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F62DE" w14:textId="77777777" w:rsidR="00E147F1" w:rsidRDefault="001A1967" w:rsidP="001A1967">
      <w:pPr>
        <w:jc w:val="center"/>
        <w:rPr>
          <w:lang w:val="fr-CH"/>
        </w:rPr>
      </w:pPr>
      <w:r>
        <w:rPr>
          <w:lang w:val="fr-CH"/>
        </w:rPr>
        <w:t>Histoire du droit</w:t>
      </w:r>
    </w:p>
    <w:p w14:paraId="3510B14C" w14:textId="77777777" w:rsidR="001A1967" w:rsidRDefault="001A1967" w:rsidP="001A1967">
      <w:pPr>
        <w:rPr>
          <w:lang w:val="fr-CH"/>
        </w:rPr>
      </w:pPr>
    </w:p>
    <w:p w14:paraId="5C6E717F" w14:textId="77777777" w:rsidR="001A1967" w:rsidRPr="001A1967" w:rsidRDefault="001A1967" w:rsidP="001A1967">
      <w:pPr>
        <w:jc w:val="center"/>
        <w:rPr>
          <w:b/>
          <w:lang w:val="fr-CH"/>
        </w:rPr>
      </w:pPr>
      <w:r w:rsidRPr="001A1967">
        <w:rPr>
          <w:b/>
          <w:lang w:val="fr-CH"/>
        </w:rPr>
        <w:t>PREMIERE PARTIE</w:t>
      </w:r>
    </w:p>
    <w:p w14:paraId="1404FA85" w14:textId="77777777" w:rsidR="001A1967" w:rsidRPr="001A1967" w:rsidRDefault="001A1967" w:rsidP="001A1967">
      <w:pPr>
        <w:jc w:val="center"/>
        <w:rPr>
          <w:b/>
          <w:lang w:val="fr-CH"/>
        </w:rPr>
      </w:pPr>
      <w:r w:rsidRPr="001A1967">
        <w:rPr>
          <w:b/>
          <w:lang w:val="fr-CH"/>
        </w:rPr>
        <w:t>LES TRADITIONS FORMATRICES DU DROIT PRIVE CONTINENTAL ET LEURS PRINCIPALES SOURCES AU COURS DU PREMIER MILLENAIRE</w:t>
      </w:r>
    </w:p>
    <w:p w14:paraId="1E0B6A94" w14:textId="77777777" w:rsidR="001A1967" w:rsidRDefault="001A1967" w:rsidP="001A1967">
      <w:pPr>
        <w:rPr>
          <w:lang w:val="fr-CH"/>
        </w:rPr>
      </w:pPr>
    </w:p>
    <w:p w14:paraId="37047453" w14:textId="77777777" w:rsidR="001A1967" w:rsidRDefault="001A1967" w:rsidP="001A1967">
      <w:pPr>
        <w:rPr>
          <w:lang w:val="fr-CH"/>
        </w:rPr>
      </w:pPr>
      <w:r w:rsidRPr="001A1967">
        <w:rPr>
          <w:b/>
          <w:lang w:val="fr-CH"/>
        </w:rPr>
        <w:t>PREAMBULE</w:t>
      </w:r>
      <w:r w:rsidRPr="001A1967">
        <w:rPr>
          <w:lang w:val="fr-CH"/>
        </w:rPr>
        <w:t> </w:t>
      </w:r>
    </w:p>
    <w:p w14:paraId="40EF75B6" w14:textId="77777777" w:rsidR="001A1967" w:rsidRDefault="001A1967" w:rsidP="001A1967">
      <w:pPr>
        <w:rPr>
          <w:lang w:val="fr-CH"/>
        </w:rPr>
      </w:pPr>
    </w:p>
    <w:p w14:paraId="3D838DA0" w14:textId="77777777" w:rsidR="001A1967" w:rsidRPr="001A1967" w:rsidRDefault="001A1967" w:rsidP="001A1967">
      <w:pPr>
        <w:rPr>
          <w:b/>
          <w:lang w:val="fr-CH"/>
        </w:rPr>
      </w:pPr>
      <w:r w:rsidRPr="001A1967">
        <w:rPr>
          <w:b/>
          <w:lang w:val="fr-CH"/>
        </w:rPr>
        <w:t xml:space="preserve">Rappel historique : L'Europe sous l'hégémonie romaine </w:t>
      </w:r>
    </w:p>
    <w:p w14:paraId="7ADD0A0A" w14:textId="77777777" w:rsidR="001A1967" w:rsidRDefault="001A1967" w:rsidP="001A1967">
      <w:pPr>
        <w:rPr>
          <w:lang w:val="fr-CH"/>
        </w:rPr>
      </w:pPr>
    </w:p>
    <w:p w14:paraId="0CD71673" w14:textId="77777777" w:rsidR="001A1967" w:rsidRPr="001A1967" w:rsidRDefault="001A1967" w:rsidP="00CC3C33">
      <w:pPr>
        <w:pStyle w:val="Pardeliste"/>
        <w:numPr>
          <w:ilvl w:val="0"/>
          <w:numId w:val="1"/>
        </w:numPr>
        <w:rPr>
          <w:lang w:val="fr-CH"/>
        </w:rPr>
      </w:pPr>
      <w:r w:rsidRPr="00DF6F00">
        <w:rPr>
          <w:color w:val="00B050"/>
          <w:lang w:val="fr-CH"/>
        </w:rPr>
        <w:t>Les peuples vivant sur le territoire de la future Suisse, au moment de la conquête romaine (1er siècle avant J.C.)</w:t>
      </w:r>
      <w:r w:rsidRPr="001A1967">
        <w:rPr>
          <w:lang w:val="fr-CH"/>
        </w:rPr>
        <w:t xml:space="preserve"> </w:t>
      </w:r>
    </w:p>
    <w:p w14:paraId="76726E27" w14:textId="77777777" w:rsidR="0094643E" w:rsidRDefault="001A1967" w:rsidP="00CC3C33">
      <w:pPr>
        <w:pStyle w:val="Pardeliste"/>
        <w:numPr>
          <w:ilvl w:val="0"/>
          <w:numId w:val="2"/>
        </w:numPr>
        <w:rPr>
          <w:lang w:val="fr-CH"/>
        </w:rPr>
      </w:pPr>
      <w:r w:rsidRPr="00DF6F00">
        <w:rPr>
          <w:color w:val="92D050"/>
          <w:lang w:val="fr-CH"/>
        </w:rPr>
        <w:t>Les Celtes ou les Helvètes</w:t>
      </w:r>
    </w:p>
    <w:p w14:paraId="3284F426" w14:textId="4C86864B" w:rsidR="001A1967" w:rsidRPr="00032CB5" w:rsidRDefault="0094643E" w:rsidP="00032CB5">
      <w:pPr>
        <w:widowControl w:val="0"/>
        <w:tabs>
          <w:tab w:val="left" w:pos="220"/>
          <w:tab w:val="left" w:pos="720"/>
        </w:tabs>
        <w:autoSpaceDE w:val="0"/>
        <w:autoSpaceDN w:val="0"/>
        <w:adjustRightInd w:val="0"/>
        <w:ind w:left="720"/>
        <w:rPr>
          <w:lang w:val="fr-CH"/>
        </w:rPr>
      </w:pPr>
      <w:r w:rsidRPr="0094643E">
        <w:rPr>
          <w:lang w:val="fr-CH"/>
        </w:rPr>
        <w:t xml:space="preserve">Les Helvètes tiennent le plateau Suisse, ils l’occupent. On a les Allobroges qui tiennent la région de Genève, la rive gauche du Rhône. De l’autre </w:t>
      </w:r>
      <w:r w:rsidR="00C41674" w:rsidRPr="0094643E">
        <w:rPr>
          <w:lang w:val="fr-CH"/>
        </w:rPr>
        <w:t>côté</w:t>
      </w:r>
      <w:r w:rsidRPr="0094643E">
        <w:rPr>
          <w:lang w:val="fr-CH"/>
        </w:rPr>
        <w:t xml:space="preserve">, on a les Gaulois. Ces trois peuples sont des Celtes. Ils </w:t>
      </w:r>
      <w:r w:rsidR="00FF5157" w:rsidRPr="0094643E">
        <w:rPr>
          <w:lang w:val="fr-CH"/>
        </w:rPr>
        <w:t>viennent</w:t>
      </w:r>
      <w:r w:rsidRPr="0094643E">
        <w:rPr>
          <w:lang w:val="fr-CH"/>
        </w:rPr>
        <w:t xml:space="preserve"> du sud de l’Allemagne, de la </w:t>
      </w:r>
      <w:r w:rsidRPr="00032CB5">
        <w:rPr>
          <w:lang w:val="fr-CH"/>
        </w:rPr>
        <w:t xml:space="preserve">Bohème et se sont répandus sur toute l’Europe, en allant </w:t>
      </w:r>
      <w:r w:rsidR="00FF5157" w:rsidRPr="00032CB5">
        <w:rPr>
          <w:lang w:val="fr-CH"/>
        </w:rPr>
        <w:t>même</w:t>
      </w:r>
      <w:r w:rsidRPr="00032CB5">
        <w:rPr>
          <w:lang w:val="fr-CH"/>
        </w:rPr>
        <w:t xml:space="preserve"> jusqu’aux </w:t>
      </w:r>
      <w:r w:rsidR="00FF5157" w:rsidRPr="00032CB5">
        <w:rPr>
          <w:lang w:val="fr-CH"/>
        </w:rPr>
        <w:t>iles</w:t>
      </w:r>
      <w:r w:rsidRPr="00032CB5">
        <w:rPr>
          <w:lang w:val="fr-CH"/>
        </w:rPr>
        <w:t xml:space="preserve"> britanniques.</w:t>
      </w:r>
    </w:p>
    <w:p w14:paraId="66B23F00" w14:textId="77777777" w:rsidR="00032CB5" w:rsidRDefault="001A1967" w:rsidP="00CC3C33">
      <w:pPr>
        <w:pStyle w:val="Pardeliste"/>
        <w:numPr>
          <w:ilvl w:val="0"/>
          <w:numId w:val="2"/>
        </w:numPr>
        <w:rPr>
          <w:lang w:val="fr-CH"/>
        </w:rPr>
      </w:pPr>
      <w:r w:rsidRPr="00DF6F00">
        <w:rPr>
          <w:color w:val="92D050"/>
          <w:lang w:val="fr-CH"/>
        </w:rPr>
        <w:t>Les Lépontiens</w:t>
      </w:r>
      <w:r w:rsidRPr="00032CB5">
        <w:rPr>
          <w:lang w:val="fr-CH"/>
        </w:rPr>
        <w:t xml:space="preserve"> </w:t>
      </w:r>
    </w:p>
    <w:p w14:paraId="31971C63" w14:textId="23096198" w:rsidR="001A1967" w:rsidRPr="00032CB5" w:rsidRDefault="00032CB5" w:rsidP="00032CB5">
      <w:pPr>
        <w:pStyle w:val="Pardeliste"/>
        <w:rPr>
          <w:lang w:val="fr-CH"/>
        </w:rPr>
      </w:pPr>
      <w:r w:rsidRPr="00032CB5">
        <w:rPr>
          <w:lang w:val="fr-CH"/>
        </w:rPr>
        <w:t>Ils sont sur les deux versants des Alpes. Ce so</w:t>
      </w:r>
      <w:r>
        <w:rPr>
          <w:lang w:val="fr-CH"/>
        </w:rPr>
        <w:t xml:space="preserve">nt des peuples mêlés d’éléments </w:t>
      </w:r>
      <w:r w:rsidRPr="00032CB5">
        <w:rPr>
          <w:lang w:val="fr-CH"/>
        </w:rPr>
        <w:t xml:space="preserve">méditerranéens, ils sont autochtones. </w:t>
      </w:r>
    </w:p>
    <w:p w14:paraId="39F1BA18" w14:textId="77777777" w:rsidR="00032CB5" w:rsidRDefault="001A1967" w:rsidP="00CC3C33">
      <w:pPr>
        <w:pStyle w:val="Pardeliste"/>
        <w:numPr>
          <w:ilvl w:val="0"/>
          <w:numId w:val="2"/>
        </w:numPr>
        <w:rPr>
          <w:lang w:val="fr-CH"/>
        </w:rPr>
      </w:pPr>
      <w:r w:rsidRPr="00DF6F00">
        <w:rPr>
          <w:color w:val="92D050"/>
          <w:lang w:val="fr-CH"/>
        </w:rPr>
        <w:t>Les Rhètes</w:t>
      </w:r>
      <w:r w:rsidRPr="00032CB5">
        <w:rPr>
          <w:lang w:val="fr-CH"/>
        </w:rPr>
        <w:t xml:space="preserve"> </w:t>
      </w:r>
    </w:p>
    <w:p w14:paraId="02EED0D4" w14:textId="77777777" w:rsidR="00032CB5" w:rsidRDefault="00032CB5" w:rsidP="00032CB5">
      <w:pPr>
        <w:pStyle w:val="Pardeliste"/>
        <w:rPr>
          <w:lang w:val="fr-CH"/>
        </w:rPr>
      </w:pPr>
      <w:r w:rsidRPr="00B15E66">
        <w:rPr>
          <w:lang w:val="fr-CH"/>
        </w:rPr>
        <w:t>Les Rhètes aux Grisons jusqu’au Lac de Constance.</w:t>
      </w:r>
    </w:p>
    <w:p w14:paraId="22596F1F" w14:textId="77777777" w:rsidR="00AA6BF3" w:rsidRDefault="00032CB5" w:rsidP="00032CB5">
      <w:pPr>
        <w:rPr>
          <w:lang w:val="fr-CH"/>
        </w:rPr>
      </w:pPr>
      <w:r w:rsidRPr="00032CB5">
        <w:rPr>
          <w:lang w:val="fr-CH"/>
        </w:rPr>
        <w:t xml:space="preserve">Tous ont été soumis par César et paxé à Rome </w:t>
      </w:r>
      <w:r w:rsidRPr="00B15E66">
        <w:rPr>
          <w:lang w:val="fr-CH"/>
        </w:rPr>
        <w:sym w:font="Wingdings" w:char="F0E0"/>
      </w:r>
      <w:r w:rsidRPr="00032CB5">
        <w:rPr>
          <w:lang w:val="fr-CH"/>
        </w:rPr>
        <w:t xml:space="preserve"> romanisation</w:t>
      </w:r>
    </w:p>
    <w:p w14:paraId="5635265D" w14:textId="77777777" w:rsidR="00AA6BF3" w:rsidRDefault="00AA6BF3" w:rsidP="00032CB5">
      <w:pPr>
        <w:rPr>
          <w:lang w:val="fr-CH"/>
        </w:rPr>
      </w:pPr>
    </w:p>
    <w:p w14:paraId="474D2B84" w14:textId="77777777" w:rsidR="00AA6BF3" w:rsidRPr="00DF6F00" w:rsidRDefault="00AA6BF3" w:rsidP="00CC3C33">
      <w:pPr>
        <w:pStyle w:val="Pardeliste"/>
        <w:numPr>
          <w:ilvl w:val="0"/>
          <w:numId w:val="1"/>
        </w:numPr>
        <w:rPr>
          <w:color w:val="00B050"/>
          <w:lang w:val="fr-CH"/>
        </w:rPr>
      </w:pPr>
      <w:r w:rsidRPr="00DF6F00">
        <w:rPr>
          <w:rFonts w:eastAsia="MS Mincho" w:cs="MS Mincho"/>
          <w:color w:val="00B050"/>
          <w:lang w:val="fr-CH"/>
        </w:rPr>
        <w:t>Chronologie (3</w:t>
      </w:r>
      <w:r w:rsidRPr="00DF6F00">
        <w:rPr>
          <w:rFonts w:eastAsia="MS Mincho" w:cs="MS Mincho"/>
          <w:color w:val="00B050"/>
          <w:vertAlign w:val="superscript"/>
          <w:lang w:val="fr-CH"/>
        </w:rPr>
        <w:t>ème</w:t>
      </w:r>
      <w:r w:rsidRPr="00DF6F00">
        <w:rPr>
          <w:rFonts w:eastAsia="MS Mincho" w:cs="MS Mincho"/>
          <w:color w:val="00B050"/>
          <w:lang w:val="fr-CH"/>
        </w:rPr>
        <w:t xml:space="preserve"> – 4</w:t>
      </w:r>
      <w:r w:rsidRPr="00DF6F00">
        <w:rPr>
          <w:rFonts w:eastAsia="MS Mincho" w:cs="MS Mincho"/>
          <w:color w:val="00B050"/>
          <w:vertAlign w:val="superscript"/>
          <w:lang w:val="fr-CH"/>
        </w:rPr>
        <w:t>ème</w:t>
      </w:r>
      <w:r w:rsidRPr="00DF6F00">
        <w:rPr>
          <w:rFonts w:eastAsia="MS Mincho" w:cs="MS Mincho"/>
          <w:color w:val="00B050"/>
          <w:lang w:val="fr-CH"/>
        </w:rPr>
        <w:t xml:space="preserve"> siècle après J.-C.)</w:t>
      </w:r>
    </w:p>
    <w:p w14:paraId="57E21245" w14:textId="77777777" w:rsidR="00AA6BF3" w:rsidRDefault="00AA6BF3" w:rsidP="00AA6BF3">
      <w:pPr>
        <w:pStyle w:val="Pardeliste"/>
        <w:ind w:left="360"/>
        <w:rPr>
          <w:lang w:val="fr-CH"/>
        </w:rPr>
      </w:pPr>
      <w:r w:rsidRPr="00496612">
        <w:rPr>
          <w:color w:val="FF0000"/>
          <w:lang w:val="fr-CH"/>
        </w:rPr>
        <w:t xml:space="preserve">212 </w:t>
      </w:r>
      <w:r w:rsidRPr="00522DE5">
        <w:rPr>
          <w:color w:val="92D050"/>
          <w:lang w:val="fr-CH"/>
        </w:rPr>
        <w:t xml:space="preserve">Edit de Caracalla </w:t>
      </w:r>
    </w:p>
    <w:p w14:paraId="61769297" w14:textId="3907ADA5" w:rsidR="00AA6BF3" w:rsidRPr="00AA6BF3" w:rsidRDefault="00AA6BF3" w:rsidP="00AA6BF3">
      <w:pPr>
        <w:pStyle w:val="Pardeliste"/>
        <w:ind w:left="360"/>
        <w:rPr>
          <w:lang w:val="fr-CH"/>
        </w:rPr>
      </w:pPr>
      <w:r>
        <w:rPr>
          <w:lang w:val="fr-CH"/>
        </w:rPr>
        <w:t xml:space="preserve">Il </w:t>
      </w:r>
      <w:r w:rsidRPr="00AA6BF3">
        <w:rPr>
          <w:lang w:val="fr-CH"/>
        </w:rPr>
        <w:t>octroie les droits à la citoyenneté romaine à tous les hommes libres, donc droit à l’application du droit romain à toute personnes de l’empire.</w:t>
      </w:r>
    </w:p>
    <w:p w14:paraId="5DCE39DE" w14:textId="77777777" w:rsidR="00AA6BF3" w:rsidRDefault="00AA6BF3" w:rsidP="00AA6BF3">
      <w:pPr>
        <w:pStyle w:val="Pardeliste"/>
        <w:ind w:left="360"/>
        <w:rPr>
          <w:lang w:val="fr-CH"/>
        </w:rPr>
      </w:pPr>
      <w:r w:rsidRPr="00496612">
        <w:rPr>
          <w:color w:val="FF0000"/>
          <w:lang w:val="fr-CH"/>
        </w:rPr>
        <w:t xml:space="preserve">312 </w:t>
      </w:r>
      <w:r w:rsidRPr="00522DE5">
        <w:rPr>
          <w:color w:val="92D050"/>
          <w:lang w:val="fr-CH"/>
        </w:rPr>
        <w:t xml:space="preserve">Constantin </w:t>
      </w:r>
    </w:p>
    <w:p w14:paraId="1CE2A0F2" w14:textId="4B8EDDE7" w:rsidR="00AA6BF3" w:rsidRPr="00AA6BF3" w:rsidRDefault="00AA6BF3" w:rsidP="00AA6BF3">
      <w:pPr>
        <w:pStyle w:val="Pardeliste"/>
        <w:ind w:left="360"/>
        <w:rPr>
          <w:lang w:val="fr-CH"/>
        </w:rPr>
      </w:pPr>
      <w:r w:rsidRPr="00AA6BF3">
        <w:rPr>
          <w:lang w:val="fr-CH"/>
        </w:rPr>
        <w:t>1</w:t>
      </w:r>
      <w:r w:rsidRPr="00AA6BF3">
        <w:rPr>
          <w:vertAlign w:val="superscript"/>
          <w:lang w:val="fr-CH"/>
        </w:rPr>
        <w:t>er</w:t>
      </w:r>
      <w:r w:rsidRPr="00AA6BF3">
        <w:rPr>
          <w:lang w:val="fr-CH"/>
        </w:rPr>
        <w:t xml:space="preserve"> empereur chrétien donc début mixité droit et religion</w:t>
      </w:r>
    </w:p>
    <w:p w14:paraId="467B330A" w14:textId="77777777" w:rsidR="00AA6BF3" w:rsidRDefault="00AA6BF3" w:rsidP="00AA6BF3">
      <w:pPr>
        <w:pStyle w:val="Pardeliste"/>
        <w:ind w:left="360"/>
        <w:rPr>
          <w:lang w:val="fr-CH"/>
        </w:rPr>
      </w:pPr>
      <w:r w:rsidRPr="00496612">
        <w:rPr>
          <w:color w:val="FF0000"/>
          <w:lang w:val="fr-CH"/>
        </w:rPr>
        <w:t xml:space="preserve">313 </w:t>
      </w:r>
      <w:r w:rsidRPr="00522DE5">
        <w:rPr>
          <w:color w:val="92D050"/>
          <w:lang w:val="fr-CH"/>
        </w:rPr>
        <w:t>Edit de tolérance de Milan</w:t>
      </w:r>
    </w:p>
    <w:p w14:paraId="3D452195" w14:textId="593503EF" w:rsidR="00AA6BF3" w:rsidRPr="00AA6BF3" w:rsidRDefault="00AA6BF3" w:rsidP="00AA6BF3">
      <w:pPr>
        <w:pStyle w:val="Pardeliste"/>
        <w:ind w:left="360"/>
        <w:rPr>
          <w:lang w:val="fr-CH"/>
        </w:rPr>
      </w:pPr>
      <w:r>
        <w:rPr>
          <w:lang w:val="fr-CH"/>
        </w:rPr>
        <w:t>F</w:t>
      </w:r>
      <w:r w:rsidRPr="00AA6BF3">
        <w:rPr>
          <w:lang w:val="fr-CH"/>
        </w:rPr>
        <w:t>in de la persécution des chrétiens et restitution de leurs biens. Droit canonique prend naissance ici.</w:t>
      </w:r>
    </w:p>
    <w:p w14:paraId="42B1BD67" w14:textId="77777777" w:rsidR="00D1301F" w:rsidRDefault="00D1301F" w:rsidP="00AA6BF3">
      <w:pPr>
        <w:pStyle w:val="Pardeliste"/>
        <w:ind w:left="360"/>
        <w:rPr>
          <w:lang w:val="fr-CH"/>
        </w:rPr>
      </w:pPr>
      <w:r w:rsidRPr="00496612">
        <w:rPr>
          <w:color w:val="FF0000"/>
          <w:lang w:val="fr-CH"/>
        </w:rPr>
        <w:t xml:space="preserve">330 </w:t>
      </w:r>
      <w:r w:rsidR="00AA6BF3" w:rsidRPr="00522DE5">
        <w:rPr>
          <w:color w:val="92D050"/>
          <w:lang w:val="fr-CH"/>
        </w:rPr>
        <w:t xml:space="preserve">Byzance </w:t>
      </w:r>
    </w:p>
    <w:p w14:paraId="2026176A" w14:textId="39BB12C0" w:rsidR="00AA6BF3" w:rsidRPr="00AA6BF3" w:rsidRDefault="00D1301F" w:rsidP="00AA6BF3">
      <w:pPr>
        <w:pStyle w:val="Pardeliste"/>
        <w:ind w:left="360"/>
        <w:rPr>
          <w:lang w:val="fr-CH"/>
        </w:rPr>
      </w:pPr>
      <w:r>
        <w:rPr>
          <w:lang w:val="fr-CH"/>
        </w:rPr>
        <w:t>D</w:t>
      </w:r>
      <w:r w:rsidR="00AA6BF3" w:rsidRPr="00AA6BF3">
        <w:rPr>
          <w:lang w:val="fr-CH"/>
        </w:rPr>
        <w:t xml:space="preserve">evient capitale de l’empire </w:t>
      </w:r>
      <w:r w:rsidR="00AA6BF3" w:rsidRPr="00E26AA5">
        <w:rPr>
          <w:lang w:val="fr-CH"/>
        </w:rPr>
        <w:sym w:font="Wingdings" w:char="F0E0"/>
      </w:r>
      <w:r w:rsidR="00AA6BF3" w:rsidRPr="00AA6BF3">
        <w:rPr>
          <w:lang w:val="fr-CH"/>
        </w:rPr>
        <w:t xml:space="preserve"> Constantinople </w:t>
      </w:r>
    </w:p>
    <w:p w14:paraId="569AF09E" w14:textId="77777777" w:rsidR="00D1301F" w:rsidRDefault="00D1301F" w:rsidP="00AA6BF3">
      <w:pPr>
        <w:pStyle w:val="Pardeliste"/>
        <w:ind w:left="360"/>
        <w:rPr>
          <w:lang w:val="fr-CH"/>
        </w:rPr>
      </w:pPr>
      <w:r w:rsidRPr="00496612">
        <w:rPr>
          <w:color w:val="FF0000"/>
          <w:lang w:val="fr-CH"/>
        </w:rPr>
        <w:t xml:space="preserve">380 </w:t>
      </w:r>
      <w:r w:rsidR="00AA6BF3" w:rsidRPr="00522DE5">
        <w:rPr>
          <w:color w:val="92D050"/>
          <w:lang w:val="fr-CH"/>
        </w:rPr>
        <w:t xml:space="preserve">L’Edit de Thessalonique </w:t>
      </w:r>
    </w:p>
    <w:p w14:paraId="705CFF84" w14:textId="7618BB04" w:rsidR="00AA6BF3" w:rsidRPr="00AA6BF3" w:rsidRDefault="00D1301F" w:rsidP="00AA6BF3">
      <w:pPr>
        <w:pStyle w:val="Pardeliste"/>
        <w:ind w:left="360"/>
        <w:rPr>
          <w:lang w:val="fr-CH"/>
        </w:rPr>
      </w:pPr>
      <w:r>
        <w:rPr>
          <w:lang w:val="fr-CH"/>
        </w:rPr>
        <w:t>F</w:t>
      </w:r>
      <w:r w:rsidR="00AA6BF3" w:rsidRPr="00AA6BF3">
        <w:rPr>
          <w:lang w:val="fr-CH"/>
        </w:rPr>
        <w:t xml:space="preserve">ait </w:t>
      </w:r>
      <w:r>
        <w:rPr>
          <w:lang w:val="fr-CH"/>
        </w:rPr>
        <w:t xml:space="preserve">de la </w:t>
      </w:r>
      <w:r w:rsidR="00AA6BF3" w:rsidRPr="00AA6BF3">
        <w:rPr>
          <w:lang w:val="fr-CH"/>
        </w:rPr>
        <w:t xml:space="preserve">religion chrétienne LA religion de l’empire romain et donc les autres sont illicites. Ce qui mène à leur persécution. </w:t>
      </w:r>
    </w:p>
    <w:p w14:paraId="1274672A" w14:textId="0C0D4220" w:rsidR="00A0663F" w:rsidRDefault="00A0663F" w:rsidP="00AA6BF3">
      <w:pPr>
        <w:pStyle w:val="Pardeliste"/>
        <w:ind w:left="360"/>
        <w:rPr>
          <w:lang w:val="fr-CH"/>
        </w:rPr>
      </w:pPr>
      <w:r w:rsidRPr="00496612">
        <w:rPr>
          <w:color w:val="FF0000"/>
          <w:lang w:val="fr-CH"/>
        </w:rPr>
        <w:t xml:space="preserve">Dès 382 </w:t>
      </w:r>
      <w:r w:rsidRPr="00522DE5">
        <w:rPr>
          <w:color w:val="92D050"/>
          <w:lang w:val="fr-CH"/>
        </w:rPr>
        <w:t>Implantation des tribus germaniques</w:t>
      </w:r>
    </w:p>
    <w:p w14:paraId="3AC36C21" w14:textId="0A5E10C8" w:rsidR="00AA6BF3" w:rsidRPr="00AA6BF3" w:rsidRDefault="00AA6BF3" w:rsidP="00AA6BF3">
      <w:pPr>
        <w:pStyle w:val="Pardeliste"/>
        <w:ind w:left="360"/>
        <w:rPr>
          <w:lang w:val="fr-CH"/>
        </w:rPr>
      </w:pPr>
      <w:r w:rsidRPr="00AA6BF3">
        <w:rPr>
          <w:lang w:val="fr-CH"/>
        </w:rPr>
        <w:t>Peuplades germaniques commencent à faire pression sur les frontières de l’empire et décide de les installer dans l’empire grâce à des traités et deviennent des « fédérés ». (</w:t>
      </w:r>
      <w:r w:rsidR="00A0663F" w:rsidRPr="00AA6BF3">
        <w:rPr>
          <w:lang w:val="fr-CH"/>
        </w:rPr>
        <w:t>Burgondes</w:t>
      </w:r>
      <w:r w:rsidRPr="00AA6BF3">
        <w:rPr>
          <w:lang w:val="fr-CH"/>
        </w:rPr>
        <w:t xml:space="preserve">, wisigoths, </w:t>
      </w:r>
      <w:r w:rsidR="00A0663F" w:rsidRPr="00AA6BF3">
        <w:rPr>
          <w:lang w:val="fr-CH"/>
        </w:rPr>
        <w:t>etc.</w:t>
      </w:r>
      <w:r w:rsidRPr="00AA6BF3">
        <w:rPr>
          <w:lang w:val="fr-CH"/>
        </w:rPr>
        <w:t>)</w:t>
      </w:r>
    </w:p>
    <w:p w14:paraId="42327491" w14:textId="77777777" w:rsidR="00496612" w:rsidRDefault="00496612" w:rsidP="00AA6BF3">
      <w:pPr>
        <w:pStyle w:val="Pardeliste"/>
        <w:ind w:left="360"/>
        <w:rPr>
          <w:lang w:val="fr-CH"/>
        </w:rPr>
      </w:pPr>
      <w:r w:rsidRPr="00496612">
        <w:rPr>
          <w:color w:val="FF0000"/>
          <w:lang w:val="fr-CH"/>
        </w:rPr>
        <w:t xml:space="preserve">395 </w:t>
      </w:r>
      <w:r w:rsidR="00AA6BF3" w:rsidRPr="00522DE5">
        <w:rPr>
          <w:color w:val="92D050"/>
          <w:lang w:val="fr-CH"/>
        </w:rPr>
        <w:t xml:space="preserve">Mort Théodose </w:t>
      </w:r>
    </w:p>
    <w:p w14:paraId="76180D85" w14:textId="04D4B696" w:rsidR="00AA6BF3" w:rsidRPr="00AA6BF3" w:rsidRDefault="00496612" w:rsidP="00AA6BF3">
      <w:pPr>
        <w:pStyle w:val="Pardeliste"/>
        <w:ind w:left="360"/>
        <w:rPr>
          <w:lang w:val="fr-CH"/>
        </w:rPr>
      </w:pPr>
      <w:r>
        <w:rPr>
          <w:lang w:val="fr-CH"/>
        </w:rPr>
        <w:t>M</w:t>
      </w:r>
      <w:r w:rsidR="00AA6BF3" w:rsidRPr="00AA6BF3">
        <w:rPr>
          <w:lang w:val="fr-CH"/>
        </w:rPr>
        <w:t>ène à la division de l’empire entre ces 2 fils. Fin de l’unité impériale. Empire d’orient (Arcadius) et d’occident (Honorius).</w:t>
      </w:r>
    </w:p>
    <w:p w14:paraId="1CB04657" w14:textId="77777777" w:rsidR="00496612" w:rsidRDefault="00496612" w:rsidP="00AA6BF3">
      <w:pPr>
        <w:pStyle w:val="Pardeliste"/>
        <w:ind w:left="360"/>
        <w:rPr>
          <w:lang w:val="fr-CH"/>
        </w:rPr>
      </w:pPr>
      <w:r w:rsidRPr="00496612">
        <w:rPr>
          <w:color w:val="FF0000"/>
          <w:lang w:val="fr-CH"/>
        </w:rPr>
        <w:t xml:space="preserve">476 </w:t>
      </w:r>
      <w:r w:rsidRPr="00522DE5">
        <w:rPr>
          <w:color w:val="92D050"/>
          <w:lang w:val="fr-CH"/>
        </w:rPr>
        <w:t>Mort Romulus Augustulus</w:t>
      </w:r>
      <w:bookmarkStart w:id="0" w:name="_GoBack"/>
      <w:bookmarkEnd w:id="0"/>
    </w:p>
    <w:p w14:paraId="048DA62C" w14:textId="3247EBD5" w:rsidR="00AA6BF3" w:rsidRPr="00496612" w:rsidRDefault="00496612" w:rsidP="00496612">
      <w:pPr>
        <w:pStyle w:val="Pardeliste"/>
        <w:ind w:left="360"/>
        <w:rPr>
          <w:lang w:val="fr-CH"/>
        </w:rPr>
      </w:pPr>
      <w:r>
        <w:rPr>
          <w:lang w:val="fr-CH"/>
        </w:rPr>
        <w:lastRenderedPageBreak/>
        <w:t>D</w:t>
      </w:r>
      <w:r w:rsidR="00AA6BF3" w:rsidRPr="00AA6BF3">
        <w:rPr>
          <w:lang w:val="fr-CH"/>
        </w:rPr>
        <w:t>ernier empereur d’occident et fin de l’empire d’occident. L’empire romain reste en orient à Constantinople. Et donc, les germaniques deviennent maitre de la partie occidentale.</w:t>
      </w:r>
      <w:r>
        <w:rPr>
          <w:lang w:val="fr-CH"/>
        </w:rPr>
        <w:t xml:space="preserve"> </w:t>
      </w:r>
      <w:r w:rsidR="00AA6BF3" w:rsidRPr="00496612">
        <w:rPr>
          <w:lang w:val="fr-CH"/>
        </w:rPr>
        <w:t>(Empire d’orient jusqu’en 1453)</w:t>
      </w:r>
    </w:p>
    <w:p w14:paraId="7AAEC27F" w14:textId="77777777" w:rsidR="00496612" w:rsidRDefault="00496612" w:rsidP="00AA6BF3">
      <w:pPr>
        <w:pStyle w:val="Pardeliste"/>
        <w:ind w:left="360"/>
        <w:rPr>
          <w:lang w:val="fr-CH"/>
        </w:rPr>
      </w:pPr>
      <w:r w:rsidRPr="00496612">
        <w:rPr>
          <w:color w:val="FF0000"/>
          <w:lang w:val="fr-CH"/>
        </w:rPr>
        <w:t xml:space="preserve">527-565 </w:t>
      </w:r>
      <w:r w:rsidRPr="00522DE5">
        <w:rPr>
          <w:color w:val="92D050"/>
          <w:lang w:val="fr-CH"/>
        </w:rPr>
        <w:t>Règne de Justinien</w:t>
      </w:r>
    </w:p>
    <w:p w14:paraId="492C91E4" w14:textId="6BD65055" w:rsidR="00AA6BF3" w:rsidRDefault="00496612" w:rsidP="00AA6BF3">
      <w:pPr>
        <w:pStyle w:val="Pardeliste"/>
        <w:ind w:left="360"/>
        <w:rPr>
          <w:lang w:val="fr-CH"/>
        </w:rPr>
      </w:pPr>
      <w:r>
        <w:rPr>
          <w:lang w:val="fr-CH"/>
        </w:rPr>
        <w:t xml:space="preserve">Il </w:t>
      </w:r>
      <w:r w:rsidR="00AA6BF3" w:rsidRPr="00AA6BF3">
        <w:rPr>
          <w:lang w:val="fr-CH"/>
        </w:rPr>
        <w:t>a réussi à reconquérir une partie de l’Italie (puis chassé par les Lombards).</w:t>
      </w:r>
      <w:r>
        <w:rPr>
          <w:lang w:val="fr-CH"/>
        </w:rPr>
        <w:t xml:space="preserve"> C’est lui qui va décréter l’écriture du corps du droit romain.</w:t>
      </w:r>
    </w:p>
    <w:p w14:paraId="1297948F" w14:textId="77777777" w:rsidR="00A63262" w:rsidRDefault="00A63262" w:rsidP="00AA6BF3">
      <w:pPr>
        <w:pStyle w:val="Pardeliste"/>
        <w:ind w:left="360"/>
        <w:rPr>
          <w:lang w:val="fr-CH"/>
        </w:rPr>
      </w:pPr>
    </w:p>
    <w:p w14:paraId="7E9395D4" w14:textId="39EB457D" w:rsidR="00A63262" w:rsidRPr="002D2E57" w:rsidRDefault="00A63262" w:rsidP="00AA6BF3">
      <w:pPr>
        <w:pStyle w:val="Pardeliste"/>
        <w:ind w:left="360"/>
        <w:rPr>
          <w:b/>
          <w:lang w:val="fr-CH"/>
        </w:rPr>
      </w:pPr>
      <w:r w:rsidRPr="002D2E57">
        <w:rPr>
          <w:b/>
          <w:lang w:val="fr-CH"/>
        </w:rPr>
        <w:t>CHAPITRE 1 – LES GRANDES INVASIONS ET LE PROCESSUS D’IMPLANTATION DES GERMAINS EN OCCIDENT</w:t>
      </w:r>
    </w:p>
    <w:p w14:paraId="2DDE0825" w14:textId="77777777" w:rsidR="00A63262" w:rsidRDefault="00A63262" w:rsidP="00AA6BF3">
      <w:pPr>
        <w:pStyle w:val="Pardeliste"/>
        <w:ind w:left="360"/>
        <w:rPr>
          <w:lang w:val="fr-CH"/>
        </w:rPr>
      </w:pPr>
    </w:p>
    <w:p w14:paraId="11D5A248" w14:textId="633E53A6" w:rsidR="00A63262" w:rsidRDefault="002D2E57" w:rsidP="00CC3C33">
      <w:pPr>
        <w:pStyle w:val="Pardeliste"/>
        <w:numPr>
          <w:ilvl w:val="0"/>
          <w:numId w:val="3"/>
        </w:numPr>
        <w:rPr>
          <w:lang w:val="fr-CH"/>
        </w:rPr>
      </w:pPr>
      <w:r w:rsidRPr="00DF6F00">
        <w:rPr>
          <w:color w:val="00B050"/>
          <w:lang w:val="fr-CH"/>
        </w:rPr>
        <w:t>Le déroulement et les modalités</w:t>
      </w:r>
    </w:p>
    <w:p w14:paraId="73A6DB77" w14:textId="34B49149" w:rsidR="002D2E57" w:rsidRDefault="002D2E57" w:rsidP="00CC3C33">
      <w:pPr>
        <w:pStyle w:val="Pardeliste"/>
        <w:numPr>
          <w:ilvl w:val="0"/>
          <w:numId w:val="4"/>
        </w:numPr>
        <w:rPr>
          <w:lang w:val="fr-CH"/>
        </w:rPr>
      </w:pPr>
      <w:r w:rsidRPr="00DF6F00">
        <w:rPr>
          <w:color w:val="92D050"/>
          <w:lang w:val="fr-CH"/>
        </w:rPr>
        <w:t>La nature du phénomène</w:t>
      </w:r>
    </w:p>
    <w:p w14:paraId="177ED40C" w14:textId="3262B77A" w:rsidR="002D2E57" w:rsidRPr="002D2E57" w:rsidRDefault="00F23608" w:rsidP="002D2E57">
      <w:pPr>
        <w:pStyle w:val="Pardeliste"/>
        <w:rPr>
          <w:lang w:val="fr-CH"/>
        </w:rPr>
      </w:pPr>
      <w:r>
        <w:rPr>
          <w:lang w:val="fr-CH"/>
        </w:rPr>
        <w:t>Après</w:t>
      </w:r>
      <w:r w:rsidR="002D2E57">
        <w:rPr>
          <w:lang w:val="fr-CH"/>
        </w:rPr>
        <w:t xml:space="preserve"> </w:t>
      </w:r>
      <w:r w:rsidR="002D2E57" w:rsidRPr="002D2E57">
        <w:rPr>
          <w:color w:val="FF0000"/>
          <w:lang w:val="fr-CH"/>
        </w:rPr>
        <w:t>476</w:t>
      </w:r>
      <w:r w:rsidR="002D2E57" w:rsidRPr="002D2E57">
        <w:rPr>
          <w:lang w:val="fr-CH"/>
        </w:rPr>
        <w:t xml:space="preserve">, </w:t>
      </w:r>
      <w:r>
        <w:rPr>
          <w:lang w:val="fr-CH"/>
        </w:rPr>
        <w:t>l</w:t>
      </w:r>
      <w:r w:rsidR="002D2E57" w:rsidRPr="002D2E57">
        <w:rPr>
          <w:lang w:val="fr-CH"/>
        </w:rPr>
        <w:t>a pression germanique est donc m</w:t>
      </w:r>
      <w:r w:rsidR="002D2E57">
        <w:rPr>
          <w:lang w:val="fr-CH"/>
        </w:rPr>
        <w:t>ain</w:t>
      </w:r>
      <w:r w:rsidR="002D2E57" w:rsidRPr="002D2E57">
        <w:rPr>
          <w:lang w:val="fr-CH"/>
        </w:rPr>
        <w:t>t</w:t>
      </w:r>
      <w:r w:rsidR="002D2E57">
        <w:rPr>
          <w:lang w:val="fr-CH"/>
        </w:rPr>
        <w:t>enant</w:t>
      </w:r>
      <w:r w:rsidR="002D2E57" w:rsidRPr="002D2E57">
        <w:rPr>
          <w:lang w:val="fr-CH"/>
        </w:rPr>
        <w:t xml:space="preserve"> libre de s’installer sans autre. L’invasion n’est pas que militaire et sanglante, elle peut être de migration.</w:t>
      </w:r>
      <w:r w:rsidR="002D2E57">
        <w:rPr>
          <w:lang w:val="fr-CH"/>
        </w:rPr>
        <w:t xml:space="preserve"> </w:t>
      </w:r>
      <w:r w:rsidR="002D2E57" w:rsidRPr="002D2E57">
        <w:rPr>
          <w:lang w:val="fr-CH"/>
        </w:rPr>
        <w:t>Les peuples germaniques vont même faire du droit, en contact avec les romains néo-vaincu.</w:t>
      </w:r>
    </w:p>
    <w:p w14:paraId="2F7B9FF7" w14:textId="590407CF" w:rsidR="002D2E57" w:rsidRDefault="002D2E57" w:rsidP="00CC3C33">
      <w:pPr>
        <w:pStyle w:val="Pardeliste"/>
        <w:numPr>
          <w:ilvl w:val="0"/>
          <w:numId w:val="4"/>
        </w:numPr>
        <w:rPr>
          <w:lang w:val="fr-CH"/>
        </w:rPr>
      </w:pPr>
      <w:r w:rsidRPr="00DF6F00">
        <w:rPr>
          <w:color w:val="92D050"/>
          <w:lang w:val="fr-CH"/>
        </w:rPr>
        <w:t>Les modalités de la pénétration des peuples germaniques</w:t>
      </w:r>
    </w:p>
    <w:p w14:paraId="0E366D19" w14:textId="11D9D17E" w:rsidR="002D2E57" w:rsidRDefault="002D2E57" w:rsidP="00CC3C33">
      <w:pPr>
        <w:pStyle w:val="Pardeliste"/>
        <w:numPr>
          <w:ilvl w:val="0"/>
          <w:numId w:val="5"/>
        </w:numPr>
        <w:rPr>
          <w:lang w:val="fr-CH"/>
        </w:rPr>
      </w:pPr>
      <w:r w:rsidRPr="00DF6F00">
        <w:rPr>
          <w:color w:val="92D050"/>
          <w:lang w:val="fr-CH"/>
        </w:rPr>
        <w:t>Le mercenariat</w:t>
      </w:r>
    </w:p>
    <w:p w14:paraId="459E5143" w14:textId="3AF0E2D1" w:rsidR="00AF5EC0" w:rsidRDefault="00AF5EC0" w:rsidP="00AF5EC0">
      <w:pPr>
        <w:pStyle w:val="Pardeliste"/>
        <w:ind w:left="1068"/>
        <w:rPr>
          <w:lang w:val="fr-CH"/>
        </w:rPr>
      </w:pPr>
      <w:r>
        <w:rPr>
          <w:lang w:val="fr-CH"/>
        </w:rPr>
        <w:t xml:space="preserve">Intégration </w:t>
      </w:r>
      <w:proofErr w:type="spellStart"/>
      <w:r>
        <w:rPr>
          <w:lang w:val="fr-CH"/>
        </w:rPr>
        <w:t>a</w:t>
      </w:r>
      <w:proofErr w:type="spellEnd"/>
      <w:r>
        <w:rPr>
          <w:lang w:val="fr-CH"/>
        </w:rPr>
        <w:t xml:space="preserve"> l’armée romaine par le mercenariat. Celle-ci a besoin d’hommes après ces récents échecs. Peuple inséré à l’intérieur de l’empire pour servir de défense.</w:t>
      </w:r>
    </w:p>
    <w:p w14:paraId="44D09B12" w14:textId="66E8CF77" w:rsidR="002D2E57" w:rsidRDefault="002D2E57" w:rsidP="00CC3C33">
      <w:pPr>
        <w:pStyle w:val="Pardeliste"/>
        <w:numPr>
          <w:ilvl w:val="0"/>
          <w:numId w:val="5"/>
        </w:numPr>
        <w:rPr>
          <w:lang w:val="fr-CH"/>
        </w:rPr>
      </w:pPr>
      <w:r w:rsidRPr="00DF6F00">
        <w:rPr>
          <w:color w:val="92D050"/>
          <w:lang w:val="fr-CH"/>
        </w:rPr>
        <w:t>Le colonat</w:t>
      </w:r>
    </w:p>
    <w:p w14:paraId="463A3AD3" w14:textId="13AED385" w:rsidR="00AF5EC0" w:rsidRPr="00AF5EC0" w:rsidRDefault="00AF5EC0" w:rsidP="00AF5EC0">
      <w:pPr>
        <w:pStyle w:val="Pardeliste"/>
        <w:ind w:left="1068"/>
        <w:rPr>
          <w:lang w:val="fr-CH"/>
        </w:rPr>
      </w:pPr>
      <w:r>
        <w:rPr>
          <w:lang w:val="fr-CH"/>
        </w:rPr>
        <w:t>Installation pacifique à la frontière romaine et assure la défense de la frontière en échange de quelques terres. Là aussi, le peuple inséré à l’intérieur de l’empire pour servir de défense.</w:t>
      </w:r>
    </w:p>
    <w:p w14:paraId="6C467AFB" w14:textId="2428430E" w:rsidR="002D2E57" w:rsidRDefault="002D2E57" w:rsidP="00CC3C33">
      <w:pPr>
        <w:pStyle w:val="Pardeliste"/>
        <w:numPr>
          <w:ilvl w:val="0"/>
          <w:numId w:val="5"/>
        </w:numPr>
        <w:rPr>
          <w:lang w:val="fr-CH"/>
        </w:rPr>
      </w:pPr>
      <w:r w:rsidRPr="00DF6F00">
        <w:rPr>
          <w:color w:val="92D050"/>
          <w:lang w:val="fr-CH"/>
        </w:rPr>
        <w:t>Les invasions proprement dites</w:t>
      </w:r>
    </w:p>
    <w:p w14:paraId="70312202" w14:textId="77777777" w:rsidR="002D2E57" w:rsidRDefault="002D2E57" w:rsidP="00CC3C33">
      <w:pPr>
        <w:pStyle w:val="Pardeliste"/>
        <w:numPr>
          <w:ilvl w:val="0"/>
          <w:numId w:val="6"/>
        </w:numPr>
        <w:rPr>
          <w:lang w:val="fr-CH"/>
        </w:rPr>
      </w:pPr>
      <w:r>
        <w:rPr>
          <w:lang w:val="fr-CH"/>
        </w:rPr>
        <w:t>La première vague d’invasions (IVème – Vème siècle) les Wisigoths, les Ostrogoths, les Burgondes</w:t>
      </w:r>
    </w:p>
    <w:p w14:paraId="09217F1B" w14:textId="6AA60793" w:rsidR="00C8784A" w:rsidRDefault="002616C7" w:rsidP="00C8784A">
      <w:pPr>
        <w:pStyle w:val="Pardeliste"/>
        <w:ind w:left="1428"/>
        <w:rPr>
          <w:lang w:val="fr-CH"/>
        </w:rPr>
      </w:pPr>
      <w:r>
        <w:rPr>
          <w:lang w:val="fr-CH"/>
        </w:rPr>
        <w:t xml:space="preserve">Ils sont menacés par les Huns d’Attila et donc s’en vont en direction de l’empire. Genève première capitale des Burgondes </w:t>
      </w:r>
      <w:r w:rsidRPr="004D54FD">
        <w:rPr>
          <w:color w:val="FF0000"/>
          <w:lang w:val="fr-CH"/>
        </w:rPr>
        <w:t xml:space="preserve">443 </w:t>
      </w:r>
      <w:r>
        <w:rPr>
          <w:lang w:val="fr-CH"/>
        </w:rPr>
        <w:t>(pas encore fin empire romain). Plus un mouvement migratoire qu’un mouvement d’attaque.</w:t>
      </w:r>
      <w:r w:rsidR="004D54FD">
        <w:rPr>
          <w:lang w:val="fr-CH"/>
        </w:rPr>
        <w:t xml:space="preserve"> Ils s’installeront dans l’empire en tant que fédérés. Les Wisigoths dévasteront Rome en </w:t>
      </w:r>
      <w:r w:rsidR="004D54FD" w:rsidRPr="004D54FD">
        <w:rPr>
          <w:color w:val="FF0000"/>
          <w:lang w:val="fr-CH"/>
        </w:rPr>
        <w:t xml:space="preserve">410 </w:t>
      </w:r>
      <w:r w:rsidR="004D54FD">
        <w:rPr>
          <w:lang w:val="fr-CH"/>
        </w:rPr>
        <w:t>malgré leur statut.</w:t>
      </w:r>
    </w:p>
    <w:p w14:paraId="0C6BF1CF" w14:textId="04AE013E" w:rsidR="002D2E57" w:rsidRDefault="002D2E57" w:rsidP="00CC3C33">
      <w:pPr>
        <w:pStyle w:val="Pardeliste"/>
        <w:numPr>
          <w:ilvl w:val="0"/>
          <w:numId w:val="6"/>
        </w:numPr>
        <w:rPr>
          <w:lang w:val="fr-CH"/>
        </w:rPr>
      </w:pPr>
      <w:r>
        <w:rPr>
          <w:lang w:val="fr-CH"/>
        </w:rPr>
        <w:t>La deuxième vague d’invasions (Vème – VIème siècle) les Alamans, les Francs</w:t>
      </w:r>
    </w:p>
    <w:p w14:paraId="7E7D7F6B" w14:textId="3D7A46EA" w:rsidR="004D54FD" w:rsidRDefault="00FB10C9" w:rsidP="004D54FD">
      <w:pPr>
        <w:pStyle w:val="Pardeliste"/>
        <w:ind w:left="1428"/>
        <w:rPr>
          <w:lang w:val="fr-CH"/>
        </w:rPr>
      </w:pPr>
      <w:r>
        <w:rPr>
          <w:lang w:val="fr-CH"/>
        </w:rPr>
        <w:t>Ici, c’est une vraie invasion militaire. Les Alamans vont se répandre dans le Jura, Alsace et Suisse alémanique après une défaite face aux Francs (qui réunit plein de tribus autour du Rhin). Eux aussi sont dans cette vague. Viennent aussi du bord du Rhin et de la Belgique et s’installeront en France. Rôle prépondérant dans le Moyen-Age des Francs car deviendra un empire considérable, l’empire carolingien.</w:t>
      </w:r>
    </w:p>
    <w:p w14:paraId="65D05732" w14:textId="4743567E" w:rsidR="002D2E57" w:rsidRDefault="002D2E57" w:rsidP="00CC3C33">
      <w:pPr>
        <w:pStyle w:val="Pardeliste"/>
        <w:numPr>
          <w:ilvl w:val="0"/>
          <w:numId w:val="6"/>
        </w:numPr>
        <w:rPr>
          <w:lang w:val="fr-CH"/>
        </w:rPr>
      </w:pPr>
      <w:r>
        <w:rPr>
          <w:lang w:val="fr-CH"/>
        </w:rPr>
        <w:t>La troisième vague d’invasions (VIème – VIIème siècle) les Lombards</w:t>
      </w:r>
    </w:p>
    <w:p w14:paraId="3FB44FFC" w14:textId="6CFE0A64" w:rsidR="003149B1" w:rsidRDefault="003149B1" w:rsidP="003149B1">
      <w:pPr>
        <w:pStyle w:val="Pardeliste"/>
        <w:ind w:left="1428"/>
        <w:rPr>
          <w:lang w:val="fr-CH"/>
        </w:rPr>
      </w:pPr>
      <w:r>
        <w:rPr>
          <w:lang w:val="fr-CH"/>
        </w:rPr>
        <w:t xml:space="preserve">Ils vont déloger les forces Justinienne et donc s’installeront en </w:t>
      </w:r>
      <w:r w:rsidR="008729BE">
        <w:rPr>
          <w:lang w:val="fr-CH"/>
        </w:rPr>
        <w:t>Italie en provenance du nord de l’Europe</w:t>
      </w:r>
      <w:r>
        <w:rPr>
          <w:lang w:val="fr-CH"/>
        </w:rPr>
        <w:t xml:space="preserve"> environ. </w:t>
      </w:r>
    </w:p>
    <w:p w14:paraId="5F8B611E" w14:textId="77777777" w:rsidR="006B728A" w:rsidRPr="006B728A" w:rsidRDefault="006B728A" w:rsidP="006B728A">
      <w:pPr>
        <w:widowControl w:val="0"/>
        <w:autoSpaceDE w:val="0"/>
        <w:autoSpaceDN w:val="0"/>
        <w:adjustRightInd w:val="0"/>
        <w:rPr>
          <w:lang w:val="fr-CH"/>
        </w:rPr>
      </w:pPr>
      <w:r w:rsidRPr="006B728A">
        <w:rPr>
          <w:lang w:val="fr-CH"/>
        </w:rPr>
        <w:t>Ces peuples ne sont pas pris au hasard, ce qui nous intéresse c’est leur droit, droit qui va permettre d’insérer à l’intérieur d’un territoire essentiellement romain qui est la tradition de droit germanique. </w:t>
      </w:r>
    </w:p>
    <w:p w14:paraId="54363ADE" w14:textId="77777777" w:rsidR="00886422" w:rsidRDefault="00886422" w:rsidP="00886422">
      <w:pPr>
        <w:rPr>
          <w:lang w:val="fr-CH"/>
        </w:rPr>
      </w:pPr>
    </w:p>
    <w:p w14:paraId="72D8AC92" w14:textId="47DCC0CE" w:rsidR="00886422" w:rsidRPr="005F1BF4" w:rsidRDefault="005F1BF4" w:rsidP="00CC3C33">
      <w:pPr>
        <w:pStyle w:val="Pardeliste"/>
        <w:numPr>
          <w:ilvl w:val="0"/>
          <w:numId w:val="3"/>
        </w:numPr>
        <w:rPr>
          <w:lang w:val="fr-CH"/>
        </w:rPr>
      </w:pPr>
      <w:r w:rsidRPr="00DF6F00">
        <w:rPr>
          <w:color w:val="00B050"/>
          <w:lang w:val="fr-CH"/>
        </w:rPr>
        <w:lastRenderedPageBreak/>
        <w:t xml:space="preserve">Le système de </w:t>
      </w:r>
      <w:r w:rsidRPr="00DF6F00">
        <w:rPr>
          <w:i/>
          <w:color w:val="00B050"/>
          <w:lang w:val="fr-CH"/>
        </w:rPr>
        <w:t>l’hospitalitas</w:t>
      </w:r>
    </w:p>
    <w:p w14:paraId="7ADD75AD" w14:textId="481F92B4" w:rsidR="005F1BF4" w:rsidRDefault="0077023C" w:rsidP="005F1BF4">
      <w:pPr>
        <w:pStyle w:val="Pardeliste"/>
        <w:ind w:left="360"/>
        <w:rPr>
          <w:lang w:val="fr-CH"/>
        </w:rPr>
      </w:pPr>
      <w:r>
        <w:rPr>
          <w:lang w:val="fr-CH"/>
        </w:rPr>
        <w:t>Ce système ne concerne que la 1</w:t>
      </w:r>
      <w:r w:rsidRPr="0077023C">
        <w:rPr>
          <w:vertAlign w:val="superscript"/>
          <w:lang w:val="fr-CH"/>
        </w:rPr>
        <w:t>ère</w:t>
      </w:r>
      <w:r>
        <w:rPr>
          <w:lang w:val="fr-CH"/>
        </w:rPr>
        <w:t xml:space="preserve"> vague d’invasions.</w:t>
      </w:r>
    </w:p>
    <w:p w14:paraId="58B94F78" w14:textId="71EEC175" w:rsidR="0077023C" w:rsidRDefault="0077023C" w:rsidP="00CC3C33">
      <w:pPr>
        <w:pStyle w:val="Pardeliste"/>
        <w:numPr>
          <w:ilvl w:val="0"/>
          <w:numId w:val="7"/>
        </w:numPr>
        <w:rPr>
          <w:lang w:val="fr-CH"/>
        </w:rPr>
      </w:pPr>
      <w:r w:rsidRPr="00DF6F00">
        <w:rPr>
          <w:color w:val="92D050"/>
          <w:lang w:val="fr-CH"/>
        </w:rPr>
        <w:t>Système romain appliqué aux peuples germaniques de la première vague d’invasions</w:t>
      </w:r>
    </w:p>
    <w:p w14:paraId="757EB2F3" w14:textId="6FCBED56" w:rsidR="0077023C" w:rsidRPr="0077023C" w:rsidRDefault="0077023C" w:rsidP="0077023C">
      <w:pPr>
        <w:pStyle w:val="Pardeliste"/>
        <w:widowControl w:val="0"/>
        <w:autoSpaceDE w:val="0"/>
        <w:autoSpaceDN w:val="0"/>
        <w:adjustRightInd w:val="0"/>
        <w:rPr>
          <w:lang w:val="fr-CH"/>
        </w:rPr>
      </w:pPr>
      <w:r w:rsidRPr="0077023C">
        <w:rPr>
          <w:lang w:val="fr-CH"/>
        </w:rPr>
        <w:t>Au moment où les peuples de la première vague d’invasion vont arriver dans l’empire, les romains qui ont un caractère très pragmatique</w:t>
      </w:r>
      <w:r>
        <w:rPr>
          <w:lang w:val="fr-CH"/>
        </w:rPr>
        <w:t xml:space="preserve"> vont utiliser ce système de </w:t>
      </w:r>
      <w:r w:rsidRPr="0077023C">
        <w:rPr>
          <w:i/>
          <w:lang w:val="fr-CH"/>
        </w:rPr>
        <w:t>l’hospitalitas</w:t>
      </w:r>
      <w:r w:rsidRPr="0077023C">
        <w:rPr>
          <w:lang w:val="fr-CH"/>
        </w:rPr>
        <w:t xml:space="preserve"> pour les assimiler. Petit à petit on ne va plus seulement partager la demeure, mais aussi les terrains, les vergers et les esclaves. Le partage va petit à petit glisser d’un partage de jouissance à un partage de propriété. Dans le Code Théodosien, on avait une certaine répartition, 1/3 pour l’armée, 2/3 pour le propriétaire. </w:t>
      </w:r>
    </w:p>
    <w:p w14:paraId="6F80A5C7" w14:textId="3564C24C" w:rsidR="0077023C" w:rsidRDefault="0077023C" w:rsidP="00CC3C33">
      <w:pPr>
        <w:pStyle w:val="Pardeliste"/>
        <w:numPr>
          <w:ilvl w:val="0"/>
          <w:numId w:val="7"/>
        </w:numPr>
        <w:rPr>
          <w:lang w:val="fr-CH"/>
        </w:rPr>
      </w:pPr>
      <w:r w:rsidRPr="00DF6F00">
        <w:rPr>
          <w:color w:val="92D050"/>
          <w:lang w:val="fr-CH"/>
        </w:rPr>
        <w:t>Assimilation sociale et culturelle</w:t>
      </w:r>
    </w:p>
    <w:p w14:paraId="7D5CEB95" w14:textId="20CB1A40" w:rsidR="0077023C" w:rsidRDefault="00931A44" w:rsidP="0077023C">
      <w:pPr>
        <w:pStyle w:val="Pardeliste"/>
        <w:rPr>
          <w:lang w:val="fr-CH"/>
        </w:rPr>
      </w:pPr>
      <w:r>
        <w:rPr>
          <w:lang w:val="fr-CH"/>
        </w:rPr>
        <w:t xml:space="preserve">Familiarisation avec les coutumes romaines et adaptation à la langue latine, ce qui crée une assimilation de leur culture. Puis, viendra le temps de s’accoutumer au droit romain, qui est du droit coutumier (viendra à être transcrit). Chefs germaniques imprégnés de la culture romaine se diront alors chefs romains, qui feront appel aux juristes romains pour faire une mise par écrit des coutumes germaniques </w:t>
      </w:r>
      <w:r w:rsidRPr="00F855C1">
        <w:rPr>
          <w:lang w:val="fr-CH"/>
        </w:rPr>
        <w:sym w:font="Wingdings" w:char="F0E0"/>
      </w:r>
      <w:r>
        <w:rPr>
          <w:lang w:val="fr-CH"/>
        </w:rPr>
        <w:t xml:space="preserve"> Leges barbarorum = Lois barbares (les trois vagues le font). Ils reprendront le droit romain en vigueur, Code Théodosien (438), et ordonneront des compilations de ce code pour les romains </w:t>
      </w:r>
      <w:r w:rsidRPr="00BF7AA5">
        <w:rPr>
          <w:lang w:val="fr-CH"/>
        </w:rPr>
        <w:sym w:font="Wingdings" w:char="F0E0"/>
      </w:r>
      <w:r>
        <w:rPr>
          <w:lang w:val="fr-CH"/>
        </w:rPr>
        <w:t xml:space="preserve"> Leges romanae barabarorum = Droit romain édicté par les barbares pour les personnes chez qui ils sont installés. Chacun garde son droit. </w:t>
      </w:r>
    </w:p>
    <w:p w14:paraId="2FEB9F72" w14:textId="77777777" w:rsidR="003E33F3" w:rsidRDefault="003E33F3" w:rsidP="003E33F3">
      <w:pPr>
        <w:rPr>
          <w:lang w:val="fr-CH"/>
        </w:rPr>
      </w:pPr>
    </w:p>
    <w:p w14:paraId="347E3DC5" w14:textId="24BBB81C" w:rsidR="003E33F3" w:rsidRDefault="003E33F3" w:rsidP="00CC3C33">
      <w:pPr>
        <w:pStyle w:val="Pardeliste"/>
        <w:numPr>
          <w:ilvl w:val="0"/>
          <w:numId w:val="3"/>
        </w:numPr>
        <w:rPr>
          <w:lang w:val="fr-CH"/>
        </w:rPr>
      </w:pPr>
      <w:r w:rsidRPr="00DF6F00">
        <w:rPr>
          <w:color w:val="00B050"/>
          <w:lang w:val="fr-CH"/>
        </w:rPr>
        <w:t>Les peuples germaniques et leur implantation en Europe occidentale</w:t>
      </w:r>
    </w:p>
    <w:p w14:paraId="094E87C8" w14:textId="3214CAC1" w:rsidR="003E33F3" w:rsidRDefault="00CF1FAE" w:rsidP="00CC3C33">
      <w:pPr>
        <w:pStyle w:val="Pardeliste"/>
        <w:numPr>
          <w:ilvl w:val="0"/>
          <w:numId w:val="8"/>
        </w:numPr>
        <w:rPr>
          <w:lang w:val="fr-CH"/>
        </w:rPr>
      </w:pPr>
      <w:r>
        <w:rPr>
          <w:lang w:val="fr-CH"/>
        </w:rPr>
        <w:t>Les royaumes wisigothiques de Toulouse (419-507) et de Tolède (507-711)</w:t>
      </w:r>
    </w:p>
    <w:p w14:paraId="62B32F71" w14:textId="3F8B6C85" w:rsidR="00CF1FAE" w:rsidRDefault="00CF1FAE" w:rsidP="00CC3C33">
      <w:pPr>
        <w:pStyle w:val="Pardeliste"/>
        <w:numPr>
          <w:ilvl w:val="0"/>
          <w:numId w:val="8"/>
        </w:numPr>
        <w:rPr>
          <w:lang w:val="fr-CH"/>
        </w:rPr>
      </w:pPr>
      <w:r>
        <w:rPr>
          <w:lang w:val="fr-CH"/>
        </w:rPr>
        <w:t>Le royaume burgonde (443-534)</w:t>
      </w:r>
    </w:p>
    <w:p w14:paraId="0F300062" w14:textId="5BFA0E87" w:rsidR="00CF1FAE" w:rsidRDefault="00CF1FAE" w:rsidP="00CC3C33">
      <w:pPr>
        <w:pStyle w:val="Pardeliste"/>
        <w:numPr>
          <w:ilvl w:val="0"/>
          <w:numId w:val="8"/>
        </w:numPr>
        <w:rPr>
          <w:lang w:val="fr-CH"/>
        </w:rPr>
      </w:pPr>
      <w:r>
        <w:rPr>
          <w:lang w:val="fr-CH"/>
        </w:rPr>
        <w:t>Le royaume ostrogoth d’Italie (493-553)</w:t>
      </w:r>
    </w:p>
    <w:p w14:paraId="43A9965C" w14:textId="73B91925" w:rsidR="00CF1FAE" w:rsidRDefault="00CF1FAE" w:rsidP="00CC3C33">
      <w:pPr>
        <w:pStyle w:val="Pardeliste"/>
        <w:numPr>
          <w:ilvl w:val="0"/>
          <w:numId w:val="8"/>
        </w:numPr>
        <w:rPr>
          <w:lang w:val="fr-CH"/>
        </w:rPr>
      </w:pPr>
      <w:r>
        <w:rPr>
          <w:lang w:val="fr-CH"/>
        </w:rPr>
        <w:t>Les Alamans (470-536 ; 746)</w:t>
      </w:r>
    </w:p>
    <w:p w14:paraId="61BEE737" w14:textId="5BD2112C" w:rsidR="00CF1FAE" w:rsidRDefault="00CF1FAE" w:rsidP="00CC3C33">
      <w:pPr>
        <w:pStyle w:val="Pardeliste"/>
        <w:numPr>
          <w:ilvl w:val="0"/>
          <w:numId w:val="8"/>
        </w:numPr>
        <w:rPr>
          <w:lang w:val="fr-CH"/>
        </w:rPr>
      </w:pPr>
      <w:r>
        <w:rPr>
          <w:lang w:val="fr-CH"/>
        </w:rPr>
        <w:t>Le royaume franc mérovingien (482-751)</w:t>
      </w:r>
    </w:p>
    <w:p w14:paraId="14EC3A40" w14:textId="272B48B4" w:rsidR="006F5B3A" w:rsidRPr="006F5B3A" w:rsidRDefault="00CF1FAE" w:rsidP="00CC3C33">
      <w:pPr>
        <w:pStyle w:val="Pardeliste"/>
        <w:numPr>
          <w:ilvl w:val="0"/>
          <w:numId w:val="8"/>
        </w:numPr>
        <w:rPr>
          <w:lang w:val="fr-CH"/>
        </w:rPr>
      </w:pPr>
      <w:r>
        <w:rPr>
          <w:lang w:val="fr-CH"/>
        </w:rPr>
        <w:t>Le royaume lombard (572-774)</w:t>
      </w:r>
    </w:p>
    <w:p w14:paraId="63FCCA84" w14:textId="7428012D" w:rsidR="006F5B3A" w:rsidRDefault="006F5B3A" w:rsidP="006F5B3A">
      <w:pPr>
        <w:jc w:val="center"/>
        <w:rPr>
          <w:lang w:val="fr-CH"/>
        </w:rPr>
      </w:pPr>
      <w:r>
        <w:rPr>
          <w:noProof/>
          <w:lang w:eastAsia="fr-FR"/>
        </w:rPr>
        <w:drawing>
          <wp:inline distT="0" distB="0" distL="0" distR="0" wp14:anchorId="3DC20167" wp14:editId="52A02796">
            <wp:extent cx="4464647" cy="3604319"/>
            <wp:effectExtent l="0" t="0" r="635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6-09-23 à 11.52.54.png"/>
                    <pic:cNvPicPr/>
                  </pic:nvPicPr>
                  <pic:blipFill>
                    <a:blip r:embed="rId7">
                      <a:extLst>
                        <a:ext uri="{28A0092B-C50C-407E-A947-70E740481C1C}">
                          <a14:useLocalDpi xmlns:a14="http://schemas.microsoft.com/office/drawing/2010/main" val="0"/>
                        </a:ext>
                      </a:extLst>
                    </a:blip>
                    <a:stretch>
                      <a:fillRect/>
                    </a:stretch>
                  </pic:blipFill>
                  <pic:spPr>
                    <a:xfrm>
                      <a:off x="0" y="0"/>
                      <a:ext cx="4508277" cy="3639541"/>
                    </a:xfrm>
                    <a:prstGeom prst="rect">
                      <a:avLst/>
                    </a:prstGeom>
                  </pic:spPr>
                </pic:pic>
              </a:graphicData>
            </a:graphic>
          </wp:inline>
        </w:drawing>
      </w:r>
    </w:p>
    <w:p w14:paraId="38A5360D" w14:textId="02B99831" w:rsidR="00A62F8F" w:rsidRDefault="00812AA3" w:rsidP="00CC3C33">
      <w:pPr>
        <w:pStyle w:val="Pardeliste"/>
        <w:numPr>
          <w:ilvl w:val="0"/>
          <w:numId w:val="3"/>
        </w:numPr>
        <w:rPr>
          <w:lang w:val="fr-CH"/>
        </w:rPr>
      </w:pPr>
      <w:r w:rsidRPr="00DF6F00">
        <w:rPr>
          <w:color w:val="00B050"/>
          <w:lang w:val="fr-CH"/>
        </w:rPr>
        <w:lastRenderedPageBreak/>
        <w:t>Du royaume franc à l’empire franc</w:t>
      </w:r>
      <w:r>
        <w:rPr>
          <w:lang w:val="fr-CH"/>
        </w:rPr>
        <w:t xml:space="preserve"> (</w:t>
      </w:r>
      <w:r w:rsidRPr="00812AA3">
        <w:rPr>
          <w:color w:val="FF0000"/>
          <w:lang w:val="fr-CH"/>
        </w:rPr>
        <w:t>482-843</w:t>
      </w:r>
      <w:r>
        <w:rPr>
          <w:lang w:val="fr-CH"/>
        </w:rPr>
        <w:t>)</w:t>
      </w:r>
    </w:p>
    <w:p w14:paraId="13E82B56" w14:textId="1E209E88" w:rsidR="009E275B" w:rsidRDefault="00766A41" w:rsidP="009E275B">
      <w:pPr>
        <w:pStyle w:val="Pardeliste"/>
        <w:ind w:left="360"/>
        <w:rPr>
          <w:lang w:val="fr-CH"/>
        </w:rPr>
      </w:pPr>
      <w:r>
        <w:rPr>
          <w:lang w:val="fr-CH"/>
        </w:rPr>
        <w:t>Ils viennent de Belgique et bord du Rhin. Ils battront les Alamans, les Wisigoths et les Burgondes puis s’installeront sur toute la France, Suisse, Belgique et un peu l’Italie. C’est un peuple de guerriers qui va dominer l’Europe continentale du 5</w:t>
      </w:r>
      <w:r w:rsidRPr="004C09E8">
        <w:rPr>
          <w:vertAlign w:val="superscript"/>
          <w:lang w:val="fr-CH"/>
        </w:rPr>
        <w:t>ème</w:t>
      </w:r>
      <w:r>
        <w:rPr>
          <w:lang w:val="fr-CH"/>
        </w:rPr>
        <w:t xml:space="preserve"> au 9</w:t>
      </w:r>
      <w:r w:rsidRPr="004C09E8">
        <w:rPr>
          <w:vertAlign w:val="superscript"/>
          <w:lang w:val="fr-CH"/>
        </w:rPr>
        <w:t>ème</w:t>
      </w:r>
      <w:r>
        <w:rPr>
          <w:lang w:val="fr-CH"/>
        </w:rPr>
        <w:t xml:space="preserve"> siècle.</w:t>
      </w:r>
    </w:p>
    <w:p w14:paraId="0F3A6F14" w14:textId="797133D5" w:rsidR="00E97C9B" w:rsidRDefault="00637071" w:rsidP="00CC3C33">
      <w:pPr>
        <w:pStyle w:val="Pardeliste"/>
        <w:numPr>
          <w:ilvl w:val="0"/>
          <w:numId w:val="9"/>
        </w:numPr>
        <w:rPr>
          <w:lang w:val="fr-CH"/>
        </w:rPr>
      </w:pPr>
      <w:r w:rsidRPr="00DF6F00">
        <w:rPr>
          <w:color w:val="92D050"/>
          <w:lang w:val="fr-CH"/>
        </w:rPr>
        <w:t xml:space="preserve">La victoire de Tolbiac sur les Alamans </w:t>
      </w:r>
      <w:r>
        <w:rPr>
          <w:lang w:val="fr-CH"/>
        </w:rPr>
        <w:t>(</w:t>
      </w:r>
      <w:r w:rsidRPr="00637071">
        <w:rPr>
          <w:color w:val="FF0000"/>
          <w:lang w:val="fr-CH"/>
        </w:rPr>
        <w:t>496</w:t>
      </w:r>
      <w:r>
        <w:rPr>
          <w:lang w:val="fr-CH"/>
        </w:rPr>
        <w:t>)</w:t>
      </w:r>
    </w:p>
    <w:p w14:paraId="6B966CD3" w14:textId="4912224B" w:rsidR="00637071" w:rsidRPr="000A2955" w:rsidRDefault="000A2955" w:rsidP="00637071">
      <w:pPr>
        <w:pStyle w:val="Pardeliste"/>
        <w:rPr>
          <w:color w:val="000000" w:themeColor="text1"/>
          <w:lang w:val="fr-CH"/>
        </w:rPr>
      </w:pPr>
      <w:r>
        <w:rPr>
          <w:lang w:val="fr-CH"/>
        </w:rPr>
        <w:t xml:space="preserve">Suite à cette défaite, les Alamans s’installeront sous la domination des Ostrogoths puis du Royaume Francs en </w:t>
      </w:r>
      <w:r w:rsidRPr="000A2955">
        <w:rPr>
          <w:color w:val="FF0000"/>
          <w:lang w:val="fr-CH"/>
        </w:rPr>
        <w:t>536</w:t>
      </w:r>
      <w:r>
        <w:rPr>
          <w:lang w:val="fr-CH"/>
        </w:rPr>
        <w:t xml:space="preserve">. Ils auront une certaine indépendance qui ira jusqu’au conflit avec les Francs au </w:t>
      </w:r>
      <w:r w:rsidRPr="000A2955">
        <w:rPr>
          <w:color w:val="FF0000"/>
          <w:lang w:val="fr-CH"/>
        </w:rPr>
        <w:t>8</w:t>
      </w:r>
      <w:r w:rsidRPr="000A2955">
        <w:rPr>
          <w:color w:val="FF0000"/>
          <w:vertAlign w:val="superscript"/>
          <w:lang w:val="fr-CH"/>
        </w:rPr>
        <w:t>ème</w:t>
      </w:r>
      <w:r w:rsidRPr="000A2955">
        <w:rPr>
          <w:color w:val="FF0000"/>
          <w:lang w:val="fr-CH"/>
        </w:rPr>
        <w:t xml:space="preserve"> siècle</w:t>
      </w:r>
      <w:r>
        <w:rPr>
          <w:color w:val="000000" w:themeColor="text1"/>
          <w:lang w:val="fr-CH"/>
        </w:rPr>
        <w:t xml:space="preserve">. Ils seront battus </w:t>
      </w:r>
      <w:r w:rsidR="000B542A">
        <w:rPr>
          <w:color w:val="000000" w:themeColor="text1"/>
          <w:lang w:val="fr-CH"/>
        </w:rPr>
        <w:t>de nouveau</w:t>
      </w:r>
      <w:r>
        <w:rPr>
          <w:color w:val="000000" w:themeColor="text1"/>
          <w:lang w:val="fr-CH"/>
        </w:rPr>
        <w:t xml:space="preserve">. </w:t>
      </w:r>
    </w:p>
    <w:p w14:paraId="60ECD9ED" w14:textId="1EADB227" w:rsidR="00637071" w:rsidRDefault="00637071" w:rsidP="00CC3C33">
      <w:pPr>
        <w:pStyle w:val="Pardeliste"/>
        <w:numPr>
          <w:ilvl w:val="0"/>
          <w:numId w:val="9"/>
        </w:numPr>
        <w:rPr>
          <w:lang w:val="fr-CH"/>
        </w:rPr>
      </w:pPr>
      <w:r w:rsidRPr="00DF6F00">
        <w:rPr>
          <w:color w:val="92D050"/>
          <w:lang w:val="fr-CH"/>
        </w:rPr>
        <w:t xml:space="preserve">Conversion des Francs au catholicisme romain </w:t>
      </w:r>
      <w:r>
        <w:rPr>
          <w:lang w:val="fr-CH"/>
        </w:rPr>
        <w:t>(</w:t>
      </w:r>
      <w:r w:rsidRPr="00637071">
        <w:rPr>
          <w:color w:val="FF0000"/>
          <w:lang w:val="fr-CH"/>
        </w:rPr>
        <w:t>Noel 498</w:t>
      </w:r>
      <w:r>
        <w:rPr>
          <w:lang w:val="fr-CH"/>
        </w:rPr>
        <w:t>)</w:t>
      </w:r>
    </w:p>
    <w:p w14:paraId="21310EDF" w14:textId="4A7842FE" w:rsidR="00937F51" w:rsidRDefault="001F4CC9" w:rsidP="00937F51">
      <w:pPr>
        <w:pStyle w:val="Pardeliste"/>
        <w:rPr>
          <w:lang w:val="fr-CH"/>
        </w:rPr>
      </w:pPr>
      <w:r>
        <w:rPr>
          <w:lang w:val="fr-CH"/>
        </w:rPr>
        <w:t>Seul peuple à le faire directement sans passer par l’arianisme (chrétien qui enlève la divinité du Christ). Cette conversion fait qu’ils auront la même religion que le peuple qu’ils viennent d</w:t>
      </w:r>
      <w:r w:rsidR="000219C7">
        <w:rPr>
          <w:lang w:val="fr-CH"/>
        </w:rPr>
        <w:t>e conquérir. Rapprochement et soutien du</w:t>
      </w:r>
      <w:r>
        <w:rPr>
          <w:lang w:val="fr-CH"/>
        </w:rPr>
        <w:t xml:space="preserve"> peuple et </w:t>
      </w:r>
      <w:r w:rsidR="000219C7">
        <w:rPr>
          <w:lang w:val="fr-CH"/>
        </w:rPr>
        <w:t xml:space="preserve">de </w:t>
      </w:r>
      <w:r>
        <w:rPr>
          <w:lang w:val="fr-CH"/>
        </w:rPr>
        <w:t xml:space="preserve">l’église romains avec ce royaume par ce moyen. </w:t>
      </w:r>
    </w:p>
    <w:p w14:paraId="06DE7150" w14:textId="535460D8" w:rsidR="00637071" w:rsidRDefault="00637071" w:rsidP="00CC3C33">
      <w:pPr>
        <w:pStyle w:val="Pardeliste"/>
        <w:numPr>
          <w:ilvl w:val="0"/>
          <w:numId w:val="9"/>
        </w:numPr>
        <w:rPr>
          <w:lang w:val="fr-CH"/>
        </w:rPr>
      </w:pPr>
      <w:r w:rsidRPr="00DF6F00">
        <w:rPr>
          <w:color w:val="92D050"/>
          <w:lang w:val="fr-CH"/>
        </w:rPr>
        <w:t xml:space="preserve">La victoire de Vouillé sur les Wisigoths </w:t>
      </w:r>
      <w:r>
        <w:rPr>
          <w:lang w:val="fr-CH"/>
        </w:rPr>
        <w:t>(</w:t>
      </w:r>
      <w:r w:rsidRPr="00637071">
        <w:rPr>
          <w:color w:val="FF0000"/>
          <w:lang w:val="fr-CH"/>
        </w:rPr>
        <w:t>507</w:t>
      </w:r>
      <w:r>
        <w:rPr>
          <w:lang w:val="fr-CH"/>
        </w:rPr>
        <w:t>)</w:t>
      </w:r>
    </w:p>
    <w:p w14:paraId="3C623D11" w14:textId="7A499273" w:rsidR="0035012D" w:rsidRDefault="0035012D" w:rsidP="0035012D">
      <w:pPr>
        <w:pStyle w:val="Pardeliste"/>
        <w:rPr>
          <w:lang w:val="fr-CH"/>
        </w:rPr>
      </w:pPr>
      <w:r>
        <w:rPr>
          <w:lang w:val="fr-CH"/>
        </w:rPr>
        <w:t xml:space="preserve">Ils seront annexés au royaume franc après cette défaite et leur Roi Alaric II sera mort au combat. </w:t>
      </w:r>
      <w:r w:rsidR="0088403F">
        <w:rPr>
          <w:lang w:val="fr-CH"/>
        </w:rPr>
        <w:t>Les Francs reprendront leur vaste territoire.</w:t>
      </w:r>
    </w:p>
    <w:p w14:paraId="08983C77" w14:textId="495FA36A" w:rsidR="00637071" w:rsidRDefault="00637071" w:rsidP="00CC3C33">
      <w:pPr>
        <w:pStyle w:val="Pardeliste"/>
        <w:numPr>
          <w:ilvl w:val="0"/>
          <w:numId w:val="9"/>
        </w:numPr>
        <w:rPr>
          <w:lang w:val="fr-CH"/>
        </w:rPr>
      </w:pPr>
      <w:r w:rsidRPr="00DF6F00">
        <w:rPr>
          <w:color w:val="92D050"/>
          <w:lang w:val="fr-CH"/>
        </w:rPr>
        <w:t xml:space="preserve">La victoire d’Autun sur les Burgondes </w:t>
      </w:r>
      <w:r>
        <w:rPr>
          <w:lang w:val="fr-CH"/>
        </w:rPr>
        <w:t>(</w:t>
      </w:r>
      <w:r w:rsidRPr="00637071">
        <w:rPr>
          <w:color w:val="FF0000"/>
          <w:lang w:val="fr-CH"/>
        </w:rPr>
        <w:t>532</w:t>
      </w:r>
      <w:r>
        <w:rPr>
          <w:lang w:val="fr-CH"/>
        </w:rPr>
        <w:t>)</w:t>
      </w:r>
    </w:p>
    <w:p w14:paraId="25A6FB96" w14:textId="3F401233" w:rsidR="00C9301E" w:rsidRDefault="00C9301E" w:rsidP="00C9301E">
      <w:pPr>
        <w:pStyle w:val="Pardeliste"/>
        <w:rPr>
          <w:lang w:val="fr-CH"/>
        </w:rPr>
      </w:pPr>
      <w:r>
        <w:rPr>
          <w:lang w:val="fr-CH"/>
        </w:rPr>
        <w:t xml:space="preserve">Ils reprendront aussi leur territoire qu’ils </w:t>
      </w:r>
      <w:r w:rsidR="005C4926">
        <w:rPr>
          <w:lang w:val="fr-CH"/>
        </w:rPr>
        <w:t>renommeront</w:t>
      </w:r>
      <w:r>
        <w:rPr>
          <w:lang w:val="fr-CH"/>
        </w:rPr>
        <w:t xml:space="preserve"> </w:t>
      </w:r>
      <w:r w:rsidR="005C4926">
        <w:rPr>
          <w:lang w:val="fr-CH"/>
        </w:rPr>
        <w:t>royaume de Burgondie dont le nom Bourgogne ressortira.</w:t>
      </w:r>
    </w:p>
    <w:p w14:paraId="312A933F" w14:textId="0D6A68CD" w:rsidR="00637071" w:rsidRDefault="00637071" w:rsidP="00CC3C33">
      <w:pPr>
        <w:pStyle w:val="Pardeliste"/>
        <w:numPr>
          <w:ilvl w:val="0"/>
          <w:numId w:val="9"/>
        </w:numPr>
        <w:rPr>
          <w:lang w:val="fr-CH"/>
        </w:rPr>
      </w:pPr>
      <w:r w:rsidRPr="00DF6F00">
        <w:rPr>
          <w:color w:val="92D050"/>
          <w:lang w:val="fr-CH"/>
        </w:rPr>
        <w:t xml:space="preserve">Avènement de la dynastie franque carolingienne </w:t>
      </w:r>
      <w:r>
        <w:rPr>
          <w:lang w:val="fr-CH"/>
        </w:rPr>
        <w:t>(</w:t>
      </w:r>
      <w:r w:rsidRPr="00637071">
        <w:rPr>
          <w:color w:val="FF0000"/>
          <w:lang w:val="fr-CH"/>
        </w:rPr>
        <w:t>751-843</w:t>
      </w:r>
      <w:r>
        <w:rPr>
          <w:lang w:val="fr-CH"/>
        </w:rPr>
        <w:t>)</w:t>
      </w:r>
    </w:p>
    <w:p w14:paraId="206E669E" w14:textId="1C521AD4" w:rsidR="004D1E6B" w:rsidRDefault="004D1E6B" w:rsidP="004D1E6B">
      <w:pPr>
        <w:pStyle w:val="Pardeliste"/>
        <w:rPr>
          <w:lang w:val="fr-CH"/>
        </w:rPr>
      </w:pPr>
      <w:r>
        <w:rPr>
          <w:lang w:val="fr-CH"/>
        </w:rPr>
        <w:t xml:space="preserve">Fin de l’empire mérovingien par la mort de leur dernier empereur déposé par Pépin le bref. </w:t>
      </w:r>
    </w:p>
    <w:p w14:paraId="750CF6F1" w14:textId="0E7B7E99" w:rsidR="00637071" w:rsidRDefault="00637071" w:rsidP="00CC3C33">
      <w:pPr>
        <w:pStyle w:val="Pardeliste"/>
        <w:numPr>
          <w:ilvl w:val="0"/>
          <w:numId w:val="9"/>
        </w:numPr>
        <w:rPr>
          <w:lang w:val="fr-CH"/>
        </w:rPr>
      </w:pPr>
      <w:r w:rsidRPr="00DF6F00">
        <w:rPr>
          <w:color w:val="92D050"/>
          <w:lang w:val="fr-CH"/>
        </w:rPr>
        <w:t>Conquête du royaume des Lombards</w:t>
      </w:r>
      <w:r w:rsidR="00423EA5" w:rsidRPr="00DF6F00">
        <w:rPr>
          <w:color w:val="92D050"/>
          <w:lang w:val="fr-CH"/>
        </w:rPr>
        <w:t xml:space="preserve"> </w:t>
      </w:r>
      <w:r w:rsidR="00423EA5">
        <w:rPr>
          <w:lang w:val="fr-CH"/>
        </w:rPr>
        <w:t>(</w:t>
      </w:r>
      <w:r w:rsidR="00423EA5" w:rsidRPr="00423EA5">
        <w:rPr>
          <w:color w:val="FF0000"/>
          <w:lang w:val="fr-CH"/>
        </w:rPr>
        <w:t>773-774</w:t>
      </w:r>
      <w:r w:rsidR="00423EA5">
        <w:rPr>
          <w:lang w:val="fr-CH"/>
        </w:rPr>
        <w:t>)</w:t>
      </w:r>
    </w:p>
    <w:p w14:paraId="32B46A48" w14:textId="7F6AFE99" w:rsidR="00423EA5" w:rsidRDefault="00423EA5" w:rsidP="00423EA5">
      <w:pPr>
        <w:pStyle w:val="Pardeliste"/>
        <w:rPr>
          <w:lang w:val="fr-CH"/>
        </w:rPr>
      </w:pPr>
      <w:r>
        <w:rPr>
          <w:lang w:val="fr-CH"/>
        </w:rPr>
        <w:t xml:space="preserve">Ils reprendront aussi le territoire lombard qui contient presque toute l’Italie. L’invasion sera faite par Charlemagne qui suivra par une dévolution du pouvoir. </w:t>
      </w:r>
      <w:r w:rsidR="00CE1EE0">
        <w:rPr>
          <w:lang w:val="fr-CH"/>
        </w:rPr>
        <w:t>Les lombards cherchaient à dominer la suprématie c’est pourquoi le pape Etienne II a appelé le royaume franc pour régler le problème.</w:t>
      </w:r>
    </w:p>
    <w:p w14:paraId="7024FED9" w14:textId="5023113B" w:rsidR="00637071" w:rsidRPr="00CE1EE0" w:rsidRDefault="00637071" w:rsidP="00CC3C33">
      <w:pPr>
        <w:pStyle w:val="Pardeliste"/>
        <w:numPr>
          <w:ilvl w:val="0"/>
          <w:numId w:val="9"/>
        </w:numPr>
        <w:rPr>
          <w:lang w:val="fr-CH"/>
        </w:rPr>
      </w:pPr>
      <w:r w:rsidRPr="00DF6F00">
        <w:rPr>
          <w:color w:val="92D050"/>
          <w:lang w:val="fr-CH"/>
        </w:rPr>
        <w:t xml:space="preserve">Couronnement de Charlemagne </w:t>
      </w:r>
      <w:r>
        <w:rPr>
          <w:lang w:val="fr-CH"/>
        </w:rPr>
        <w:t>(</w:t>
      </w:r>
      <w:r w:rsidRPr="00637071">
        <w:rPr>
          <w:color w:val="FF0000"/>
          <w:lang w:val="fr-CH"/>
        </w:rPr>
        <w:t>742-814</w:t>
      </w:r>
      <w:r>
        <w:rPr>
          <w:lang w:val="fr-CH"/>
        </w:rPr>
        <w:t xml:space="preserve">) </w:t>
      </w:r>
      <w:r w:rsidRPr="00DF6F00">
        <w:rPr>
          <w:color w:val="92D050"/>
          <w:lang w:val="fr-CH"/>
        </w:rPr>
        <w:t xml:space="preserve">comme empereur d’Occident à Rome par le pape Léon III </w:t>
      </w:r>
      <w:r>
        <w:rPr>
          <w:lang w:val="fr-CH"/>
        </w:rPr>
        <w:t>(</w:t>
      </w:r>
      <w:r w:rsidRPr="00637071">
        <w:rPr>
          <w:color w:val="FF0000"/>
          <w:lang w:val="fr-CH"/>
        </w:rPr>
        <w:t>750-816</w:t>
      </w:r>
      <w:r>
        <w:rPr>
          <w:lang w:val="fr-CH"/>
        </w:rPr>
        <w:t xml:space="preserve">) </w:t>
      </w:r>
      <w:r w:rsidRPr="00DF6F00">
        <w:rPr>
          <w:color w:val="92D050"/>
          <w:lang w:val="fr-CH"/>
        </w:rPr>
        <w:t xml:space="preserve">au Noel </w:t>
      </w:r>
      <w:r w:rsidRPr="00637071">
        <w:rPr>
          <w:color w:val="FF0000"/>
          <w:lang w:val="fr-CH"/>
        </w:rPr>
        <w:t>800</w:t>
      </w:r>
    </w:p>
    <w:p w14:paraId="46B626F9" w14:textId="00DF5DB4" w:rsidR="00CE1EE0" w:rsidRPr="00CE1EE0" w:rsidRDefault="00CE1EE0" w:rsidP="00CE1EE0">
      <w:pPr>
        <w:pStyle w:val="Pardeliste"/>
        <w:rPr>
          <w:color w:val="000000" w:themeColor="text1"/>
          <w:lang w:val="fr-CH"/>
        </w:rPr>
      </w:pPr>
      <w:r w:rsidRPr="00CE1EE0">
        <w:rPr>
          <w:color w:val="000000" w:themeColor="text1"/>
          <w:lang w:val="fr-CH"/>
        </w:rPr>
        <w:t>Le pape de l’église catholique romaine va couronner Charlemagne comme empereur d’occident à Rome.</w:t>
      </w:r>
      <w:r>
        <w:rPr>
          <w:color w:val="000000" w:themeColor="text1"/>
          <w:lang w:val="fr-CH"/>
        </w:rPr>
        <w:t xml:space="preserve"> </w:t>
      </w:r>
      <w:r>
        <w:rPr>
          <w:lang w:val="fr-CH"/>
        </w:rPr>
        <w:t>Renaissance de ce pouvoir impérial avec une composante germanique carolingienne.</w:t>
      </w:r>
    </w:p>
    <w:p w14:paraId="3723A083" w14:textId="77777777" w:rsidR="00203BA0" w:rsidRPr="00203BA0" w:rsidRDefault="00637071" w:rsidP="00CC3C33">
      <w:pPr>
        <w:pStyle w:val="Pardeliste"/>
        <w:numPr>
          <w:ilvl w:val="0"/>
          <w:numId w:val="9"/>
        </w:numPr>
        <w:rPr>
          <w:lang w:val="fr-CH"/>
        </w:rPr>
      </w:pPr>
      <w:r w:rsidRPr="00DF6F00">
        <w:rPr>
          <w:color w:val="92D050"/>
          <w:lang w:val="fr-CH"/>
        </w:rPr>
        <w:t xml:space="preserve">Partage de Verdun de </w:t>
      </w:r>
      <w:r w:rsidRPr="00637071">
        <w:rPr>
          <w:color w:val="FF0000"/>
          <w:lang w:val="fr-CH"/>
        </w:rPr>
        <w:t>843</w:t>
      </w:r>
    </w:p>
    <w:p w14:paraId="24910B5E" w14:textId="13A0FB00" w:rsidR="00203BA0" w:rsidRDefault="00203BA0" w:rsidP="00203BA0">
      <w:pPr>
        <w:pStyle w:val="Pardeliste"/>
        <w:rPr>
          <w:lang w:val="fr-CH"/>
        </w:rPr>
      </w:pPr>
      <w:r w:rsidRPr="00203BA0">
        <w:rPr>
          <w:lang w:val="fr-CH"/>
        </w:rPr>
        <w:t>Les choses vont rapidement puisque 43 ans plus tard ce royaume qui représente l’empire carolingien va se diviser entre les trois petits fils de charlemagne. C’est ce qu’</w:t>
      </w:r>
      <w:proofErr w:type="spellStart"/>
      <w:r w:rsidRPr="00203BA0">
        <w:rPr>
          <w:lang w:val="fr-CH"/>
        </w:rPr>
        <w:t>on</w:t>
      </w:r>
      <w:proofErr w:type="spellEnd"/>
      <w:r w:rsidRPr="00203BA0">
        <w:rPr>
          <w:lang w:val="fr-CH"/>
        </w:rPr>
        <w:t xml:space="preserve"> appelé le partage de Verdun de </w:t>
      </w:r>
      <w:r w:rsidRPr="00203BA0">
        <w:rPr>
          <w:color w:val="FF0000"/>
          <w:lang w:val="fr-CH"/>
        </w:rPr>
        <w:t>843</w:t>
      </w:r>
      <w:r w:rsidRPr="00203BA0">
        <w:rPr>
          <w:lang w:val="fr-CH"/>
        </w:rPr>
        <w:t>. Cet empire carolingien est divisé en trois parties</w:t>
      </w:r>
      <w:r>
        <w:rPr>
          <w:lang w:val="fr-CH"/>
        </w:rPr>
        <w:t>.</w:t>
      </w:r>
      <w:r w:rsidRPr="00203BA0">
        <w:rPr>
          <w:lang w:val="fr-CH"/>
        </w:rPr>
        <w:t xml:space="preserve"> Avec ce partage de Verdun</w:t>
      </w:r>
      <w:r w:rsidR="00491216">
        <w:rPr>
          <w:lang w:val="fr-CH"/>
        </w:rPr>
        <w:t>,</w:t>
      </w:r>
      <w:r w:rsidRPr="00203BA0">
        <w:rPr>
          <w:lang w:val="fr-CH"/>
        </w:rPr>
        <w:t xml:space="preserve"> on voit deux entités qui vont jouer un rôle considérable dans le prochain millénaire, la partie germanique et la partie française. </w:t>
      </w:r>
    </w:p>
    <w:p w14:paraId="21C9EF24" w14:textId="77777777" w:rsidR="00491216" w:rsidRDefault="00491216" w:rsidP="00491216">
      <w:pPr>
        <w:rPr>
          <w:lang w:val="fr-CH"/>
        </w:rPr>
      </w:pPr>
    </w:p>
    <w:p w14:paraId="22A22044" w14:textId="4C34F76F" w:rsidR="00491216" w:rsidRDefault="00491216" w:rsidP="00CC3C33">
      <w:pPr>
        <w:pStyle w:val="Pardeliste"/>
        <w:numPr>
          <w:ilvl w:val="0"/>
          <w:numId w:val="3"/>
        </w:numPr>
        <w:rPr>
          <w:lang w:val="fr-CH"/>
        </w:rPr>
      </w:pPr>
      <w:r w:rsidRPr="00522DE5">
        <w:rPr>
          <w:color w:val="00B050"/>
          <w:lang w:val="fr-CH"/>
        </w:rPr>
        <w:t xml:space="preserve">L’Europe après le partage de Verdun </w:t>
      </w:r>
      <w:r>
        <w:rPr>
          <w:lang w:val="fr-CH"/>
        </w:rPr>
        <w:t>(</w:t>
      </w:r>
      <w:r w:rsidRPr="00826138">
        <w:rPr>
          <w:color w:val="FF0000"/>
          <w:lang w:val="fr-CH"/>
        </w:rPr>
        <w:t>843</w:t>
      </w:r>
      <w:r>
        <w:rPr>
          <w:lang w:val="fr-CH"/>
        </w:rPr>
        <w:t>)</w:t>
      </w:r>
    </w:p>
    <w:p w14:paraId="26FCD2F0" w14:textId="021AD2A4" w:rsidR="00491216" w:rsidRDefault="00491216" w:rsidP="00CC3C33">
      <w:pPr>
        <w:pStyle w:val="Pardeliste"/>
        <w:numPr>
          <w:ilvl w:val="0"/>
          <w:numId w:val="10"/>
        </w:numPr>
        <w:rPr>
          <w:lang w:val="fr-CH"/>
        </w:rPr>
      </w:pPr>
      <w:r w:rsidRPr="00522DE5">
        <w:rPr>
          <w:color w:val="92D050"/>
          <w:lang w:val="fr-CH"/>
        </w:rPr>
        <w:t>La Francie orientale ou Germanie</w:t>
      </w:r>
    </w:p>
    <w:p w14:paraId="1E210555" w14:textId="674A77B0" w:rsidR="00F61FDD" w:rsidRDefault="00F61FDD" w:rsidP="00F61FDD">
      <w:pPr>
        <w:pStyle w:val="Pardeliste"/>
        <w:rPr>
          <w:lang w:val="fr-CH"/>
        </w:rPr>
      </w:pPr>
      <w:r>
        <w:rPr>
          <w:lang w:val="fr-CH"/>
        </w:rPr>
        <w:t>Le royaume de Louis le Germanique où va naitre le Saint Empire en 962.</w:t>
      </w:r>
    </w:p>
    <w:p w14:paraId="3A62F9ED" w14:textId="6F116DFF" w:rsidR="00491216" w:rsidRDefault="00491216" w:rsidP="00CC3C33">
      <w:pPr>
        <w:pStyle w:val="Pardeliste"/>
        <w:numPr>
          <w:ilvl w:val="0"/>
          <w:numId w:val="10"/>
        </w:numPr>
        <w:rPr>
          <w:lang w:val="fr-CH"/>
        </w:rPr>
      </w:pPr>
      <w:r w:rsidRPr="00522DE5">
        <w:rPr>
          <w:color w:val="92D050"/>
          <w:lang w:val="fr-CH"/>
        </w:rPr>
        <w:t>La Lotharingie et le royaume de Bourgogne</w:t>
      </w:r>
    </w:p>
    <w:p w14:paraId="2EDE9526" w14:textId="38B92592" w:rsidR="00F61FDD" w:rsidRDefault="00F61FDD" w:rsidP="00F61FDD">
      <w:pPr>
        <w:pStyle w:val="Pardeliste"/>
        <w:rPr>
          <w:lang w:val="fr-CH"/>
        </w:rPr>
      </w:pPr>
      <w:r>
        <w:rPr>
          <w:lang w:val="fr-CH"/>
        </w:rPr>
        <w:t xml:space="preserve">Le royaume de Lothaire où en </w:t>
      </w:r>
      <w:r w:rsidRPr="00F61FDD">
        <w:rPr>
          <w:color w:val="FF0000"/>
          <w:lang w:val="fr-CH"/>
        </w:rPr>
        <w:t xml:space="preserve">888 </w:t>
      </w:r>
      <w:r>
        <w:rPr>
          <w:lang w:val="fr-CH"/>
        </w:rPr>
        <w:t>nous avons la constitution du deuxième royaume de Bourgogne (après celui des Burgondes).</w:t>
      </w:r>
    </w:p>
    <w:p w14:paraId="5A0F9360" w14:textId="682D6390" w:rsidR="00491216" w:rsidRDefault="00491216" w:rsidP="00CC3C33">
      <w:pPr>
        <w:pStyle w:val="Pardeliste"/>
        <w:numPr>
          <w:ilvl w:val="0"/>
          <w:numId w:val="10"/>
        </w:numPr>
        <w:rPr>
          <w:lang w:val="fr-CH"/>
        </w:rPr>
      </w:pPr>
      <w:r w:rsidRPr="00522DE5">
        <w:rPr>
          <w:color w:val="92D050"/>
          <w:lang w:val="fr-CH"/>
        </w:rPr>
        <w:t xml:space="preserve">La Francie occidentale ou la </w:t>
      </w:r>
      <w:r w:rsidR="00826138" w:rsidRPr="00522DE5">
        <w:rPr>
          <w:color w:val="92D050"/>
          <w:lang w:val="fr-CH"/>
        </w:rPr>
        <w:t>France</w:t>
      </w:r>
    </w:p>
    <w:p w14:paraId="28EFCDFC" w14:textId="7A3AEDEA" w:rsidR="002C696C" w:rsidRDefault="002C696C" w:rsidP="002C696C">
      <w:pPr>
        <w:pStyle w:val="Pardeliste"/>
        <w:rPr>
          <w:lang w:val="fr-CH"/>
        </w:rPr>
      </w:pPr>
      <w:r>
        <w:rPr>
          <w:lang w:val="fr-CH"/>
        </w:rPr>
        <w:lastRenderedPageBreak/>
        <w:t xml:space="preserve">Le royaume de Charles le Chauve qui correspond aux deux tiers occidentaux de la France actuelle. Ce royaume affrontera trois vagues d’invasions aux </w:t>
      </w:r>
      <w:r w:rsidRPr="002C696C">
        <w:rPr>
          <w:color w:val="FF0000"/>
          <w:lang w:val="fr-CH"/>
        </w:rPr>
        <w:t>9</w:t>
      </w:r>
      <w:r w:rsidRPr="002C696C">
        <w:rPr>
          <w:color w:val="FF0000"/>
          <w:vertAlign w:val="superscript"/>
          <w:lang w:val="fr-CH"/>
        </w:rPr>
        <w:t>ème</w:t>
      </w:r>
      <w:r w:rsidRPr="002C696C">
        <w:rPr>
          <w:color w:val="FF0000"/>
          <w:lang w:val="fr-CH"/>
        </w:rPr>
        <w:t xml:space="preserve"> </w:t>
      </w:r>
      <w:r>
        <w:rPr>
          <w:lang w:val="fr-CH"/>
        </w:rPr>
        <w:t xml:space="preserve">et </w:t>
      </w:r>
      <w:r w:rsidRPr="002C696C">
        <w:rPr>
          <w:color w:val="FF0000"/>
          <w:lang w:val="fr-CH"/>
        </w:rPr>
        <w:t>10</w:t>
      </w:r>
      <w:r w:rsidRPr="002C696C">
        <w:rPr>
          <w:color w:val="FF0000"/>
          <w:vertAlign w:val="superscript"/>
          <w:lang w:val="fr-CH"/>
        </w:rPr>
        <w:t>ème</w:t>
      </w:r>
      <w:r w:rsidRPr="002C696C">
        <w:rPr>
          <w:color w:val="FF0000"/>
          <w:lang w:val="fr-CH"/>
        </w:rPr>
        <w:t xml:space="preserve"> siècles</w:t>
      </w:r>
      <w:r>
        <w:rPr>
          <w:lang w:val="fr-CH"/>
        </w:rPr>
        <w:t>, ce qui diminuera le pouvoir royal et développera la société féodale.</w:t>
      </w:r>
    </w:p>
    <w:p w14:paraId="6292247F" w14:textId="1B8F18BF" w:rsidR="00FB3DFF" w:rsidRPr="002C696C" w:rsidRDefault="00FB3DFF" w:rsidP="00FB3DFF">
      <w:pPr>
        <w:pStyle w:val="Pardeliste"/>
        <w:jc w:val="center"/>
        <w:rPr>
          <w:lang w:val="fr-CH"/>
        </w:rPr>
      </w:pPr>
      <w:r>
        <w:rPr>
          <w:noProof/>
          <w:color w:val="FF0000"/>
          <w:lang w:eastAsia="fr-FR"/>
        </w:rPr>
        <w:drawing>
          <wp:inline distT="0" distB="0" distL="0" distR="0" wp14:anchorId="5BB50D7C" wp14:editId="4E2A2BE3">
            <wp:extent cx="2398737" cy="311788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6-09-29 à 13.38.28.png"/>
                    <pic:cNvPicPr/>
                  </pic:nvPicPr>
                  <pic:blipFill>
                    <a:blip r:embed="rId8">
                      <a:extLst>
                        <a:ext uri="{28A0092B-C50C-407E-A947-70E740481C1C}">
                          <a14:useLocalDpi xmlns:a14="http://schemas.microsoft.com/office/drawing/2010/main" val="0"/>
                        </a:ext>
                      </a:extLst>
                    </a:blip>
                    <a:stretch>
                      <a:fillRect/>
                    </a:stretch>
                  </pic:blipFill>
                  <pic:spPr>
                    <a:xfrm>
                      <a:off x="0" y="0"/>
                      <a:ext cx="2398737" cy="3117880"/>
                    </a:xfrm>
                    <a:prstGeom prst="rect">
                      <a:avLst/>
                    </a:prstGeom>
                  </pic:spPr>
                </pic:pic>
              </a:graphicData>
            </a:graphic>
          </wp:inline>
        </w:drawing>
      </w:r>
    </w:p>
    <w:p w14:paraId="65625A62" w14:textId="7CA86B85" w:rsidR="00826138" w:rsidRPr="00FB3DFF" w:rsidRDefault="00826138" w:rsidP="00CC3C33">
      <w:pPr>
        <w:pStyle w:val="Pardeliste"/>
        <w:numPr>
          <w:ilvl w:val="0"/>
          <w:numId w:val="10"/>
        </w:numPr>
        <w:rPr>
          <w:lang w:val="fr-CH"/>
        </w:rPr>
      </w:pPr>
      <w:r w:rsidRPr="00522DE5">
        <w:rPr>
          <w:color w:val="92D050"/>
          <w:lang w:val="fr-CH"/>
        </w:rPr>
        <w:t xml:space="preserve">Le Saint Empire </w:t>
      </w:r>
      <w:r>
        <w:rPr>
          <w:lang w:val="fr-CH"/>
        </w:rPr>
        <w:t>(</w:t>
      </w:r>
      <w:r w:rsidRPr="00826138">
        <w:rPr>
          <w:color w:val="FF0000"/>
          <w:lang w:val="fr-CH"/>
        </w:rPr>
        <w:t>962-1806</w:t>
      </w:r>
      <w:r>
        <w:rPr>
          <w:lang w:val="fr-CH"/>
        </w:rPr>
        <w:t xml:space="preserve">) </w:t>
      </w:r>
      <w:r w:rsidRPr="00522DE5">
        <w:rPr>
          <w:color w:val="92D050"/>
          <w:lang w:val="fr-CH"/>
        </w:rPr>
        <w:t>et le couronnement d’Otton 1</w:t>
      </w:r>
      <w:r w:rsidRPr="00522DE5">
        <w:rPr>
          <w:color w:val="92D050"/>
          <w:vertAlign w:val="superscript"/>
          <w:lang w:val="fr-CH"/>
        </w:rPr>
        <w:t>er</w:t>
      </w:r>
      <w:r w:rsidRPr="00522DE5">
        <w:rPr>
          <w:color w:val="92D050"/>
          <w:lang w:val="fr-CH"/>
        </w:rPr>
        <w:t xml:space="preserve"> </w:t>
      </w:r>
      <w:r>
        <w:rPr>
          <w:lang w:val="fr-CH"/>
        </w:rPr>
        <w:t>(</w:t>
      </w:r>
      <w:r w:rsidRPr="00826138">
        <w:rPr>
          <w:color w:val="FF0000"/>
          <w:lang w:val="fr-CH"/>
        </w:rPr>
        <w:t>912-973</w:t>
      </w:r>
      <w:r>
        <w:rPr>
          <w:lang w:val="fr-CH"/>
        </w:rPr>
        <w:t xml:space="preserve">) </w:t>
      </w:r>
      <w:r w:rsidRPr="00522DE5">
        <w:rPr>
          <w:color w:val="92D050"/>
          <w:lang w:val="fr-CH"/>
        </w:rPr>
        <w:t>comme empereur des Romains par le pape Jean XII</w:t>
      </w:r>
      <w:r>
        <w:rPr>
          <w:lang w:val="fr-CH"/>
        </w:rPr>
        <w:t xml:space="preserve"> (</w:t>
      </w:r>
      <w:r w:rsidRPr="00826138">
        <w:rPr>
          <w:color w:val="FF0000"/>
          <w:lang w:val="fr-CH"/>
        </w:rPr>
        <w:t>937-964</w:t>
      </w:r>
      <w:r>
        <w:rPr>
          <w:lang w:val="fr-CH"/>
        </w:rPr>
        <w:t xml:space="preserve">) </w:t>
      </w:r>
      <w:r w:rsidRPr="00522DE5">
        <w:rPr>
          <w:color w:val="92D050"/>
          <w:lang w:val="fr-CH"/>
        </w:rPr>
        <w:t xml:space="preserve">à Rome en </w:t>
      </w:r>
      <w:r w:rsidRPr="00826138">
        <w:rPr>
          <w:color w:val="FF0000"/>
          <w:lang w:val="fr-CH"/>
        </w:rPr>
        <w:t>962</w:t>
      </w:r>
    </w:p>
    <w:p w14:paraId="1DA82C77" w14:textId="2BC0310C" w:rsidR="00FB3DFF" w:rsidRPr="00FB3DFF" w:rsidRDefault="000A7355" w:rsidP="00FB3DFF">
      <w:pPr>
        <w:pStyle w:val="Pardeliste"/>
        <w:rPr>
          <w:color w:val="000000" w:themeColor="text1"/>
          <w:lang w:val="fr-CH"/>
        </w:rPr>
      </w:pPr>
      <w:r>
        <w:rPr>
          <w:lang w:val="fr-CH"/>
        </w:rPr>
        <w:t>Otton 1</w:t>
      </w:r>
      <w:r w:rsidRPr="000A7355">
        <w:rPr>
          <w:vertAlign w:val="superscript"/>
          <w:lang w:val="fr-CH"/>
        </w:rPr>
        <w:t>er</w:t>
      </w:r>
      <w:r>
        <w:rPr>
          <w:lang w:val="fr-CH"/>
        </w:rPr>
        <w:t xml:space="preserve"> était roi des germains et sera le premier empereur qui perdurera un millénaire. </w:t>
      </w:r>
      <w:r w:rsidR="007A34E9">
        <w:rPr>
          <w:lang w:val="fr-CH"/>
        </w:rPr>
        <w:t xml:space="preserve">Il sera dissous par Napoléon en </w:t>
      </w:r>
      <w:r w:rsidR="007A34E9" w:rsidRPr="007A34E9">
        <w:rPr>
          <w:color w:val="FF0000"/>
          <w:lang w:val="fr-CH"/>
        </w:rPr>
        <w:t>1806</w:t>
      </w:r>
      <w:r w:rsidR="007A34E9">
        <w:rPr>
          <w:lang w:val="fr-CH"/>
        </w:rPr>
        <w:t>.</w:t>
      </w:r>
    </w:p>
    <w:p w14:paraId="015A34CE" w14:textId="3B59A40A" w:rsidR="00826138" w:rsidRDefault="00826138" w:rsidP="00CC3C33">
      <w:pPr>
        <w:pStyle w:val="Pardeliste"/>
        <w:numPr>
          <w:ilvl w:val="0"/>
          <w:numId w:val="10"/>
        </w:numPr>
        <w:rPr>
          <w:lang w:val="fr-CH"/>
        </w:rPr>
      </w:pPr>
      <w:r w:rsidRPr="00522DE5">
        <w:rPr>
          <w:color w:val="92D050"/>
          <w:lang w:val="fr-CH"/>
        </w:rPr>
        <w:t xml:space="preserve">L’incorporation du royaume de Bourgogne en </w:t>
      </w:r>
      <w:r w:rsidRPr="00826138">
        <w:rPr>
          <w:color w:val="FF0000"/>
          <w:lang w:val="fr-CH"/>
        </w:rPr>
        <w:t xml:space="preserve">1033 </w:t>
      </w:r>
      <w:r w:rsidRPr="00522DE5">
        <w:rPr>
          <w:color w:val="92D050"/>
          <w:lang w:val="fr-CH"/>
        </w:rPr>
        <w:t>au Saint empire</w:t>
      </w:r>
    </w:p>
    <w:p w14:paraId="3CC3AAA0" w14:textId="23F88C41" w:rsidR="00C714EF" w:rsidRDefault="007A34E9" w:rsidP="00C714EF">
      <w:pPr>
        <w:pStyle w:val="Pardeliste"/>
        <w:rPr>
          <w:lang w:val="fr-CH"/>
        </w:rPr>
      </w:pPr>
      <w:r>
        <w:rPr>
          <w:lang w:val="fr-CH"/>
        </w:rPr>
        <w:t xml:space="preserve">Le SERG incorporera le royaume de Bourgogne en </w:t>
      </w:r>
      <w:r w:rsidRPr="007A34E9">
        <w:rPr>
          <w:color w:val="FF0000"/>
          <w:lang w:val="fr-CH"/>
        </w:rPr>
        <w:t xml:space="preserve">1033 </w:t>
      </w:r>
      <w:r>
        <w:rPr>
          <w:lang w:val="fr-CH"/>
        </w:rPr>
        <w:t>mais par l’empereur Conrad II. Si l’on voit bien, tous le futur territoire suisse sera sous contrôle du même empire. L’aigle est le symbole de l’empire</w:t>
      </w:r>
      <w:r w:rsidRPr="00A52C3D">
        <w:rPr>
          <w:lang w:val="fr-CH"/>
        </w:rPr>
        <w:sym w:font="Wingdings" w:char="F0E0"/>
      </w:r>
      <w:r>
        <w:rPr>
          <w:lang w:val="fr-CH"/>
        </w:rPr>
        <w:t>Rapport avec l’aigle genevois.</w:t>
      </w:r>
    </w:p>
    <w:p w14:paraId="11EAE703" w14:textId="77777777" w:rsidR="003D4650" w:rsidRDefault="003D4650" w:rsidP="003D4650">
      <w:pPr>
        <w:widowControl w:val="0"/>
        <w:autoSpaceDE w:val="0"/>
        <w:autoSpaceDN w:val="0"/>
        <w:adjustRightInd w:val="0"/>
        <w:rPr>
          <w:lang w:val="fr-CH"/>
        </w:rPr>
      </w:pPr>
    </w:p>
    <w:p w14:paraId="3EACBBDE" w14:textId="246A0267" w:rsidR="003D4650" w:rsidRDefault="003D4650" w:rsidP="003D4650">
      <w:pPr>
        <w:widowControl w:val="0"/>
        <w:autoSpaceDE w:val="0"/>
        <w:autoSpaceDN w:val="0"/>
        <w:adjustRightInd w:val="0"/>
        <w:rPr>
          <w:lang w:val="fr-CH"/>
        </w:rPr>
      </w:pPr>
      <w:r>
        <w:rPr>
          <w:lang w:val="fr-CH"/>
        </w:rPr>
        <w:t>L</w:t>
      </w:r>
      <w:r w:rsidRPr="003D4650">
        <w:rPr>
          <w:lang w:val="fr-CH"/>
        </w:rPr>
        <w:t>es territoires qui formeront plus tard la suisse appartiennent d’abord à l’empire romain, ensuite ils vont être morcelés entre les différents royaumes germaniques, après ils seront réunis sous la souveraineté des rois francs, puis après le partage de Verdun ces territoires seront de nouveau morcelés entre la Lotharingie et la partie Germaniques, Avec la Constitution du Royaumes de bourgogne, une partie de ces territoires notamment Genève appartiendra au Royaume de Bourgogne et finalement en 1033 avec l’intégration de celui1ci au saint empire, ces territoire seront sous la domination de l’empereur du Saint Empire. </w:t>
      </w:r>
    </w:p>
    <w:p w14:paraId="7BAD1D67" w14:textId="77777777" w:rsidR="003D4650" w:rsidRDefault="003D4650" w:rsidP="003D4650">
      <w:pPr>
        <w:widowControl w:val="0"/>
        <w:autoSpaceDE w:val="0"/>
        <w:autoSpaceDN w:val="0"/>
        <w:adjustRightInd w:val="0"/>
        <w:rPr>
          <w:lang w:val="fr-CH"/>
        </w:rPr>
      </w:pPr>
    </w:p>
    <w:p w14:paraId="3B4DE4EA" w14:textId="1C5CE995" w:rsidR="003D4650" w:rsidRPr="003D4650" w:rsidRDefault="003D4650" w:rsidP="003D4650">
      <w:pPr>
        <w:widowControl w:val="0"/>
        <w:autoSpaceDE w:val="0"/>
        <w:autoSpaceDN w:val="0"/>
        <w:adjustRightInd w:val="0"/>
        <w:rPr>
          <w:b/>
          <w:lang w:val="fr-CH"/>
        </w:rPr>
      </w:pPr>
      <w:r w:rsidRPr="003D4650">
        <w:rPr>
          <w:b/>
          <w:lang w:val="fr-CH"/>
        </w:rPr>
        <w:t>CHAPITRE 2 – L’EGLISE CATHOLIQUE ROMAINE ET L’EVOLUTION DE SON AUTORITE</w:t>
      </w:r>
    </w:p>
    <w:p w14:paraId="26CCDD92" w14:textId="77777777" w:rsidR="003D4650" w:rsidRDefault="003D4650" w:rsidP="003D4650">
      <w:pPr>
        <w:widowControl w:val="0"/>
        <w:autoSpaceDE w:val="0"/>
        <w:autoSpaceDN w:val="0"/>
        <w:adjustRightInd w:val="0"/>
        <w:rPr>
          <w:lang w:val="fr-CH"/>
        </w:rPr>
      </w:pPr>
    </w:p>
    <w:p w14:paraId="3379ADCE" w14:textId="3D903A46" w:rsidR="003D4650" w:rsidRDefault="00876687" w:rsidP="00CC3C33">
      <w:pPr>
        <w:pStyle w:val="Pardeliste"/>
        <w:widowControl w:val="0"/>
        <w:numPr>
          <w:ilvl w:val="0"/>
          <w:numId w:val="11"/>
        </w:numPr>
        <w:autoSpaceDE w:val="0"/>
        <w:autoSpaceDN w:val="0"/>
        <w:adjustRightInd w:val="0"/>
        <w:rPr>
          <w:lang w:val="fr-CH"/>
        </w:rPr>
      </w:pPr>
      <w:r w:rsidRPr="005D0EEA">
        <w:rPr>
          <w:color w:val="00B050"/>
          <w:lang w:val="fr-CH"/>
        </w:rPr>
        <w:t>L’avènement du christianisme</w:t>
      </w:r>
    </w:p>
    <w:p w14:paraId="7B1DB406" w14:textId="381CF480" w:rsidR="00876687" w:rsidRDefault="00876687" w:rsidP="00CC3C33">
      <w:pPr>
        <w:pStyle w:val="Pardeliste"/>
        <w:widowControl w:val="0"/>
        <w:numPr>
          <w:ilvl w:val="0"/>
          <w:numId w:val="12"/>
        </w:numPr>
        <w:autoSpaceDE w:val="0"/>
        <w:autoSpaceDN w:val="0"/>
        <w:adjustRightInd w:val="0"/>
        <w:rPr>
          <w:lang w:val="fr-CH"/>
        </w:rPr>
      </w:pPr>
      <w:r w:rsidRPr="005D0EEA">
        <w:rPr>
          <w:color w:val="92D050"/>
          <w:lang w:val="fr-CH"/>
        </w:rPr>
        <w:t>Le message du Christ</w:t>
      </w:r>
    </w:p>
    <w:p w14:paraId="30EE6434" w14:textId="7314A7F8" w:rsidR="003E48EF" w:rsidRDefault="003E48EF" w:rsidP="003E48EF">
      <w:pPr>
        <w:pStyle w:val="Pardeliste"/>
        <w:widowControl w:val="0"/>
        <w:autoSpaceDE w:val="0"/>
        <w:autoSpaceDN w:val="0"/>
        <w:adjustRightInd w:val="0"/>
        <w:rPr>
          <w:lang w:val="fr-CH"/>
        </w:rPr>
      </w:pPr>
      <w:r>
        <w:rPr>
          <w:lang w:val="fr-CH"/>
        </w:rPr>
        <w:t>La mission de transmettre son message à ses apôtres pour la terre entière. Le message est dans les 4 évangiles de Marc, Jean, Mathieu et Luc. Les points suivants le décrivent.</w:t>
      </w:r>
    </w:p>
    <w:p w14:paraId="754D78B7" w14:textId="2F3CF4C4" w:rsidR="00876687" w:rsidRPr="005D0EEA" w:rsidRDefault="00876687" w:rsidP="00CC3C33">
      <w:pPr>
        <w:pStyle w:val="Pardeliste"/>
        <w:widowControl w:val="0"/>
        <w:numPr>
          <w:ilvl w:val="0"/>
          <w:numId w:val="12"/>
        </w:numPr>
        <w:autoSpaceDE w:val="0"/>
        <w:autoSpaceDN w:val="0"/>
        <w:adjustRightInd w:val="0"/>
        <w:rPr>
          <w:color w:val="92D050"/>
          <w:lang w:val="fr-CH"/>
        </w:rPr>
      </w:pPr>
      <w:r w:rsidRPr="005D0EEA">
        <w:rPr>
          <w:color w:val="92D050"/>
          <w:lang w:val="fr-CH"/>
        </w:rPr>
        <w:t>Le christianisme est une religion de salut</w:t>
      </w:r>
    </w:p>
    <w:p w14:paraId="7A7CC93B" w14:textId="13479DC9" w:rsidR="003E48EF" w:rsidRDefault="003E48EF" w:rsidP="003E48EF">
      <w:pPr>
        <w:pStyle w:val="Pardeliste"/>
        <w:widowControl w:val="0"/>
        <w:autoSpaceDE w:val="0"/>
        <w:autoSpaceDN w:val="0"/>
        <w:adjustRightInd w:val="0"/>
        <w:rPr>
          <w:lang w:val="fr-CH"/>
        </w:rPr>
      </w:pPr>
      <w:r>
        <w:rPr>
          <w:lang w:val="fr-CH"/>
        </w:rPr>
        <w:t xml:space="preserve">Car elle </w:t>
      </w:r>
      <w:r w:rsidRPr="00D224C6">
        <w:rPr>
          <w:lang w:val="fr-CH"/>
        </w:rPr>
        <w:t>assure la vie éternelle (après la mort).</w:t>
      </w:r>
    </w:p>
    <w:p w14:paraId="125F4031" w14:textId="77777777" w:rsidR="003E48EF" w:rsidRDefault="00876687" w:rsidP="00CC3C33">
      <w:pPr>
        <w:pStyle w:val="Pardeliste"/>
        <w:widowControl w:val="0"/>
        <w:numPr>
          <w:ilvl w:val="0"/>
          <w:numId w:val="12"/>
        </w:numPr>
        <w:autoSpaceDE w:val="0"/>
        <w:autoSpaceDN w:val="0"/>
        <w:adjustRightInd w:val="0"/>
        <w:rPr>
          <w:lang w:val="fr-CH"/>
        </w:rPr>
      </w:pPr>
      <w:r w:rsidRPr="005D0EEA">
        <w:rPr>
          <w:color w:val="92D050"/>
          <w:lang w:val="fr-CH"/>
        </w:rPr>
        <w:t>La distinction entre spirituel et temporel</w:t>
      </w:r>
    </w:p>
    <w:p w14:paraId="3D7CE71C" w14:textId="558DF364" w:rsidR="003E48EF" w:rsidRPr="003E48EF" w:rsidRDefault="003E48EF" w:rsidP="003E48EF">
      <w:pPr>
        <w:pStyle w:val="Pardeliste"/>
        <w:widowControl w:val="0"/>
        <w:autoSpaceDE w:val="0"/>
        <w:autoSpaceDN w:val="0"/>
        <w:adjustRightInd w:val="0"/>
        <w:rPr>
          <w:lang w:val="fr-CH"/>
        </w:rPr>
      </w:pPr>
      <w:r w:rsidRPr="003E48EF">
        <w:rPr>
          <w:lang w:val="fr-CH"/>
        </w:rPr>
        <w:t>L’église</w:t>
      </w:r>
      <w:r>
        <w:rPr>
          <w:lang w:val="fr-CH"/>
        </w:rPr>
        <w:t>,</w:t>
      </w:r>
      <w:r w:rsidRPr="003E48EF">
        <w:rPr>
          <w:lang w:val="fr-CH"/>
        </w:rPr>
        <w:t xml:space="preserve"> qui est l’assemblée de tous les chrétiens</w:t>
      </w:r>
      <w:r>
        <w:rPr>
          <w:lang w:val="fr-CH"/>
        </w:rPr>
        <w:t>,</w:t>
      </w:r>
      <w:r w:rsidRPr="003E48EF">
        <w:rPr>
          <w:lang w:val="fr-CH"/>
        </w:rPr>
        <w:t xml:space="preserve"> a la mission de préparer la vie </w:t>
      </w:r>
      <w:r w:rsidRPr="003E48EF">
        <w:rPr>
          <w:lang w:val="fr-CH"/>
        </w:rPr>
        <w:lastRenderedPageBreak/>
        <w:t xml:space="preserve">après la mort, préparer le salut des âmes, les âmes c’est le principe spirituel de l’homme en opposition avec son corps. Les assemblées de chrétiens ressortent du domaine spirituel, elles n’ont rien à </w:t>
      </w:r>
      <w:r w:rsidR="00F77AEE">
        <w:rPr>
          <w:lang w:val="fr-CH"/>
        </w:rPr>
        <w:t>faire avec le monde de la cité.</w:t>
      </w:r>
    </w:p>
    <w:p w14:paraId="5086C91C" w14:textId="0C45CEE2" w:rsidR="00876687" w:rsidRDefault="00876687" w:rsidP="00CC3C33">
      <w:pPr>
        <w:pStyle w:val="Pardeliste"/>
        <w:widowControl w:val="0"/>
        <w:numPr>
          <w:ilvl w:val="0"/>
          <w:numId w:val="12"/>
        </w:numPr>
        <w:autoSpaceDE w:val="0"/>
        <w:autoSpaceDN w:val="0"/>
        <w:adjustRightInd w:val="0"/>
        <w:rPr>
          <w:lang w:val="fr-CH"/>
        </w:rPr>
      </w:pPr>
      <w:r w:rsidRPr="005D0EEA">
        <w:rPr>
          <w:color w:val="92D050"/>
          <w:lang w:val="fr-CH"/>
        </w:rPr>
        <w:t>Le principe de charité</w:t>
      </w:r>
    </w:p>
    <w:p w14:paraId="4060F03A" w14:textId="7AD0B4BA" w:rsidR="003E48EF" w:rsidRDefault="00DB7AB5" w:rsidP="003E48EF">
      <w:pPr>
        <w:pStyle w:val="Pardeliste"/>
        <w:widowControl w:val="0"/>
        <w:autoSpaceDE w:val="0"/>
        <w:autoSpaceDN w:val="0"/>
        <w:adjustRightInd w:val="0"/>
        <w:rPr>
          <w:lang w:val="fr-CH"/>
        </w:rPr>
      </w:pPr>
      <w:r>
        <w:rPr>
          <w:lang w:val="fr-CH"/>
        </w:rPr>
        <w:t>F</w:t>
      </w:r>
      <w:r w:rsidRPr="00D224C6">
        <w:rPr>
          <w:lang w:val="fr-CH"/>
        </w:rPr>
        <w:t>ondamental car c’est l’amour de Dieu qui passe par l’amour de son prochain.</w:t>
      </w:r>
    </w:p>
    <w:p w14:paraId="2DF43298" w14:textId="3AA94A1F" w:rsidR="00876687" w:rsidRDefault="00876687" w:rsidP="00CC3C33">
      <w:pPr>
        <w:pStyle w:val="Pardeliste"/>
        <w:widowControl w:val="0"/>
        <w:numPr>
          <w:ilvl w:val="0"/>
          <w:numId w:val="12"/>
        </w:numPr>
        <w:autoSpaceDE w:val="0"/>
        <w:autoSpaceDN w:val="0"/>
        <w:adjustRightInd w:val="0"/>
        <w:rPr>
          <w:lang w:val="fr-CH"/>
        </w:rPr>
      </w:pPr>
      <w:r w:rsidRPr="005D0EEA">
        <w:rPr>
          <w:color w:val="92D050"/>
          <w:lang w:val="fr-CH"/>
        </w:rPr>
        <w:t>Le principe d’égalité</w:t>
      </w:r>
    </w:p>
    <w:p w14:paraId="7F8C6B3D" w14:textId="3E01F06B" w:rsidR="00B968CE" w:rsidRDefault="00B968CE" w:rsidP="00B968CE">
      <w:pPr>
        <w:pStyle w:val="Pardeliste"/>
        <w:widowControl w:val="0"/>
        <w:autoSpaceDE w:val="0"/>
        <w:autoSpaceDN w:val="0"/>
        <w:adjustRightInd w:val="0"/>
        <w:rPr>
          <w:lang w:val="fr-CH"/>
        </w:rPr>
      </w:pPr>
      <w:r>
        <w:rPr>
          <w:lang w:val="fr-CH"/>
        </w:rPr>
        <w:t>C</w:t>
      </w:r>
      <w:r w:rsidRPr="00D224C6">
        <w:rPr>
          <w:lang w:val="fr-CH"/>
        </w:rPr>
        <w:t>ar Dieu est le père de tous les hommes donc il ne peut y avoir d’inégalités entre ces frères et sœurs</w:t>
      </w:r>
      <w:r>
        <w:rPr>
          <w:lang w:val="fr-CH"/>
        </w:rPr>
        <w:t>.</w:t>
      </w:r>
    </w:p>
    <w:p w14:paraId="5D6D06C3" w14:textId="47F2E9B7" w:rsidR="00876687" w:rsidRDefault="00876687" w:rsidP="00CC3C33">
      <w:pPr>
        <w:pStyle w:val="Pardeliste"/>
        <w:widowControl w:val="0"/>
        <w:numPr>
          <w:ilvl w:val="0"/>
          <w:numId w:val="12"/>
        </w:numPr>
        <w:autoSpaceDE w:val="0"/>
        <w:autoSpaceDN w:val="0"/>
        <w:adjustRightInd w:val="0"/>
        <w:rPr>
          <w:lang w:val="fr-CH"/>
        </w:rPr>
      </w:pPr>
      <w:r w:rsidRPr="005D0EEA">
        <w:rPr>
          <w:color w:val="92D050"/>
          <w:lang w:val="fr-CH"/>
        </w:rPr>
        <w:t>La vocation universaliste du christianisme</w:t>
      </w:r>
    </w:p>
    <w:p w14:paraId="025F0795" w14:textId="5E02E701" w:rsidR="009F7B85" w:rsidRDefault="009F7B85" w:rsidP="009F7B85">
      <w:pPr>
        <w:pStyle w:val="Pardeliste"/>
        <w:widowControl w:val="0"/>
        <w:autoSpaceDE w:val="0"/>
        <w:autoSpaceDN w:val="0"/>
        <w:adjustRightInd w:val="0"/>
        <w:rPr>
          <w:lang w:val="fr-CH"/>
        </w:rPr>
      </w:pPr>
      <w:r>
        <w:rPr>
          <w:lang w:val="fr-CH"/>
        </w:rPr>
        <w:t>Tout le monde peut en faire partie car tous sont fils de Dieu. Donc s’étend à tous les hommes.</w:t>
      </w:r>
    </w:p>
    <w:p w14:paraId="0B8D5497" w14:textId="77777777" w:rsidR="00876687" w:rsidRDefault="00876687" w:rsidP="00876687">
      <w:pPr>
        <w:widowControl w:val="0"/>
        <w:autoSpaceDE w:val="0"/>
        <w:autoSpaceDN w:val="0"/>
        <w:adjustRightInd w:val="0"/>
        <w:rPr>
          <w:lang w:val="fr-CH"/>
        </w:rPr>
      </w:pPr>
    </w:p>
    <w:p w14:paraId="2D465C62" w14:textId="0F93068A" w:rsidR="00876687" w:rsidRDefault="00876687" w:rsidP="00CC3C33">
      <w:pPr>
        <w:pStyle w:val="Pardeliste"/>
        <w:widowControl w:val="0"/>
        <w:numPr>
          <w:ilvl w:val="0"/>
          <w:numId w:val="11"/>
        </w:numPr>
        <w:autoSpaceDE w:val="0"/>
        <w:autoSpaceDN w:val="0"/>
        <w:adjustRightInd w:val="0"/>
        <w:rPr>
          <w:lang w:val="fr-CH"/>
        </w:rPr>
      </w:pPr>
      <w:r w:rsidRPr="005D0EEA">
        <w:rPr>
          <w:color w:val="00B050"/>
          <w:lang w:val="fr-CH"/>
        </w:rPr>
        <w:t>L’Eglise et son évolution</w:t>
      </w:r>
    </w:p>
    <w:p w14:paraId="166E892B" w14:textId="13371FD2" w:rsidR="00876687" w:rsidRDefault="00876687" w:rsidP="00CC3C33">
      <w:pPr>
        <w:pStyle w:val="Pardeliste"/>
        <w:widowControl w:val="0"/>
        <w:numPr>
          <w:ilvl w:val="0"/>
          <w:numId w:val="13"/>
        </w:numPr>
        <w:autoSpaceDE w:val="0"/>
        <w:autoSpaceDN w:val="0"/>
        <w:adjustRightInd w:val="0"/>
        <w:rPr>
          <w:lang w:val="fr-CH"/>
        </w:rPr>
      </w:pPr>
      <w:r w:rsidRPr="005D0EEA">
        <w:rPr>
          <w:color w:val="92D050"/>
          <w:lang w:val="fr-CH"/>
        </w:rPr>
        <w:t>L’Eglise dans l’empire romain</w:t>
      </w:r>
    </w:p>
    <w:p w14:paraId="0A1BAF11" w14:textId="4C01C37C" w:rsidR="00AC5CF9" w:rsidRPr="00022F8A" w:rsidRDefault="00022F8A" w:rsidP="00022F8A">
      <w:pPr>
        <w:pStyle w:val="Pardeliste"/>
        <w:rPr>
          <w:lang w:val="fr-CH"/>
        </w:rPr>
      </w:pPr>
      <w:r>
        <w:rPr>
          <w:lang w:val="fr-CH"/>
        </w:rPr>
        <w:t xml:space="preserve">Dans l’empire romain, elle a été renié et même persécuté. Constantin a reconnu dans L’Edit de Milan l’empire romain au christianisme. De là va naitre son développement grâce à la reconnaissance de l’empereur. Elle va calquer le modèle romain pour assoir son organisation. </w:t>
      </w:r>
      <w:r w:rsidRPr="00022F8A">
        <w:rPr>
          <w:color w:val="FF0000"/>
          <w:lang w:val="fr-CH"/>
        </w:rPr>
        <w:t xml:space="preserve">380 </w:t>
      </w:r>
      <w:r>
        <w:rPr>
          <w:lang w:val="fr-CH"/>
        </w:rPr>
        <w:t xml:space="preserve">Edit de Thessalonique fait de Rome ville sous religion chrétienne. A partir de là, l’église fait figure d’institution de droit public romain. Jusqu’à la chute de l’empire, le chef de cet empire a tendance à vouloir aussi contrôler le monde spirituel (Justinien en Orient par exemple). </w:t>
      </w:r>
    </w:p>
    <w:p w14:paraId="4CC741E1" w14:textId="1B7CE3E8" w:rsidR="00876687" w:rsidRDefault="00876687" w:rsidP="00CC3C33">
      <w:pPr>
        <w:pStyle w:val="Pardeliste"/>
        <w:widowControl w:val="0"/>
        <w:numPr>
          <w:ilvl w:val="0"/>
          <w:numId w:val="13"/>
        </w:numPr>
        <w:autoSpaceDE w:val="0"/>
        <w:autoSpaceDN w:val="0"/>
        <w:adjustRightInd w:val="0"/>
        <w:rPr>
          <w:lang w:val="fr-CH"/>
        </w:rPr>
      </w:pPr>
      <w:r w:rsidRPr="005D0EEA">
        <w:rPr>
          <w:color w:val="92D050"/>
          <w:lang w:val="fr-CH"/>
        </w:rPr>
        <w:t>L’Eglise et la disparition de l’empire romain d’Occident</w:t>
      </w:r>
    </w:p>
    <w:p w14:paraId="7954F9D8" w14:textId="420FFA21" w:rsidR="000A70B7" w:rsidRPr="000A70B7" w:rsidRDefault="000A70B7" w:rsidP="000A70B7">
      <w:pPr>
        <w:pStyle w:val="Pardeliste"/>
        <w:rPr>
          <w:lang w:val="fr-CH"/>
        </w:rPr>
      </w:pPr>
      <w:r>
        <w:rPr>
          <w:lang w:val="fr-CH"/>
        </w:rPr>
        <w:t xml:space="preserve">En </w:t>
      </w:r>
      <w:r w:rsidRPr="00F52B70">
        <w:rPr>
          <w:color w:val="FF0000"/>
          <w:lang w:val="fr-CH"/>
        </w:rPr>
        <w:t>476</w:t>
      </w:r>
      <w:r>
        <w:rPr>
          <w:lang w:val="fr-CH"/>
        </w:rPr>
        <w:t>, la fin de l’empereur permet au Pape et l’Eglise de reprendre le contrôle de sa religion. Mais l’église reste bien organisée surtout qu’elle est désormais libre des chaines de l’empereur. De plus, le peuple romain la reconnait toujours. Elle va finir par influencer les peuplades germanique</w:t>
      </w:r>
      <w:r w:rsidR="00674F32">
        <w:rPr>
          <w:lang w:val="fr-CH"/>
        </w:rPr>
        <w:t xml:space="preserve">s sans forcément les contrôler et s’incorporeront dans leurs structures. </w:t>
      </w:r>
    </w:p>
    <w:p w14:paraId="63ED23A2" w14:textId="1E5205A3" w:rsidR="00876687" w:rsidRDefault="00876687" w:rsidP="00CC3C33">
      <w:pPr>
        <w:pStyle w:val="Pardeliste"/>
        <w:widowControl w:val="0"/>
        <w:numPr>
          <w:ilvl w:val="0"/>
          <w:numId w:val="13"/>
        </w:numPr>
        <w:autoSpaceDE w:val="0"/>
        <w:autoSpaceDN w:val="0"/>
        <w:adjustRightInd w:val="0"/>
        <w:rPr>
          <w:lang w:val="fr-CH"/>
        </w:rPr>
      </w:pPr>
      <w:r w:rsidRPr="005D0EEA">
        <w:rPr>
          <w:color w:val="92D050"/>
          <w:lang w:val="fr-CH"/>
        </w:rPr>
        <w:t>L’Eglise dans l’Occident médiéval</w:t>
      </w:r>
    </w:p>
    <w:p w14:paraId="1DFF3490" w14:textId="23368A62" w:rsidR="00F52B70" w:rsidRPr="00F52B70" w:rsidRDefault="00F52B70" w:rsidP="005D0EEA">
      <w:pPr>
        <w:pStyle w:val="Pardeliste"/>
        <w:rPr>
          <w:lang w:val="fr-CH"/>
        </w:rPr>
      </w:pPr>
      <w:r>
        <w:rPr>
          <w:lang w:val="fr-CH"/>
        </w:rPr>
        <w:t xml:space="preserve">Dans l’occident médiéval, la domination germanique va accroitre son influence dans le peuple car les germaniques se sont implantés dans le peuple romain et donc est concerné par leur religion, le christianisme. Elle s’incorpore et s’émancipe sur d’autres terres et gens. Clovis du royaume franc mérovingien va aussi convertir son peuple du paganisme au christianisme. Les chefs francs vont s’associés et s’entendre avec les chefs pontificaux. Ça aide le Roi du royaume car les papes reconnaissent par les Dieux la reconnaissance des chefs francs, ce qui leur donne une plus haute autorité et force dans le peuple. Chef temporel et « spirituel », exemple du Pape qui reçoit des terres italiennes de la part de Pépin le Bref. Une unité retrouvée de l’empire grâce à l’unité religieuse. Charlemagne viendra intervenir dans certaines libertés de l’église, comme les élections ou les réformes. On voit que le pouvoir de l’empereur passera tjr </w:t>
      </w:r>
      <w:proofErr w:type="spellStart"/>
      <w:r>
        <w:rPr>
          <w:lang w:val="fr-CH"/>
        </w:rPr>
        <w:t>au dessus</w:t>
      </w:r>
      <w:proofErr w:type="spellEnd"/>
      <w:r>
        <w:rPr>
          <w:lang w:val="fr-CH"/>
        </w:rPr>
        <w:t>. Le partage de Verdun ôtera la tutelle contraignante de Charlemagne sur l’église. Toute l’Europe sera chrétienne suite au partage.</w:t>
      </w:r>
    </w:p>
    <w:p w14:paraId="5798DC8E" w14:textId="77777777" w:rsidR="00876687" w:rsidRDefault="00876687" w:rsidP="00876687">
      <w:pPr>
        <w:widowControl w:val="0"/>
        <w:autoSpaceDE w:val="0"/>
        <w:autoSpaceDN w:val="0"/>
        <w:adjustRightInd w:val="0"/>
        <w:rPr>
          <w:lang w:val="fr-CH"/>
        </w:rPr>
      </w:pPr>
    </w:p>
    <w:p w14:paraId="21F1D7D4" w14:textId="44ED3EE9" w:rsidR="00876687" w:rsidRDefault="00876687" w:rsidP="00CC3C33">
      <w:pPr>
        <w:pStyle w:val="Pardeliste"/>
        <w:widowControl w:val="0"/>
        <w:numPr>
          <w:ilvl w:val="0"/>
          <w:numId w:val="11"/>
        </w:numPr>
        <w:autoSpaceDE w:val="0"/>
        <w:autoSpaceDN w:val="0"/>
        <w:adjustRightInd w:val="0"/>
        <w:rPr>
          <w:lang w:val="fr-CH"/>
        </w:rPr>
      </w:pPr>
      <w:r w:rsidRPr="005D0EEA">
        <w:rPr>
          <w:color w:val="00B050"/>
          <w:lang w:val="fr-CH"/>
        </w:rPr>
        <w:t>L’Eglise catholique romaine et son rôle</w:t>
      </w:r>
    </w:p>
    <w:p w14:paraId="48A033BA" w14:textId="2B3ADFB8" w:rsidR="00876687" w:rsidRDefault="00876687" w:rsidP="00CC3C33">
      <w:pPr>
        <w:pStyle w:val="Pardeliste"/>
        <w:widowControl w:val="0"/>
        <w:numPr>
          <w:ilvl w:val="0"/>
          <w:numId w:val="14"/>
        </w:numPr>
        <w:autoSpaceDE w:val="0"/>
        <w:autoSpaceDN w:val="0"/>
        <w:adjustRightInd w:val="0"/>
        <w:rPr>
          <w:lang w:val="fr-CH"/>
        </w:rPr>
      </w:pPr>
      <w:r w:rsidRPr="005D0EEA">
        <w:rPr>
          <w:color w:val="92D050"/>
          <w:lang w:val="fr-CH"/>
        </w:rPr>
        <w:t>L’organisation de L’Eglise</w:t>
      </w:r>
    </w:p>
    <w:p w14:paraId="2184D556" w14:textId="6F6FD76D" w:rsidR="00531D1A" w:rsidRDefault="00531D1A" w:rsidP="00531D1A">
      <w:pPr>
        <w:pStyle w:val="Pardeliste"/>
        <w:widowControl w:val="0"/>
        <w:autoSpaceDE w:val="0"/>
        <w:autoSpaceDN w:val="0"/>
        <w:adjustRightInd w:val="0"/>
        <w:rPr>
          <w:lang w:val="fr-CH"/>
        </w:rPr>
      </w:pPr>
      <w:r>
        <w:rPr>
          <w:lang w:val="fr-CH"/>
        </w:rPr>
        <w:t xml:space="preserve">Il s’agit d’une institution inspirée par le modèle romain, mais sans empereur. Le Pape ou souverain pontife est l’évêque de Rome qui est reconnu comme tête de </w:t>
      </w:r>
      <w:proofErr w:type="spellStart"/>
      <w:r>
        <w:rPr>
          <w:lang w:val="fr-CH"/>
        </w:rPr>
        <w:t>l’hiérarchie</w:t>
      </w:r>
      <w:proofErr w:type="spellEnd"/>
      <w:r>
        <w:rPr>
          <w:lang w:val="fr-CH"/>
        </w:rPr>
        <w:t xml:space="preserve"> catholique. Dans chaque cité, il y a un archevêque pour être chef de la </w:t>
      </w:r>
      <w:r>
        <w:rPr>
          <w:lang w:val="fr-CH"/>
        </w:rPr>
        <w:lastRenderedPageBreak/>
        <w:t>religion dans cette terre. En dessous, il a l’évêque qui s’occupe des petites terres. Puis en dessous de lui, il y a le clergé des paroisses qui ont un curé à leur tête.</w:t>
      </w:r>
    </w:p>
    <w:p w14:paraId="24F6CD9E" w14:textId="4A0AED5B" w:rsidR="00876687" w:rsidRDefault="00876687" w:rsidP="00CC3C33">
      <w:pPr>
        <w:pStyle w:val="Pardeliste"/>
        <w:widowControl w:val="0"/>
        <w:numPr>
          <w:ilvl w:val="0"/>
          <w:numId w:val="14"/>
        </w:numPr>
        <w:autoSpaceDE w:val="0"/>
        <w:autoSpaceDN w:val="0"/>
        <w:adjustRightInd w:val="0"/>
        <w:rPr>
          <w:lang w:val="fr-CH"/>
        </w:rPr>
      </w:pPr>
      <w:r w:rsidRPr="005D0EEA">
        <w:rPr>
          <w:color w:val="92D050"/>
          <w:lang w:val="fr-CH"/>
        </w:rPr>
        <w:t>Son rôle spirituel et moral</w:t>
      </w:r>
    </w:p>
    <w:p w14:paraId="5C22CCD9" w14:textId="26FE3A70" w:rsidR="00531D1A" w:rsidRPr="00531D1A" w:rsidRDefault="00531D1A" w:rsidP="00531D1A">
      <w:pPr>
        <w:pStyle w:val="Pardeliste"/>
        <w:rPr>
          <w:lang w:val="fr-CH"/>
        </w:rPr>
      </w:pPr>
      <w:r>
        <w:rPr>
          <w:lang w:val="fr-CH"/>
        </w:rPr>
        <w:t>Il est caractérisé par son influence sur le peuple et de sa diffusion du message du Christ. Son influence morale se verra sur le droit romain et germanique et tendra à améliorer le statut juridique de l’homme, fils de Dieu. Rendre ses droits à l’homme.</w:t>
      </w:r>
    </w:p>
    <w:p w14:paraId="3D6AECCB" w14:textId="1110CE88" w:rsidR="00876687" w:rsidRDefault="00876687" w:rsidP="00CC3C33">
      <w:pPr>
        <w:pStyle w:val="Pardeliste"/>
        <w:widowControl w:val="0"/>
        <w:numPr>
          <w:ilvl w:val="0"/>
          <w:numId w:val="14"/>
        </w:numPr>
        <w:autoSpaceDE w:val="0"/>
        <w:autoSpaceDN w:val="0"/>
        <w:adjustRightInd w:val="0"/>
        <w:rPr>
          <w:lang w:val="fr-CH"/>
        </w:rPr>
      </w:pPr>
      <w:r w:rsidRPr="005D0EEA">
        <w:rPr>
          <w:color w:val="92D050"/>
          <w:lang w:val="fr-CH"/>
        </w:rPr>
        <w:t>Son rôle culturel</w:t>
      </w:r>
    </w:p>
    <w:p w14:paraId="7F32244B" w14:textId="575488AC" w:rsidR="00531D1A" w:rsidRPr="00531D1A" w:rsidRDefault="00531D1A" w:rsidP="00531D1A">
      <w:pPr>
        <w:pStyle w:val="Pardeliste"/>
        <w:rPr>
          <w:lang w:val="fr-CH"/>
        </w:rPr>
      </w:pPr>
      <w:r>
        <w:rPr>
          <w:lang w:val="fr-CH"/>
        </w:rPr>
        <w:t>Il se voit par la transmission de la culture comme la langue latine qui est venue jusqu’à nous. Le latin a été maintenu comme langue de l’église, dans une période où les langues nationales barbares vont remplacer le latin. Aussi par la transmission de manuscrits gréco-romains de l’antiquité traduits en latin pour le peuple et qui vont nous survivre. Les chanceliers faisaient partis de l’église parce qu’ils savaient lire et écrire.</w:t>
      </w:r>
    </w:p>
    <w:p w14:paraId="3DC6DCC9" w14:textId="78CC3778" w:rsidR="00876687" w:rsidRDefault="00876687" w:rsidP="00CC3C33">
      <w:pPr>
        <w:pStyle w:val="Pardeliste"/>
        <w:widowControl w:val="0"/>
        <w:numPr>
          <w:ilvl w:val="0"/>
          <w:numId w:val="14"/>
        </w:numPr>
        <w:autoSpaceDE w:val="0"/>
        <w:autoSpaceDN w:val="0"/>
        <w:adjustRightInd w:val="0"/>
        <w:rPr>
          <w:lang w:val="fr-CH"/>
        </w:rPr>
      </w:pPr>
      <w:r w:rsidRPr="005D0EEA">
        <w:rPr>
          <w:color w:val="92D050"/>
          <w:lang w:val="fr-CH"/>
        </w:rPr>
        <w:t>Son rôle politico-juridique</w:t>
      </w:r>
    </w:p>
    <w:p w14:paraId="30A85CCC" w14:textId="5FC93319" w:rsidR="00531D1A" w:rsidRDefault="00531D1A" w:rsidP="00531D1A">
      <w:pPr>
        <w:pStyle w:val="Pardeliste"/>
        <w:widowControl w:val="0"/>
        <w:autoSpaceDE w:val="0"/>
        <w:autoSpaceDN w:val="0"/>
        <w:adjustRightInd w:val="0"/>
        <w:rPr>
          <w:lang w:val="fr-CH"/>
        </w:rPr>
      </w:pPr>
      <w:r>
        <w:rPr>
          <w:lang w:val="fr-CH"/>
        </w:rPr>
        <w:t xml:space="preserve">Il s’agit d’assurer l’organisation du peuple et le droit après la chute de l’empire romain. Elle n’avait qu’à reprendre le modèle romain. Le pouvoir à vocation universel pourra s’imposer dès la chute de l’empire dû à la fébrilité du peuple. En </w:t>
      </w:r>
      <w:r w:rsidRPr="00531D1A">
        <w:rPr>
          <w:color w:val="FF0000"/>
          <w:lang w:val="fr-CH"/>
        </w:rPr>
        <w:t>843</w:t>
      </w:r>
      <w:r>
        <w:rPr>
          <w:lang w:val="fr-CH"/>
        </w:rPr>
        <w:t xml:space="preserve">, après la fin de Charlemagne et de sa tutelle sur l’église, un morcèlement des royaumes permettra au christianisme de rayonner sur ces nouveaux dirigeants.  </w:t>
      </w:r>
    </w:p>
    <w:p w14:paraId="4D78F659" w14:textId="77777777" w:rsidR="00876687" w:rsidRDefault="00876687" w:rsidP="00876687">
      <w:pPr>
        <w:widowControl w:val="0"/>
        <w:autoSpaceDE w:val="0"/>
        <w:autoSpaceDN w:val="0"/>
        <w:adjustRightInd w:val="0"/>
        <w:rPr>
          <w:lang w:val="fr-CH"/>
        </w:rPr>
      </w:pPr>
    </w:p>
    <w:p w14:paraId="34C7E056" w14:textId="77F32882" w:rsidR="00876687" w:rsidRPr="00876687" w:rsidRDefault="00876687" w:rsidP="00876687">
      <w:pPr>
        <w:widowControl w:val="0"/>
        <w:autoSpaceDE w:val="0"/>
        <w:autoSpaceDN w:val="0"/>
        <w:adjustRightInd w:val="0"/>
        <w:rPr>
          <w:b/>
          <w:lang w:val="fr-CH"/>
        </w:rPr>
      </w:pPr>
      <w:r w:rsidRPr="00876687">
        <w:rPr>
          <w:b/>
          <w:lang w:val="fr-CH"/>
        </w:rPr>
        <w:t>PROPOS PRELIMINAIRE : LE PRINCIPE DE PERSONNALITE DU DROIT</w:t>
      </w:r>
    </w:p>
    <w:p w14:paraId="069C4B78" w14:textId="77777777" w:rsidR="00F35D96" w:rsidRDefault="00F35D96" w:rsidP="00F35D96">
      <w:pPr>
        <w:rPr>
          <w:lang w:val="fr-CH"/>
        </w:rPr>
      </w:pPr>
      <w:r>
        <w:rPr>
          <w:lang w:val="fr-CH"/>
        </w:rPr>
        <w:t xml:space="preserve">Le principe de la personnalité du droit = </w:t>
      </w:r>
      <w:proofErr w:type="spellStart"/>
      <w:r>
        <w:rPr>
          <w:lang w:val="fr-CH"/>
        </w:rPr>
        <w:t>Droit</w:t>
      </w:r>
      <w:proofErr w:type="spellEnd"/>
      <w:r>
        <w:rPr>
          <w:lang w:val="fr-CH"/>
        </w:rPr>
        <w:t xml:space="preserve"> privé d’aujourd’hui</w:t>
      </w:r>
    </w:p>
    <w:p w14:paraId="3507F4AA" w14:textId="77777777" w:rsidR="00F35D96" w:rsidRDefault="00F35D96" w:rsidP="00F35D96">
      <w:pPr>
        <w:rPr>
          <w:lang w:val="fr-CH"/>
        </w:rPr>
      </w:pPr>
      <w:r>
        <w:rPr>
          <w:lang w:val="fr-CH"/>
        </w:rPr>
        <w:t xml:space="preserve">Chaque individu suit sa loi, de son endroit d’origine ou de son clan. Cela s’oppose au principe de territorialité du droit où ne s’applique qu’un seul droit, celui du territoire en question (Exemple : Droit romain sur l’empire). </w:t>
      </w:r>
      <w:proofErr w:type="spellStart"/>
      <w:r>
        <w:rPr>
          <w:lang w:val="fr-CH"/>
        </w:rPr>
        <w:t>Quelque</w:t>
      </w:r>
      <w:proofErr w:type="spellEnd"/>
      <w:r>
        <w:rPr>
          <w:lang w:val="fr-CH"/>
        </w:rPr>
        <w:t xml:space="preserve"> soit l’endroit où se trouve la personne, peu importe qui est le souverain et peu importe sous quel droit régit ce territoire, la personnalité du droit permet à une personne de ne suivre que son propre droit. Cette personnalité du droit a été appliqué par les germaniques, dans les leges barbarorum.</w:t>
      </w:r>
    </w:p>
    <w:p w14:paraId="0DEB9370" w14:textId="77777777" w:rsidR="00635F20" w:rsidRDefault="00635F20" w:rsidP="00F35D96">
      <w:pPr>
        <w:rPr>
          <w:lang w:val="fr-CH"/>
        </w:rPr>
      </w:pPr>
    </w:p>
    <w:p w14:paraId="2183F599" w14:textId="621865DF" w:rsidR="00635F20" w:rsidRPr="00635F20" w:rsidRDefault="00635F20" w:rsidP="00F35D96">
      <w:pPr>
        <w:rPr>
          <w:b/>
          <w:lang w:val="fr-CH"/>
        </w:rPr>
      </w:pPr>
      <w:r w:rsidRPr="00635F20">
        <w:rPr>
          <w:b/>
          <w:lang w:val="fr-CH"/>
        </w:rPr>
        <w:t>CHAPITRE 3 – LES PRINCIPALES SOURCES DU DROIT PRIVE</w:t>
      </w:r>
    </w:p>
    <w:p w14:paraId="56359EC2" w14:textId="77777777" w:rsidR="00635F20" w:rsidRDefault="00635F20" w:rsidP="00F35D96">
      <w:pPr>
        <w:rPr>
          <w:lang w:val="fr-CH"/>
        </w:rPr>
      </w:pPr>
    </w:p>
    <w:p w14:paraId="5D08FD58" w14:textId="6843795B" w:rsidR="00635F20" w:rsidRDefault="006334A5" w:rsidP="00CC3C33">
      <w:pPr>
        <w:pStyle w:val="Pardeliste"/>
        <w:numPr>
          <w:ilvl w:val="0"/>
          <w:numId w:val="15"/>
        </w:numPr>
        <w:rPr>
          <w:lang w:val="fr-CH"/>
        </w:rPr>
      </w:pPr>
      <w:r w:rsidRPr="005D0EEA">
        <w:rPr>
          <w:color w:val="00B050"/>
          <w:lang w:val="fr-CH"/>
        </w:rPr>
        <w:t>Le Code théodosien</w:t>
      </w:r>
      <w:r>
        <w:rPr>
          <w:lang w:val="fr-CH"/>
        </w:rPr>
        <w:t xml:space="preserve"> (</w:t>
      </w:r>
      <w:r w:rsidRPr="005D0EEA">
        <w:rPr>
          <w:color w:val="FF0000"/>
          <w:lang w:val="fr-CH"/>
        </w:rPr>
        <w:t>438</w:t>
      </w:r>
      <w:r>
        <w:rPr>
          <w:lang w:val="fr-CH"/>
        </w:rPr>
        <w:t xml:space="preserve">) </w:t>
      </w:r>
      <w:r w:rsidRPr="005D0EEA">
        <w:rPr>
          <w:color w:val="00B050"/>
          <w:lang w:val="fr-CH"/>
        </w:rPr>
        <w:t xml:space="preserve">et les Novelles </w:t>
      </w:r>
      <w:r w:rsidR="00BB338E" w:rsidRPr="005D0EEA">
        <w:rPr>
          <w:color w:val="00B050"/>
          <w:lang w:val="fr-CH"/>
        </w:rPr>
        <w:t>Postthéodosiennes</w:t>
      </w:r>
    </w:p>
    <w:p w14:paraId="5EC60F64" w14:textId="270627A6" w:rsidR="006334A5" w:rsidRDefault="00BB338E" w:rsidP="00CC3C33">
      <w:pPr>
        <w:pStyle w:val="Pardeliste"/>
        <w:numPr>
          <w:ilvl w:val="0"/>
          <w:numId w:val="16"/>
        </w:numPr>
        <w:rPr>
          <w:lang w:val="fr-CH"/>
        </w:rPr>
      </w:pPr>
      <w:r w:rsidRPr="005D0EEA">
        <w:rPr>
          <w:color w:val="92D050"/>
          <w:lang w:val="fr-CH"/>
        </w:rPr>
        <w:t>L’empereur romain est la principale source de droit dans le Bas-Empire</w:t>
      </w:r>
    </w:p>
    <w:p w14:paraId="623B2A6B" w14:textId="6B7D60B8" w:rsidR="00BB338E" w:rsidRDefault="00BB338E" w:rsidP="00BB338E">
      <w:pPr>
        <w:pStyle w:val="Pardeliste"/>
        <w:rPr>
          <w:lang w:val="fr-CH"/>
        </w:rPr>
      </w:pPr>
      <w:r>
        <w:rPr>
          <w:lang w:val="fr-CH"/>
        </w:rPr>
        <w:t>Ce sont des lois et constitutions de l’empereur. Il fait le droit.</w:t>
      </w:r>
    </w:p>
    <w:p w14:paraId="18A25791" w14:textId="575EE0FE" w:rsidR="00BB338E" w:rsidRDefault="00BB338E" w:rsidP="00CC3C33">
      <w:pPr>
        <w:pStyle w:val="Pardeliste"/>
        <w:numPr>
          <w:ilvl w:val="0"/>
          <w:numId w:val="16"/>
        </w:numPr>
        <w:rPr>
          <w:lang w:val="fr-CH"/>
        </w:rPr>
      </w:pPr>
      <w:r w:rsidRPr="005D0EEA">
        <w:rPr>
          <w:color w:val="92D050"/>
          <w:lang w:val="fr-CH"/>
        </w:rPr>
        <w:t>La multiplication des lois impériales dans tous les domaines de la vie sociale</w:t>
      </w:r>
    </w:p>
    <w:p w14:paraId="43F468DB" w14:textId="7F7039C4" w:rsidR="00BB338E" w:rsidRDefault="00BB338E" w:rsidP="00BB338E">
      <w:pPr>
        <w:pStyle w:val="Pardeliste"/>
        <w:rPr>
          <w:lang w:val="fr-CH"/>
        </w:rPr>
      </w:pPr>
      <w:r>
        <w:rPr>
          <w:lang w:val="fr-CH"/>
        </w:rPr>
        <w:t>En occident et en orient, pour faire face aux menaces extérieures, économiques et intellectuelles, on légifère dans tous les domaines de la vie sociale même dans la vie privée.</w:t>
      </w:r>
    </w:p>
    <w:p w14:paraId="322BDA35" w14:textId="74FEDA38" w:rsidR="00BB338E" w:rsidRDefault="00BB338E" w:rsidP="00CC3C33">
      <w:pPr>
        <w:pStyle w:val="Pardeliste"/>
        <w:numPr>
          <w:ilvl w:val="0"/>
          <w:numId w:val="16"/>
        </w:numPr>
        <w:rPr>
          <w:lang w:val="fr-CH"/>
        </w:rPr>
      </w:pPr>
      <w:r w:rsidRPr="005D0EEA">
        <w:rPr>
          <w:color w:val="92D050"/>
          <w:lang w:val="fr-CH"/>
        </w:rPr>
        <w:t>L’apparition des premières compilations : les codes</w:t>
      </w:r>
    </w:p>
    <w:p w14:paraId="260163DF" w14:textId="68ECC85F" w:rsidR="00596194" w:rsidRDefault="00596194" w:rsidP="00596194">
      <w:pPr>
        <w:pStyle w:val="Pardeliste"/>
        <w:rPr>
          <w:lang w:val="fr-CH"/>
        </w:rPr>
      </w:pPr>
      <w:r>
        <w:rPr>
          <w:lang w:val="fr-CH"/>
        </w:rPr>
        <w:t xml:space="preserve">Dû à la grande multiplicité des lois et donc de leur difficulté à être retrouvée. On les classe donc pour s’y retrouver. Vers </w:t>
      </w:r>
      <w:r w:rsidRPr="00596194">
        <w:rPr>
          <w:color w:val="FF0000"/>
          <w:lang w:val="fr-CH"/>
        </w:rPr>
        <w:t>292</w:t>
      </w:r>
      <w:r>
        <w:rPr>
          <w:lang w:val="fr-CH"/>
        </w:rPr>
        <w:t>, publication par Grégoire et Hermogène, code grégorien et code hermogénien. Nouvelle manière de présenter les textes écrits</w:t>
      </w:r>
      <w:r w:rsidRPr="005D0FEF">
        <w:rPr>
          <w:lang w:val="fr-CH"/>
        </w:rPr>
        <w:sym w:font="Wingdings" w:char="F0E0"/>
      </w:r>
      <w:r>
        <w:rPr>
          <w:lang w:val="fr-CH"/>
        </w:rPr>
        <w:t>En livre (avant en rouleau), qui va se répandre au 3</w:t>
      </w:r>
      <w:r w:rsidRPr="005D0FEF">
        <w:rPr>
          <w:vertAlign w:val="superscript"/>
          <w:lang w:val="fr-CH"/>
        </w:rPr>
        <w:t>ème</w:t>
      </w:r>
      <w:r>
        <w:rPr>
          <w:lang w:val="fr-CH"/>
        </w:rPr>
        <w:t xml:space="preserve"> siècle. Juristes privés qui le font pour rendre service aux praticiens.</w:t>
      </w:r>
    </w:p>
    <w:p w14:paraId="3A686613" w14:textId="70534CC4" w:rsidR="00BB338E" w:rsidRDefault="00BB338E" w:rsidP="00CC3C33">
      <w:pPr>
        <w:pStyle w:val="Pardeliste"/>
        <w:numPr>
          <w:ilvl w:val="0"/>
          <w:numId w:val="16"/>
        </w:numPr>
        <w:rPr>
          <w:lang w:val="fr-CH"/>
        </w:rPr>
      </w:pPr>
      <w:r w:rsidRPr="005D0EEA">
        <w:rPr>
          <w:color w:val="92D050"/>
          <w:lang w:val="fr-CH"/>
        </w:rPr>
        <w:t>Le Code théodosien s’applique à tous les habitants de l’empire romain</w:t>
      </w:r>
    </w:p>
    <w:p w14:paraId="22B2A352" w14:textId="26EDF027" w:rsidR="00596194" w:rsidRPr="00596194" w:rsidRDefault="00596194" w:rsidP="00596194">
      <w:pPr>
        <w:pStyle w:val="Pardeliste"/>
        <w:rPr>
          <w:lang w:val="fr-CH"/>
        </w:rPr>
      </w:pPr>
      <w:r>
        <w:rPr>
          <w:lang w:val="fr-CH"/>
        </w:rPr>
        <w:t xml:space="preserve">Code théodosien va s’appliquer à tout l’empire romain de par son officialité. En </w:t>
      </w:r>
      <w:r w:rsidRPr="00596194">
        <w:rPr>
          <w:color w:val="FF0000"/>
          <w:lang w:val="fr-CH"/>
        </w:rPr>
        <w:t>438</w:t>
      </w:r>
      <w:r>
        <w:rPr>
          <w:lang w:val="fr-CH"/>
        </w:rPr>
        <w:t xml:space="preserve">, 16 juristes vont rassembler les lois de l’empire et seront appliqué en occident par </w:t>
      </w:r>
      <w:r>
        <w:rPr>
          <w:lang w:val="fr-CH"/>
        </w:rPr>
        <w:lastRenderedPageBreak/>
        <w:t>Théodose II et en orient par Valentinien III</w:t>
      </w:r>
      <w:r w:rsidRPr="00115F0B">
        <w:rPr>
          <w:lang w:val="fr-CH"/>
        </w:rPr>
        <w:sym w:font="Wingdings" w:char="F0E0"/>
      </w:r>
      <w:r>
        <w:rPr>
          <w:lang w:val="fr-CH"/>
        </w:rPr>
        <w:t>Séparé mais unité législative. 16 livres et dans une langue difficile à utiliser.</w:t>
      </w:r>
    </w:p>
    <w:p w14:paraId="48048446" w14:textId="24C7DD04" w:rsidR="00BB338E" w:rsidRDefault="00BB338E" w:rsidP="00CC3C33">
      <w:pPr>
        <w:pStyle w:val="Pardeliste"/>
        <w:numPr>
          <w:ilvl w:val="0"/>
          <w:numId w:val="16"/>
        </w:numPr>
        <w:rPr>
          <w:lang w:val="fr-CH"/>
        </w:rPr>
      </w:pPr>
      <w:r w:rsidRPr="008417A8">
        <w:rPr>
          <w:color w:val="92D050"/>
          <w:lang w:val="fr-CH"/>
        </w:rPr>
        <w:t>Les Novelles Postthéodosiennes</w:t>
      </w:r>
    </w:p>
    <w:p w14:paraId="7AF98A77" w14:textId="0EA1A196" w:rsidR="00BD3E41" w:rsidRPr="00BD3E41" w:rsidRDefault="00BD3E41" w:rsidP="00BD3E41">
      <w:pPr>
        <w:pStyle w:val="Pardeliste"/>
        <w:rPr>
          <w:lang w:val="fr-CH"/>
        </w:rPr>
      </w:pPr>
      <w:r>
        <w:rPr>
          <w:lang w:val="fr-CH"/>
        </w:rPr>
        <w:t xml:space="preserve">Les Novelles postthéodosiennes qui sont les lois impériales qui ont eu lieu après </w:t>
      </w:r>
      <w:r w:rsidRPr="00BD3E41">
        <w:rPr>
          <w:color w:val="FF0000"/>
          <w:lang w:val="fr-CH"/>
        </w:rPr>
        <w:t xml:space="preserve">438 </w:t>
      </w:r>
      <w:r>
        <w:rPr>
          <w:lang w:val="fr-CH"/>
        </w:rPr>
        <w:t>donc nouvelles au code théodosien. Devait les envoyer à l’autre partie de l’empire en occident. L’inverse est rare car l’occident est en décadence et n’allait rien envoyer.</w:t>
      </w:r>
    </w:p>
    <w:p w14:paraId="46B4E527" w14:textId="3BDB2C31" w:rsidR="00BB338E" w:rsidRDefault="00BB338E" w:rsidP="00CC3C33">
      <w:pPr>
        <w:pStyle w:val="Pardeliste"/>
        <w:numPr>
          <w:ilvl w:val="0"/>
          <w:numId w:val="16"/>
        </w:numPr>
        <w:rPr>
          <w:lang w:val="fr-CH"/>
        </w:rPr>
      </w:pPr>
      <w:r w:rsidRPr="008417A8">
        <w:rPr>
          <w:color w:val="92D050"/>
          <w:lang w:val="fr-CH"/>
        </w:rPr>
        <w:t>Les influences spirituelles et morales du christianisme</w:t>
      </w:r>
    </w:p>
    <w:p w14:paraId="57338805" w14:textId="72E8EAD1" w:rsidR="000F2F4D" w:rsidRDefault="000F2F4D" w:rsidP="000F2F4D">
      <w:pPr>
        <w:pStyle w:val="Pardeliste"/>
        <w:rPr>
          <w:lang w:val="fr-CH"/>
        </w:rPr>
      </w:pPr>
      <w:r>
        <w:rPr>
          <w:lang w:val="fr-CH"/>
        </w:rPr>
        <w:t xml:space="preserve">Notamment dans le droit privé, sur la famille et sur la puissance des maitres. Va adoucir ces puissances de supériorité. Code théodosien restera en occident alors qu’en orient sera remplacé par code justinien. En occident, le droit romain va devenir vulgaire avec l’émergence des lois barbares, elle va perdre sa substance notamment avec la disparition du droit écrit. La coutume va bcp la remplacer. Ne va pas laisser assez de traces. </w:t>
      </w:r>
    </w:p>
    <w:p w14:paraId="22769FBF" w14:textId="77777777" w:rsidR="00BB338E" w:rsidRDefault="00BB338E" w:rsidP="000F2F4D">
      <w:pPr>
        <w:rPr>
          <w:lang w:val="fr-CH"/>
        </w:rPr>
      </w:pPr>
    </w:p>
    <w:p w14:paraId="34D46BD5" w14:textId="62FF1764" w:rsidR="002F6425" w:rsidRPr="008417A8" w:rsidRDefault="00A85441" w:rsidP="00CC3C33">
      <w:pPr>
        <w:pStyle w:val="Pardeliste"/>
        <w:numPr>
          <w:ilvl w:val="0"/>
          <w:numId w:val="15"/>
        </w:numPr>
        <w:rPr>
          <w:color w:val="00B050"/>
          <w:lang w:val="fr-CH"/>
        </w:rPr>
      </w:pPr>
      <w:r w:rsidRPr="008417A8">
        <w:rPr>
          <w:color w:val="00B050"/>
          <w:lang w:val="fr-CH"/>
        </w:rPr>
        <w:t>Les « lois barbares » (</w:t>
      </w:r>
      <w:r w:rsidRPr="008417A8">
        <w:rPr>
          <w:i/>
          <w:color w:val="00B050"/>
          <w:lang w:val="fr-CH"/>
        </w:rPr>
        <w:t>leges barbarorum</w:t>
      </w:r>
      <w:r w:rsidRPr="008417A8">
        <w:rPr>
          <w:color w:val="00B050"/>
          <w:lang w:val="fr-CH"/>
        </w:rPr>
        <w:t>)</w:t>
      </w:r>
    </w:p>
    <w:p w14:paraId="0D8720B6" w14:textId="6DDA0177" w:rsidR="00260309" w:rsidRDefault="00260309" w:rsidP="00260309">
      <w:pPr>
        <w:pStyle w:val="Pardeliste"/>
        <w:ind w:left="360"/>
        <w:rPr>
          <w:lang w:val="fr-CH"/>
        </w:rPr>
      </w:pPr>
      <w:r>
        <w:rPr>
          <w:lang w:val="fr-CH"/>
        </w:rPr>
        <w:t xml:space="preserve">Les barbares vont mettre par écrit leurs coutumes germaniques en latin. C’est le contact avec les romains qui les a influencés à faire ça et surtout à se civiliser. </w:t>
      </w:r>
      <w:r w:rsidR="00857AD1">
        <w:rPr>
          <w:lang w:val="fr-CH"/>
        </w:rPr>
        <w:t xml:space="preserve">La coutume écrite sera une amélioration substantielle. </w:t>
      </w:r>
      <w:r w:rsidR="005712DC">
        <w:rPr>
          <w:lang w:val="fr-CH"/>
        </w:rPr>
        <w:t xml:space="preserve">De base, chaque peuplade utilise son propre droit mais les peuplades de la première vague d’invasions reprendront le code théodosien de </w:t>
      </w:r>
      <w:proofErr w:type="spellStart"/>
      <w:r w:rsidR="005712DC">
        <w:rPr>
          <w:lang w:val="fr-CH"/>
        </w:rPr>
        <w:t>part</w:t>
      </w:r>
      <w:proofErr w:type="spellEnd"/>
      <w:r w:rsidR="005712DC">
        <w:rPr>
          <w:lang w:val="fr-CH"/>
        </w:rPr>
        <w:t xml:space="preserve"> leur intégration. </w:t>
      </w:r>
      <w:r w:rsidR="001C2849">
        <w:rPr>
          <w:lang w:val="fr-CH"/>
        </w:rPr>
        <w:t xml:space="preserve">Ils en feront même faire pour le peuple romain. </w:t>
      </w:r>
    </w:p>
    <w:p w14:paraId="5A6EAD66" w14:textId="501C2A5E" w:rsidR="00A85441" w:rsidRDefault="00A85441" w:rsidP="00CC3C33">
      <w:pPr>
        <w:pStyle w:val="Pardeliste"/>
        <w:numPr>
          <w:ilvl w:val="0"/>
          <w:numId w:val="17"/>
        </w:numPr>
        <w:rPr>
          <w:lang w:val="fr-CH"/>
        </w:rPr>
      </w:pPr>
      <w:r w:rsidRPr="008417A8">
        <w:rPr>
          <w:color w:val="92D050"/>
          <w:lang w:val="fr-CH"/>
        </w:rPr>
        <w:t>Les compilations wisigothiques</w:t>
      </w:r>
      <w:r>
        <w:rPr>
          <w:lang w:val="fr-CH"/>
        </w:rPr>
        <w:t xml:space="preserve"> </w:t>
      </w:r>
    </w:p>
    <w:p w14:paraId="211DD043" w14:textId="5C38D128" w:rsidR="00324E54" w:rsidRDefault="00324E54" w:rsidP="00324E54">
      <w:pPr>
        <w:pStyle w:val="Pardeliste"/>
        <w:rPr>
          <w:lang w:val="fr-CH"/>
        </w:rPr>
      </w:pPr>
      <w:r>
        <w:rPr>
          <w:lang w:val="fr-CH"/>
        </w:rPr>
        <w:t>1</w:t>
      </w:r>
      <w:r w:rsidRPr="00324E54">
        <w:rPr>
          <w:vertAlign w:val="superscript"/>
          <w:lang w:val="fr-CH"/>
        </w:rPr>
        <w:t>ère</w:t>
      </w:r>
      <w:r>
        <w:rPr>
          <w:lang w:val="fr-CH"/>
        </w:rPr>
        <w:t xml:space="preserve"> vague d’invasion donc avait caractère à rédiger des </w:t>
      </w:r>
      <w:r w:rsidRPr="009B2C5C">
        <w:rPr>
          <w:i/>
          <w:lang w:val="fr-CH"/>
        </w:rPr>
        <w:t>leges romanae barbarorum</w:t>
      </w:r>
      <w:r>
        <w:rPr>
          <w:lang w:val="fr-CH"/>
        </w:rPr>
        <w:t>.</w:t>
      </w:r>
    </w:p>
    <w:p w14:paraId="69A73EAC" w14:textId="09319B2C" w:rsidR="00A85441" w:rsidRDefault="00A85441" w:rsidP="00CC3C33">
      <w:pPr>
        <w:pStyle w:val="Pardeliste"/>
        <w:numPr>
          <w:ilvl w:val="0"/>
          <w:numId w:val="18"/>
        </w:numPr>
        <w:rPr>
          <w:lang w:val="fr-CH"/>
        </w:rPr>
      </w:pPr>
      <w:r w:rsidRPr="008417A8">
        <w:rPr>
          <w:color w:val="92D050"/>
          <w:lang w:val="fr-CH"/>
        </w:rPr>
        <w:t xml:space="preserve">L’Edit de Théodoric </w:t>
      </w:r>
      <w:r>
        <w:rPr>
          <w:lang w:val="fr-CH"/>
        </w:rPr>
        <w:t>(</w:t>
      </w:r>
      <w:r w:rsidRPr="00A85441">
        <w:rPr>
          <w:color w:val="FF0000"/>
          <w:lang w:val="fr-CH"/>
        </w:rPr>
        <w:t>459-461</w:t>
      </w:r>
      <w:r>
        <w:rPr>
          <w:lang w:val="fr-CH"/>
        </w:rPr>
        <w:t>)</w:t>
      </w:r>
    </w:p>
    <w:p w14:paraId="266C5502" w14:textId="59CA20A9" w:rsidR="00696C9E" w:rsidRDefault="001D13F0" w:rsidP="00696C9E">
      <w:pPr>
        <w:pStyle w:val="Pardeliste"/>
        <w:ind w:left="1068"/>
        <w:rPr>
          <w:lang w:val="fr-CH"/>
        </w:rPr>
      </w:pPr>
      <w:r>
        <w:rPr>
          <w:lang w:val="fr-CH"/>
        </w:rPr>
        <w:t>Le roi Théodoric va faire édicter cet Edit par des juristes romains et wisigothiques. Cet édit se présente comme une lex barbarorum</w:t>
      </w:r>
      <w:r w:rsidR="003349AF">
        <w:rPr>
          <w:lang w:val="fr-CH"/>
        </w:rPr>
        <w:t xml:space="preserve"> (154 articles)</w:t>
      </w:r>
      <w:r>
        <w:rPr>
          <w:lang w:val="fr-CH"/>
        </w:rPr>
        <w:t xml:space="preserve"> mais qui utilise principalement le droit romain </w:t>
      </w:r>
      <w:r w:rsidR="00E33339">
        <w:rPr>
          <w:lang w:val="fr-CH"/>
        </w:rPr>
        <w:t xml:space="preserve">(code grégorien, hermogénien et théodosien) </w:t>
      </w:r>
      <w:r>
        <w:rPr>
          <w:lang w:val="fr-CH"/>
        </w:rPr>
        <w:t>et son application sera territoriale puisqu’il s’appliquera non seulement aux wisigoths mais aux romains aussi.</w:t>
      </w:r>
    </w:p>
    <w:p w14:paraId="7D56E239" w14:textId="577D9A3E" w:rsidR="00A85441" w:rsidRDefault="00A85441" w:rsidP="00CC3C33">
      <w:pPr>
        <w:pStyle w:val="Pardeliste"/>
        <w:numPr>
          <w:ilvl w:val="0"/>
          <w:numId w:val="18"/>
        </w:numPr>
        <w:rPr>
          <w:lang w:val="fr-CH"/>
        </w:rPr>
      </w:pPr>
      <w:r w:rsidRPr="008417A8">
        <w:rPr>
          <w:color w:val="92D050"/>
          <w:lang w:val="fr-CH"/>
        </w:rPr>
        <w:t xml:space="preserve">Le Code d’Euric </w:t>
      </w:r>
      <w:r>
        <w:rPr>
          <w:lang w:val="fr-CH"/>
        </w:rPr>
        <w:t>(</w:t>
      </w:r>
      <w:r w:rsidRPr="00A85441">
        <w:rPr>
          <w:color w:val="FF0000"/>
          <w:lang w:val="fr-CH"/>
        </w:rPr>
        <w:t>476</w:t>
      </w:r>
      <w:r>
        <w:rPr>
          <w:lang w:val="fr-CH"/>
        </w:rPr>
        <w:t>)</w:t>
      </w:r>
    </w:p>
    <w:p w14:paraId="49B2A842" w14:textId="686FFF10" w:rsidR="00E55DDE" w:rsidRDefault="0076417F" w:rsidP="00E55DDE">
      <w:pPr>
        <w:pStyle w:val="Pardeliste"/>
        <w:ind w:left="1068"/>
        <w:rPr>
          <w:lang w:val="fr-CH"/>
        </w:rPr>
      </w:pPr>
      <w:r>
        <w:rPr>
          <w:lang w:val="fr-CH"/>
        </w:rPr>
        <w:t xml:space="preserve">Lors de la chute de l’empire romain d’occident, le roi Euric fera édicter un code qui aura les mêmes traits que le précédent (territoriale, romain et wisigothique) mais aura en plus une influence chrétienne. </w:t>
      </w:r>
      <w:r w:rsidR="00A86722">
        <w:rPr>
          <w:lang w:val="fr-CH"/>
        </w:rPr>
        <w:t xml:space="preserve">On la verra notamment les dispositions consacrées à l’asile dans les lieux de culte et dans le domaine de l’affranchissement des esclaves ou encore l’annulation de tout contrat qui ne respecte pas la loi et qui prévoient que les évêques pourront vérifier les décisions vraisemblablement injustes. </w:t>
      </w:r>
    </w:p>
    <w:p w14:paraId="2A74A228" w14:textId="76A9B314" w:rsidR="00A85441" w:rsidRDefault="00A85441" w:rsidP="00CC3C33">
      <w:pPr>
        <w:pStyle w:val="Pardeliste"/>
        <w:numPr>
          <w:ilvl w:val="0"/>
          <w:numId w:val="18"/>
        </w:numPr>
        <w:rPr>
          <w:lang w:val="fr-CH"/>
        </w:rPr>
      </w:pPr>
      <w:r w:rsidRPr="008417A8">
        <w:rPr>
          <w:color w:val="92D050"/>
          <w:lang w:val="fr-CH"/>
        </w:rPr>
        <w:t xml:space="preserve">Le Bréviaire d’Alaric </w:t>
      </w:r>
      <w:r>
        <w:rPr>
          <w:lang w:val="fr-CH"/>
        </w:rPr>
        <w:t>(</w:t>
      </w:r>
      <w:r w:rsidRPr="00A85441">
        <w:rPr>
          <w:color w:val="FF0000"/>
          <w:lang w:val="fr-CH"/>
        </w:rPr>
        <w:t>506</w:t>
      </w:r>
      <w:r>
        <w:rPr>
          <w:lang w:val="fr-CH"/>
        </w:rPr>
        <w:t>)</w:t>
      </w:r>
    </w:p>
    <w:p w14:paraId="066814E1" w14:textId="3A05F916" w:rsidR="00617F72" w:rsidRDefault="00835443" w:rsidP="00617F72">
      <w:pPr>
        <w:pStyle w:val="Pardeliste"/>
        <w:ind w:left="1068"/>
        <w:rPr>
          <w:lang w:val="fr-CH"/>
        </w:rPr>
      </w:pPr>
      <w:r>
        <w:rPr>
          <w:lang w:val="fr-CH"/>
        </w:rPr>
        <w:t xml:space="preserve">Il s’agit d’une </w:t>
      </w:r>
      <w:r w:rsidRPr="009B2C5C">
        <w:rPr>
          <w:i/>
          <w:lang w:val="fr-CH"/>
        </w:rPr>
        <w:t>lex romana barbarorum</w:t>
      </w:r>
      <w:r>
        <w:rPr>
          <w:lang w:val="fr-CH"/>
        </w:rPr>
        <w:t xml:space="preserve"> car elle ne s’applique qu’aux romains du royaume wisigothique. </w:t>
      </w:r>
      <w:r w:rsidR="0001251F">
        <w:rPr>
          <w:lang w:val="fr-CH"/>
        </w:rPr>
        <w:t xml:space="preserve">Il sera promulgué par le roi Alaric et reprendra le code théodosien, grégorien et hermogénien, des novelles et des extraits classiques de juristes et d’interprétations. </w:t>
      </w:r>
      <w:r w:rsidR="00A35812">
        <w:rPr>
          <w:lang w:val="fr-CH"/>
        </w:rPr>
        <w:t xml:space="preserve">Il sera </w:t>
      </w:r>
      <w:r w:rsidR="00DB7E6F">
        <w:rPr>
          <w:lang w:val="fr-CH"/>
        </w:rPr>
        <w:t xml:space="preserve">plus maniable que ces derniers car il voulait le simplifier pour ses catholiques romains à une époque où les Francs </w:t>
      </w:r>
      <w:r w:rsidR="00DC7819">
        <w:rPr>
          <w:lang w:val="fr-CH"/>
        </w:rPr>
        <w:t>s’étaient convertis au catholicisme donc pour se rapprocher d’eux. Quand Alaric sera vaincu par les Francs à la bataille de Vouillé, le roi Clovis reprendra ce bréviair</w:t>
      </w:r>
      <w:r w:rsidR="002C5D4A">
        <w:rPr>
          <w:lang w:val="fr-CH"/>
        </w:rPr>
        <w:t>e qui deviendra la loi romaine (rôle important dans le relai de l’</w:t>
      </w:r>
      <w:r w:rsidR="00B35019">
        <w:rPr>
          <w:lang w:val="fr-CH"/>
        </w:rPr>
        <w:t>héritage romain).</w:t>
      </w:r>
    </w:p>
    <w:p w14:paraId="2DC84271" w14:textId="4E139F09" w:rsidR="00A85441" w:rsidRDefault="00A85441" w:rsidP="00CC3C33">
      <w:pPr>
        <w:pStyle w:val="Pardeliste"/>
        <w:numPr>
          <w:ilvl w:val="0"/>
          <w:numId w:val="18"/>
        </w:numPr>
        <w:rPr>
          <w:lang w:val="fr-CH"/>
        </w:rPr>
      </w:pPr>
      <w:r w:rsidRPr="008417A8">
        <w:rPr>
          <w:color w:val="92D050"/>
          <w:lang w:val="fr-CH"/>
        </w:rPr>
        <w:t xml:space="preserve">La </w:t>
      </w:r>
      <w:r w:rsidRPr="008417A8">
        <w:rPr>
          <w:i/>
          <w:color w:val="92D050"/>
          <w:lang w:val="fr-CH"/>
        </w:rPr>
        <w:t>lex romana Curiensis</w:t>
      </w:r>
      <w:r w:rsidRPr="008417A8">
        <w:rPr>
          <w:color w:val="92D050"/>
          <w:lang w:val="fr-CH"/>
        </w:rPr>
        <w:t xml:space="preserve"> </w:t>
      </w:r>
      <w:r>
        <w:rPr>
          <w:lang w:val="fr-CH"/>
        </w:rPr>
        <w:t>(</w:t>
      </w:r>
      <w:r w:rsidRPr="00A85441">
        <w:rPr>
          <w:color w:val="FF0000"/>
          <w:lang w:val="fr-CH"/>
        </w:rPr>
        <w:t>VIIIe siècle</w:t>
      </w:r>
      <w:r>
        <w:rPr>
          <w:lang w:val="fr-CH"/>
        </w:rPr>
        <w:t>)</w:t>
      </w:r>
    </w:p>
    <w:p w14:paraId="76E64C6F" w14:textId="06E55D20" w:rsidR="00F23369" w:rsidRDefault="00F23369" w:rsidP="00F23369">
      <w:pPr>
        <w:pStyle w:val="Pardeliste"/>
        <w:ind w:left="1068"/>
        <w:rPr>
          <w:lang w:val="fr-CH"/>
        </w:rPr>
      </w:pPr>
      <w:r>
        <w:rPr>
          <w:lang w:val="fr-CH"/>
        </w:rPr>
        <w:lastRenderedPageBreak/>
        <w:t xml:space="preserve">Elle est une interprétation du Bréviaire d’Alaric appliquée aux romains qui peuplaient la Rhétie (Grisons car Curiensis = Coire, </w:t>
      </w:r>
      <w:proofErr w:type="spellStart"/>
      <w:r>
        <w:rPr>
          <w:lang w:val="fr-CH"/>
        </w:rPr>
        <w:t>chef lieu</w:t>
      </w:r>
      <w:proofErr w:type="spellEnd"/>
      <w:r>
        <w:rPr>
          <w:lang w:val="fr-CH"/>
        </w:rPr>
        <w:t xml:space="preserve"> des Grisons). Donc ce bréviaire est très important comme on peut le voir. </w:t>
      </w:r>
    </w:p>
    <w:p w14:paraId="6747F1C9" w14:textId="28091647" w:rsidR="00A85441" w:rsidRPr="008417A8" w:rsidRDefault="00A85441" w:rsidP="00CC3C33">
      <w:pPr>
        <w:pStyle w:val="Pardeliste"/>
        <w:numPr>
          <w:ilvl w:val="0"/>
          <w:numId w:val="17"/>
        </w:numPr>
        <w:rPr>
          <w:color w:val="92D050"/>
          <w:lang w:val="fr-CH"/>
        </w:rPr>
      </w:pPr>
      <w:r w:rsidRPr="008417A8">
        <w:rPr>
          <w:color w:val="92D050"/>
          <w:lang w:val="fr-CH"/>
        </w:rPr>
        <w:t>Les compilations burgondes</w:t>
      </w:r>
    </w:p>
    <w:p w14:paraId="10F1D744" w14:textId="4A559A77" w:rsidR="00F83CF7" w:rsidRDefault="00F83CF7" w:rsidP="00F83CF7">
      <w:pPr>
        <w:pStyle w:val="Pardeliste"/>
        <w:rPr>
          <w:lang w:val="fr-CH"/>
        </w:rPr>
      </w:pPr>
      <w:r>
        <w:rPr>
          <w:lang w:val="fr-CH"/>
        </w:rPr>
        <w:t>Royaume qui va donner la Bourgogne et qui contient Genève.</w:t>
      </w:r>
    </w:p>
    <w:p w14:paraId="00145B8E" w14:textId="70A0846F" w:rsidR="00A85441" w:rsidRDefault="00A85441" w:rsidP="00CC3C33">
      <w:pPr>
        <w:pStyle w:val="Pardeliste"/>
        <w:numPr>
          <w:ilvl w:val="0"/>
          <w:numId w:val="19"/>
        </w:numPr>
        <w:rPr>
          <w:lang w:val="fr-CH"/>
        </w:rPr>
      </w:pPr>
      <w:r w:rsidRPr="008417A8">
        <w:rPr>
          <w:color w:val="92D050"/>
          <w:lang w:val="fr-CH"/>
        </w:rPr>
        <w:t xml:space="preserve">La loi Gombette </w:t>
      </w:r>
      <w:r>
        <w:rPr>
          <w:lang w:val="fr-CH"/>
        </w:rPr>
        <w:t>(</w:t>
      </w:r>
      <w:r w:rsidRPr="00A85441">
        <w:rPr>
          <w:color w:val="FF0000"/>
          <w:lang w:val="fr-CH"/>
        </w:rPr>
        <w:t>502</w:t>
      </w:r>
      <w:r>
        <w:rPr>
          <w:lang w:val="fr-CH"/>
        </w:rPr>
        <w:t>)</w:t>
      </w:r>
    </w:p>
    <w:p w14:paraId="2F6D3943" w14:textId="34A78007" w:rsidR="006A690C" w:rsidRDefault="006A690C" w:rsidP="006A690C">
      <w:pPr>
        <w:pStyle w:val="Pardeliste"/>
        <w:ind w:left="1080"/>
        <w:rPr>
          <w:lang w:val="fr-CH"/>
        </w:rPr>
      </w:pPr>
      <w:r>
        <w:rPr>
          <w:lang w:val="fr-CH"/>
        </w:rPr>
        <w:t xml:space="preserve">Loi écrite en latin qui réunit les décisions du roi Gondebaud ainsi que les constitutions et les lois des prédécesseurs. Elle ne s’applique qu’aux burgondes malgré plusieurs emprunts au droit romain. C’est le début de la séparation juridique entre romains et barbares malgré que ces barbares </w:t>
      </w:r>
      <w:proofErr w:type="gramStart"/>
      <w:r>
        <w:rPr>
          <w:lang w:val="fr-CH"/>
        </w:rPr>
        <w:t>font</w:t>
      </w:r>
      <w:proofErr w:type="gramEnd"/>
      <w:r>
        <w:rPr>
          <w:lang w:val="fr-CH"/>
        </w:rPr>
        <w:t xml:space="preserve"> partie de la 1</w:t>
      </w:r>
      <w:r w:rsidRPr="006A690C">
        <w:rPr>
          <w:vertAlign w:val="superscript"/>
          <w:lang w:val="fr-CH"/>
        </w:rPr>
        <w:t>ère</w:t>
      </w:r>
      <w:r>
        <w:rPr>
          <w:lang w:val="fr-CH"/>
        </w:rPr>
        <w:t xml:space="preserve"> vague d’invasions. </w:t>
      </w:r>
    </w:p>
    <w:p w14:paraId="45EB581F" w14:textId="59059B19" w:rsidR="00A85441" w:rsidRDefault="00A85441" w:rsidP="00CC3C33">
      <w:pPr>
        <w:pStyle w:val="Pardeliste"/>
        <w:numPr>
          <w:ilvl w:val="0"/>
          <w:numId w:val="19"/>
        </w:numPr>
        <w:rPr>
          <w:lang w:val="fr-CH"/>
        </w:rPr>
      </w:pPr>
      <w:r w:rsidRPr="008417A8">
        <w:rPr>
          <w:color w:val="92D050"/>
          <w:lang w:val="fr-CH"/>
        </w:rPr>
        <w:t xml:space="preserve">Le Papien </w:t>
      </w:r>
      <w:r>
        <w:rPr>
          <w:lang w:val="fr-CH"/>
        </w:rPr>
        <w:t>(</w:t>
      </w:r>
      <w:r w:rsidRPr="00A85441">
        <w:rPr>
          <w:color w:val="FF0000"/>
          <w:lang w:val="fr-CH"/>
        </w:rPr>
        <w:t>503-515</w:t>
      </w:r>
      <w:r>
        <w:rPr>
          <w:lang w:val="fr-CH"/>
        </w:rPr>
        <w:t>)</w:t>
      </w:r>
    </w:p>
    <w:p w14:paraId="1ED04EC7" w14:textId="42493651" w:rsidR="007C090E" w:rsidRDefault="007C090E" w:rsidP="007C090E">
      <w:pPr>
        <w:pStyle w:val="Pardeliste"/>
        <w:ind w:left="1080"/>
        <w:rPr>
          <w:lang w:val="fr-CH"/>
        </w:rPr>
      </w:pPr>
      <w:r>
        <w:rPr>
          <w:lang w:val="fr-CH"/>
        </w:rPr>
        <w:t xml:space="preserve">C’est une </w:t>
      </w:r>
      <w:r w:rsidRPr="009B2C5C">
        <w:rPr>
          <w:i/>
          <w:lang w:val="fr-CH"/>
        </w:rPr>
        <w:t>leges romanae barbarorum</w:t>
      </w:r>
      <w:r>
        <w:rPr>
          <w:lang w:val="fr-CH"/>
        </w:rPr>
        <w:t xml:space="preserve"> donc une loi burgonde qui ne s’applique qu’aux romains. </w:t>
      </w:r>
      <w:r w:rsidR="00827D91">
        <w:rPr>
          <w:lang w:val="fr-CH"/>
        </w:rPr>
        <w:t>C’est une sorte de résumé des sources du droit romain (théodosien)</w:t>
      </w:r>
      <w:r w:rsidR="000A37CA">
        <w:rPr>
          <w:lang w:val="fr-CH"/>
        </w:rPr>
        <w:t xml:space="preserve"> donc donne une meilleure structure que le bréviaire d’Alaric. </w:t>
      </w:r>
      <w:r w:rsidR="00266311">
        <w:rPr>
          <w:lang w:val="fr-CH"/>
        </w:rPr>
        <w:t xml:space="preserve">Le nom est issu du juriste romain Papinien. Lui aussi relaie le droit romain. </w:t>
      </w:r>
    </w:p>
    <w:p w14:paraId="471BE2D3" w14:textId="748FBC45" w:rsidR="00A85441" w:rsidRPr="008417A8" w:rsidRDefault="00A85441" w:rsidP="00CC3C33">
      <w:pPr>
        <w:pStyle w:val="Pardeliste"/>
        <w:numPr>
          <w:ilvl w:val="0"/>
          <w:numId w:val="17"/>
        </w:numPr>
        <w:rPr>
          <w:color w:val="92D050"/>
          <w:lang w:val="fr-CH"/>
        </w:rPr>
      </w:pPr>
      <w:r w:rsidRPr="008417A8">
        <w:rPr>
          <w:color w:val="92D050"/>
          <w:lang w:val="fr-CH"/>
        </w:rPr>
        <w:t>Les compilations franques</w:t>
      </w:r>
    </w:p>
    <w:p w14:paraId="6BF9B4DD" w14:textId="795A140E" w:rsidR="009A271D" w:rsidRDefault="009A271D" w:rsidP="009A271D">
      <w:pPr>
        <w:pStyle w:val="Pardeliste"/>
        <w:rPr>
          <w:lang w:val="fr-CH"/>
        </w:rPr>
      </w:pPr>
      <w:r>
        <w:rPr>
          <w:lang w:val="fr-CH"/>
        </w:rPr>
        <w:t>Moins inspiré par le droit romain car issu de la 2</w:t>
      </w:r>
      <w:r w:rsidRPr="009A271D">
        <w:rPr>
          <w:vertAlign w:val="superscript"/>
          <w:lang w:val="fr-CH"/>
        </w:rPr>
        <w:t>ème</w:t>
      </w:r>
      <w:r>
        <w:rPr>
          <w:lang w:val="fr-CH"/>
        </w:rPr>
        <w:t xml:space="preserve"> vague d’invasions. Elles sont rédigées dans un latin médiocre et dans une forme grossière. </w:t>
      </w:r>
    </w:p>
    <w:p w14:paraId="4F2FA5CD" w14:textId="4F78E518" w:rsidR="009A271D" w:rsidRDefault="00A85441" w:rsidP="009A271D">
      <w:pPr>
        <w:pStyle w:val="Pardeliste"/>
        <w:numPr>
          <w:ilvl w:val="0"/>
          <w:numId w:val="20"/>
        </w:numPr>
        <w:rPr>
          <w:lang w:val="fr-CH"/>
        </w:rPr>
      </w:pPr>
      <w:r w:rsidRPr="008417A8">
        <w:rPr>
          <w:color w:val="92D050"/>
          <w:lang w:val="fr-CH"/>
        </w:rPr>
        <w:t xml:space="preserve">La loi salique </w:t>
      </w:r>
      <w:r>
        <w:rPr>
          <w:lang w:val="fr-CH"/>
        </w:rPr>
        <w:t>(</w:t>
      </w:r>
      <w:r w:rsidRPr="00A85441">
        <w:rPr>
          <w:color w:val="FF0000"/>
          <w:lang w:val="fr-CH"/>
        </w:rPr>
        <w:t>507-511</w:t>
      </w:r>
      <w:r>
        <w:rPr>
          <w:lang w:val="fr-CH"/>
        </w:rPr>
        <w:t>)</w:t>
      </w:r>
    </w:p>
    <w:p w14:paraId="38E13705" w14:textId="4915C529" w:rsidR="00FC3317" w:rsidRPr="009A271D" w:rsidRDefault="00FC3317" w:rsidP="00FC3317">
      <w:pPr>
        <w:pStyle w:val="Pardeliste"/>
        <w:ind w:left="1080"/>
        <w:rPr>
          <w:lang w:val="fr-CH"/>
        </w:rPr>
      </w:pPr>
      <w:r>
        <w:rPr>
          <w:lang w:val="fr-CH"/>
        </w:rPr>
        <w:t xml:space="preserve">Cette </w:t>
      </w:r>
      <w:r w:rsidRPr="009B2C5C">
        <w:rPr>
          <w:i/>
          <w:lang w:val="fr-CH"/>
        </w:rPr>
        <w:t>lex barbarorum</w:t>
      </w:r>
      <w:r>
        <w:rPr>
          <w:lang w:val="fr-CH"/>
        </w:rPr>
        <w:t xml:space="preserve"> est la mise par écrit du droit des Francs saliens. Elle a d’abord été faite par le roi Clovis puis par Charlemagne qui va la modifier. </w:t>
      </w:r>
      <w:r w:rsidR="0007525E">
        <w:rPr>
          <w:lang w:val="fr-CH"/>
        </w:rPr>
        <w:t xml:space="preserve">Elle contient un tarif de composition pécuniaires c’est-à-dire un tarif sur la somme nécessaire que l’auteur d’un dommage doit verser à sa victime lorsqu’un délit a été commis (dommage-intérêts). </w:t>
      </w:r>
      <w:r w:rsidR="00335536">
        <w:rPr>
          <w:lang w:val="fr-CH"/>
        </w:rPr>
        <w:t xml:space="preserve">Du droit pénal d’essence privé (particulier contre particulier, sans l’état). </w:t>
      </w:r>
      <w:r w:rsidR="0068713C">
        <w:rPr>
          <w:lang w:val="fr-CH"/>
        </w:rPr>
        <w:t xml:space="preserve">Cette loi va décrire les infractions et fixer les indemnités, qui laisseront apparaitre la hiérarchie sociale du peuple Franc : </w:t>
      </w:r>
      <w:r w:rsidR="0048289B">
        <w:rPr>
          <w:lang w:val="fr-CH"/>
        </w:rPr>
        <w:t xml:space="preserve">Meurtre d’un franc 200 sous, d’un romain 100 sous, d’un compagnon du roi, d’une femme ou d’un enfant 600 sous. </w:t>
      </w:r>
      <w:r w:rsidR="0073299C">
        <w:rPr>
          <w:lang w:val="fr-CH"/>
        </w:rPr>
        <w:t>Il s’agit d’un moyen primitif de régler les conflits mais qui permet de stopper la vengeance (principe catholique</w:t>
      </w:r>
      <w:r w:rsidR="00B06CF7">
        <w:rPr>
          <w:lang w:val="fr-CH"/>
        </w:rPr>
        <w:t xml:space="preserve"> dès lors que Clovis a convertit les Francs). </w:t>
      </w:r>
      <w:r w:rsidR="009B5D72">
        <w:rPr>
          <w:lang w:val="fr-CH"/>
        </w:rPr>
        <w:t xml:space="preserve">La loi salique se présente comme un pacte au sens romain donc un accord conclu entre plusieurs personnes afin de ramener la paix. </w:t>
      </w:r>
      <w:r w:rsidR="00A9456A">
        <w:rPr>
          <w:lang w:val="fr-CH"/>
        </w:rPr>
        <w:t xml:space="preserve">Du droit privé mais nous montre que la famille reste un bloc uni. </w:t>
      </w:r>
    </w:p>
    <w:p w14:paraId="6A69879A" w14:textId="37DA3BFC" w:rsidR="00A85441" w:rsidRDefault="00A85441" w:rsidP="00CC3C33">
      <w:pPr>
        <w:pStyle w:val="Pardeliste"/>
        <w:numPr>
          <w:ilvl w:val="0"/>
          <w:numId w:val="20"/>
        </w:numPr>
        <w:rPr>
          <w:lang w:val="fr-CH"/>
        </w:rPr>
      </w:pPr>
      <w:r w:rsidRPr="008417A8">
        <w:rPr>
          <w:color w:val="92D050"/>
          <w:lang w:val="fr-CH"/>
        </w:rPr>
        <w:t xml:space="preserve">La loi ripuaire </w:t>
      </w:r>
      <w:r>
        <w:rPr>
          <w:lang w:val="fr-CH"/>
        </w:rPr>
        <w:t>(</w:t>
      </w:r>
      <w:r w:rsidRPr="00A85441">
        <w:rPr>
          <w:color w:val="FF0000"/>
          <w:lang w:val="fr-CH"/>
        </w:rPr>
        <w:t>633-639</w:t>
      </w:r>
      <w:r>
        <w:rPr>
          <w:lang w:val="fr-CH"/>
        </w:rPr>
        <w:t>)</w:t>
      </w:r>
    </w:p>
    <w:p w14:paraId="753D3ABB" w14:textId="43056DD4" w:rsidR="00A761A3" w:rsidRDefault="00F460BB" w:rsidP="00A761A3">
      <w:pPr>
        <w:pStyle w:val="Pardeliste"/>
        <w:ind w:left="1080"/>
        <w:rPr>
          <w:lang w:val="fr-CH"/>
        </w:rPr>
      </w:pPr>
      <w:r>
        <w:rPr>
          <w:lang w:val="fr-CH"/>
        </w:rPr>
        <w:t xml:space="preserve">La loi des Francs qui habitent la région du Rhin sur les ordres du roi Dagobert. </w:t>
      </w:r>
      <w:r w:rsidR="00477088">
        <w:rPr>
          <w:lang w:val="fr-CH"/>
        </w:rPr>
        <w:t xml:space="preserve">On y retrouve les propositions pécuniaires de la loi salique mais sur d’autres bases. </w:t>
      </w:r>
      <w:proofErr w:type="spellStart"/>
      <w:r w:rsidR="00477088">
        <w:rPr>
          <w:lang w:val="fr-CH"/>
        </w:rPr>
        <w:t>La</w:t>
      </w:r>
      <w:proofErr w:type="spellEnd"/>
      <w:r w:rsidR="00477088">
        <w:rPr>
          <w:lang w:val="fr-CH"/>
        </w:rPr>
        <w:t xml:space="preserve"> aussi, le droit romain exerce une influence tout comme </w:t>
      </w:r>
      <w:r w:rsidR="00E6566C">
        <w:rPr>
          <w:lang w:val="fr-CH"/>
        </w:rPr>
        <w:t>la religion chrétienne</w:t>
      </w:r>
      <w:r w:rsidR="00477088">
        <w:rPr>
          <w:lang w:val="fr-CH"/>
        </w:rPr>
        <w:t xml:space="preserve">. </w:t>
      </w:r>
    </w:p>
    <w:p w14:paraId="7E2DA32F" w14:textId="3853DA3A" w:rsidR="00A85441" w:rsidRDefault="00A85441" w:rsidP="00CC3C33">
      <w:pPr>
        <w:pStyle w:val="Pardeliste"/>
        <w:numPr>
          <w:ilvl w:val="0"/>
          <w:numId w:val="17"/>
        </w:numPr>
        <w:rPr>
          <w:lang w:val="fr-CH"/>
        </w:rPr>
      </w:pPr>
      <w:r w:rsidRPr="008417A8">
        <w:rPr>
          <w:color w:val="92D050"/>
          <w:lang w:val="fr-CH"/>
        </w:rPr>
        <w:t>Les compilations lombardes</w:t>
      </w:r>
    </w:p>
    <w:p w14:paraId="42533B4D" w14:textId="7F320ED0" w:rsidR="00E6566C" w:rsidRDefault="00E6566C" w:rsidP="00E6566C">
      <w:pPr>
        <w:pStyle w:val="Pardeliste"/>
        <w:rPr>
          <w:lang w:val="fr-CH"/>
        </w:rPr>
      </w:pPr>
      <w:r>
        <w:rPr>
          <w:lang w:val="fr-CH"/>
        </w:rPr>
        <w:t xml:space="preserve">Au nord de l’Italie, leurs rois vont mettre leurs usages et coutumes par écrit. </w:t>
      </w:r>
      <w:r w:rsidR="005D3A6C">
        <w:rPr>
          <w:lang w:val="fr-CH"/>
        </w:rPr>
        <w:t>Ils font partie de la 3</w:t>
      </w:r>
      <w:r w:rsidR="005D3A6C" w:rsidRPr="005D3A6C">
        <w:rPr>
          <w:vertAlign w:val="superscript"/>
          <w:lang w:val="fr-CH"/>
        </w:rPr>
        <w:t>ème</w:t>
      </w:r>
      <w:r w:rsidR="005D3A6C">
        <w:rPr>
          <w:lang w:val="fr-CH"/>
        </w:rPr>
        <w:t xml:space="preserve"> vague d’invasions. </w:t>
      </w:r>
    </w:p>
    <w:p w14:paraId="758988D9" w14:textId="1AE3F165" w:rsidR="00A85441" w:rsidRDefault="00A85441" w:rsidP="00CC3C33">
      <w:pPr>
        <w:pStyle w:val="Pardeliste"/>
        <w:numPr>
          <w:ilvl w:val="0"/>
          <w:numId w:val="21"/>
        </w:numPr>
        <w:rPr>
          <w:lang w:val="fr-CH"/>
        </w:rPr>
      </w:pPr>
      <w:r w:rsidRPr="008417A8">
        <w:rPr>
          <w:color w:val="92D050"/>
          <w:lang w:val="fr-CH"/>
        </w:rPr>
        <w:t xml:space="preserve">L’Edit de Rothari </w:t>
      </w:r>
      <w:r>
        <w:rPr>
          <w:lang w:val="fr-CH"/>
        </w:rPr>
        <w:t>(</w:t>
      </w:r>
      <w:r w:rsidRPr="00A85441">
        <w:rPr>
          <w:color w:val="FF0000"/>
          <w:lang w:val="fr-CH"/>
        </w:rPr>
        <w:t>643</w:t>
      </w:r>
      <w:r>
        <w:rPr>
          <w:lang w:val="fr-CH"/>
        </w:rPr>
        <w:t>)</w:t>
      </w:r>
    </w:p>
    <w:p w14:paraId="0C0D0EE4" w14:textId="17D1E79D" w:rsidR="005D3A6C" w:rsidRDefault="005D3A6C" w:rsidP="005D3A6C">
      <w:pPr>
        <w:pStyle w:val="Pardeliste"/>
        <w:ind w:left="1080"/>
        <w:rPr>
          <w:lang w:val="fr-CH"/>
        </w:rPr>
      </w:pPr>
      <w:r>
        <w:rPr>
          <w:lang w:val="fr-CH"/>
        </w:rPr>
        <w:t xml:space="preserve">Une leges barbarorum rédigée en latin mais avec de nombreux mots germaniques intraduisibles en latin (donc concept lombard intraduisible aussi). </w:t>
      </w:r>
      <w:r w:rsidR="00211E60">
        <w:rPr>
          <w:lang w:val="fr-CH"/>
        </w:rPr>
        <w:t xml:space="preserve">On y trouve la répression des crimes et des délits et les préoccupations politiques des rois lombards. Quelques influences romaines (moins que les précédents), chrétiennes et germaniques. </w:t>
      </w:r>
      <w:r w:rsidR="002D3A98">
        <w:rPr>
          <w:lang w:val="fr-CH"/>
        </w:rPr>
        <w:t>Cet E</w:t>
      </w:r>
      <w:r w:rsidR="00970EE5">
        <w:rPr>
          <w:lang w:val="fr-CH"/>
        </w:rPr>
        <w:t>dit a été ordonné par le roi Rothari.</w:t>
      </w:r>
    </w:p>
    <w:p w14:paraId="4D7EF759" w14:textId="2020ADFA" w:rsidR="00A85441" w:rsidRDefault="00A85441" w:rsidP="00CC3C33">
      <w:pPr>
        <w:pStyle w:val="Pardeliste"/>
        <w:numPr>
          <w:ilvl w:val="0"/>
          <w:numId w:val="21"/>
        </w:numPr>
        <w:rPr>
          <w:lang w:val="fr-CH"/>
        </w:rPr>
      </w:pPr>
      <w:r w:rsidRPr="008417A8">
        <w:rPr>
          <w:color w:val="92D050"/>
          <w:lang w:val="fr-CH"/>
        </w:rPr>
        <w:t xml:space="preserve">L’Edit de Liutprand </w:t>
      </w:r>
      <w:r>
        <w:rPr>
          <w:lang w:val="fr-CH"/>
        </w:rPr>
        <w:t>(</w:t>
      </w:r>
      <w:r w:rsidRPr="00A85441">
        <w:rPr>
          <w:color w:val="FF0000"/>
          <w:lang w:val="fr-CH"/>
        </w:rPr>
        <w:t>712-744</w:t>
      </w:r>
      <w:r>
        <w:rPr>
          <w:lang w:val="fr-CH"/>
        </w:rPr>
        <w:t>)</w:t>
      </w:r>
    </w:p>
    <w:p w14:paraId="6AAF1FE4" w14:textId="4D86E006" w:rsidR="002D3A98" w:rsidRDefault="00CC0071" w:rsidP="002D3A98">
      <w:pPr>
        <w:pStyle w:val="Pardeliste"/>
        <w:ind w:left="1080"/>
        <w:rPr>
          <w:lang w:val="fr-CH"/>
        </w:rPr>
      </w:pPr>
      <w:r>
        <w:rPr>
          <w:lang w:val="fr-CH"/>
        </w:rPr>
        <w:lastRenderedPageBreak/>
        <w:t xml:space="preserve">Une révision de l’Edit de Rothari par le roi Liutprand. </w:t>
      </w:r>
      <w:r w:rsidR="00E06BC1">
        <w:rPr>
          <w:lang w:val="fr-CH"/>
        </w:rPr>
        <w:t xml:space="preserve">Influence chrétienne car ce roi a fait la conversion de l’arianisme au christianisme. </w:t>
      </w:r>
    </w:p>
    <w:p w14:paraId="4D2F0C95" w14:textId="2089B439" w:rsidR="00A92965" w:rsidRDefault="00A92965" w:rsidP="002D3A98">
      <w:pPr>
        <w:pStyle w:val="Pardeliste"/>
        <w:ind w:left="1080"/>
        <w:rPr>
          <w:lang w:val="fr-CH"/>
        </w:rPr>
      </w:pPr>
      <w:r>
        <w:rPr>
          <w:lang w:val="fr-CH"/>
        </w:rPr>
        <w:t>Ces deux édits reprendront ensuite le no</w:t>
      </w:r>
      <w:r w:rsidR="0025714F">
        <w:rPr>
          <w:lang w:val="fr-CH"/>
        </w:rPr>
        <w:t xml:space="preserve">m des édits des rois lombards qui auront comme but la paix publique et qui seront appliqués à l’ensemble des habitants de l’empire lombard. </w:t>
      </w:r>
    </w:p>
    <w:p w14:paraId="09ABD540" w14:textId="5BA7BCA0" w:rsidR="00A85441" w:rsidRDefault="00A85441" w:rsidP="00CC3C33">
      <w:pPr>
        <w:pStyle w:val="Pardeliste"/>
        <w:numPr>
          <w:ilvl w:val="0"/>
          <w:numId w:val="17"/>
        </w:numPr>
        <w:rPr>
          <w:lang w:val="fr-CH"/>
        </w:rPr>
      </w:pPr>
      <w:r w:rsidRPr="008417A8">
        <w:rPr>
          <w:color w:val="92D050"/>
          <w:lang w:val="fr-CH"/>
        </w:rPr>
        <w:t>Les compilations alamanes</w:t>
      </w:r>
    </w:p>
    <w:p w14:paraId="6046E17F" w14:textId="1A45B2FC" w:rsidR="00F83166" w:rsidRDefault="00F83166" w:rsidP="00F83166">
      <w:pPr>
        <w:pStyle w:val="Pardeliste"/>
        <w:rPr>
          <w:lang w:val="fr-CH"/>
        </w:rPr>
      </w:pPr>
      <w:r>
        <w:rPr>
          <w:lang w:val="fr-CH"/>
        </w:rPr>
        <w:t xml:space="preserve">Couvrent une partie du territoire suisse dont la plus ancienne est le </w:t>
      </w:r>
      <w:r w:rsidRPr="00614C21">
        <w:rPr>
          <w:i/>
          <w:lang w:val="fr-CH"/>
        </w:rPr>
        <w:t>pactus</w:t>
      </w:r>
      <w:r>
        <w:rPr>
          <w:lang w:val="fr-CH"/>
        </w:rPr>
        <w:t xml:space="preserve"> </w:t>
      </w:r>
      <w:r w:rsidRPr="00614C21">
        <w:rPr>
          <w:i/>
          <w:lang w:val="fr-CH"/>
        </w:rPr>
        <w:t>alamanorum</w:t>
      </w:r>
      <w:r>
        <w:rPr>
          <w:lang w:val="fr-CH"/>
        </w:rPr>
        <w:t xml:space="preserve">. </w:t>
      </w:r>
    </w:p>
    <w:p w14:paraId="266A054B" w14:textId="03E9844A" w:rsidR="00A85441" w:rsidRDefault="00A85441" w:rsidP="00CC3C33">
      <w:pPr>
        <w:pStyle w:val="Pardeliste"/>
        <w:numPr>
          <w:ilvl w:val="0"/>
          <w:numId w:val="22"/>
        </w:numPr>
        <w:rPr>
          <w:lang w:val="fr-CH"/>
        </w:rPr>
      </w:pPr>
      <w:r w:rsidRPr="008417A8">
        <w:rPr>
          <w:color w:val="92D050"/>
          <w:lang w:val="fr-CH"/>
        </w:rPr>
        <w:t xml:space="preserve">La loi des Alamans </w:t>
      </w:r>
      <w:r>
        <w:rPr>
          <w:lang w:val="fr-CH"/>
        </w:rPr>
        <w:t>(</w:t>
      </w:r>
      <w:r w:rsidRPr="00A85441">
        <w:rPr>
          <w:color w:val="FF0000"/>
          <w:lang w:val="fr-CH"/>
        </w:rPr>
        <w:t>727-730</w:t>
      </w:r>
      <w:r>
        <w:rPr>
          <w:lang w:val="fr-CH"/>
        </w:rPr>
        <w:t>)</w:t>
      </w:r>
    </w:p>
    <w:p w14:paraId="0642364B" w14:textId="715D7E1D" w:rsidR="009B2C5C" w:rsidRDefault="00DB29E4" w:rsidP="009B2C5C">
      <w:pPr>
        <w:pStyle w:val="Pardeliste"/>
        <w:ind w:left="1080"/>
        <w:rPr>
          <w:lang w:val="fr-CH"/>
        </w:rPr>
      </w:pPr>
      <w:r>
        <w:rPr>
          <w:lang w:val="fr-CH"/>
        </w:rPr>
        <w:t xml:space="preserve">La </w:t>
      </w:r>
      <w:r w:rsidRPr="00DB29E4">
        <w:rPr>
          <w:i/>
          <w:lang w:val="fr-CH"/>
        </w:rPr>
        <w:t>lex alamanorum</w:t>
      </w:r>
      <w:r>
        <w:rPr>
          <w:lang w:val="fr-CH"/>
        </w:rPr>
        <w:t xml:space="preserve"> comporte plus ou moins les mêmes caractér</w:t>
      </w:r>
      <w:r w:rsidR="00BF7488">
        <w:rPr>
          <w:lang w:val="fr-CH"/>
        </w:rPr>
        <w:t xml:space="preserve">istiques que les lois franques (compensations pécuniaires). </w:t>
      </w:r>
      <w:r w:rsidR="00073353">
        <w:rPr>
          <w:lang w:val="fr-CH"/>
        </w:rPr>
        <w:t xml:space="preserve">Le fait de passer dans </w:t>
      </w:r>
      <w:r w:rsidR="00D43267">
        <w:rPr>
          <w:lang w:val="fr-CH"/>
        </w:rPr>
        <w:t>la zone franque</w:t>
      </w:r>
      <w:r w:rsidR="00073353">
        <w:rPr>
          <w:lang w:val="fr-CH"/>
        </w:rPr>
        <w:t xml:space="preserve"> les a surement </w:t>
      </w:r>
      <w:r w:rsidR="00D43267">
        <w:rPr>
          <w:lang w:val="fr-CH"/>
        </w:rPr>
        <w:t>poussés</w:t>
      </w:r>
      <w:r w:rsidR="00073353">
        <w:rPr>
          <w:lang w:val="fr-CH"/>
        </w:rPr>
        <w:t xml:space="preserve"> à rédiger leurs lois par écrit, qui garde aussi les principes chrétiens. </w:t>
      </w:r>
    </w:p>
    <w:p w14:paraId="4CFC3E29" w14:textId="78E26C1B" w:rsidR="00A85441" w:rsidRDefault="00A85441" w:rsidP="00CC3C33">
      <w:pPr>
        <w:pStyle w:val="Pardeliste"/>
        <w:numPr>
          <w:ilvl w:val="0"/>
          <w:numId w:val="17"/>
        </w:numPr>
        <w:rPr>
          <w:lang w:val="fr-CH"/>
        </w:rPr>
      </w:pPr>
      <w:r w:rsidRPr="008417A8">
        <w:rPr>
          <w:color w:val="92D050"/>
          <w:lang w:val="fr-CH"/>
        </w:rPr>
        <w:t>Les capitulaires francs</w:t>
      </w:r>
    </w:p>
    <w:p w14:paraId="054D2F25" w14:textId="4B704090" w:rsidR="00C936E4" w:rsidRDefault="00C936E4" w:rsidP="00C936E4">
      <w:pPr>
        <w:pStyle w:val="Pardeliste"/>
        <w:rPr>
          <w:lang w:val="fr-CH"/>
        </w:rPr>
      </w:pPr>
      <w:r>
        <w:rPr>
          <w:lang w:val="fr-CH"/>
        </w:rPr>
        <w:t xml:space="preserve">La possibilité qu’ont les monarques francs d’imposer à leurs sujets des commandements de nature législative. </w:t>
      </w:r>
    </w:p>
    <w:p w14:paraId="03CD5FD7" w14:textId="2F381CAA" w:rsidR="00A85441" w:rsidRDefault="00A85441" w:rsidP="00CC3C33">
      <w:pPr>
        <w:pStyle w:val="Pardeliste"/>
        <w:numPr>
          <w:ilvl w:val="0"/>
          <w:numId w:val="23"/>
        </w:numPr>
        <w:rPr>
          <w:lang w:val="fr-CH"/>
        </w:rPr>
      </w:pPr>
      <w:r w:rsidRPr="008417A8">
        <w:rPr>
          <w:color w:val="92D050"/>
          <w:lang w:val="fr-CH"/>
        </w:rPr>
        <w:t>Les capitulaires mérovingiens</w:t>
      </w:r>
    </w:p>
    <w:p w14:paraId="44DBD4A6" w14:textId="37D6EAEF" w:rsidR="0052509C" w:rsidRDefault="00A1701B" w:rsidP="0052509C">
      <w:pPr>
        <w:pStyle w:val="Pardeliste"/>
        <w:ind w:left="1080"/>
        <w:rPr>
          <w:lang w:val="fr-CH"/>
        </w:rPr>
      </w:pPr>
      <w:r>
        <w:rPr>
          <w:lang w:val="fr-CH"/>
        </w:rPr>
        <w:t xml:space="preserve">Le roi édicte des ordres qui sont des ordonnances royales rédigées en latin. On les appelle </w:t>
      </w:r>
      <w:r w:rsidRPr="00A1701B">
        <w:rPr>
          <w:i/>
          <w:lang w:val="fr-CH"/>
        </w:rPr>
        <w:t>Decretum</w:t>
      </w:r>
      <w:r>
        <w:rPr>
          <w:lang w:val="fr-CH"/>
        </w:rPr>
        <w:t>/</w:t>
      </w:r>
      <w:r w:rsidRPr="00A1701B">
        <w:rPr>
          <w:i/>
          <w:lang w:val="fr-CH"/>
        </w:rPr>
        <w:t>décréta</w:t>
      </w:r>
      <w:r>
        <w:rPr>
          <w:lang w:val="fr-CH"/>
        </w:rPr>
        <w:t xml:space="preserve"> ou </w:t>
      </w:r>
      <w:r w:rsidRPr="00A1701B">
        <w:rPr>
          <w:i/>
          <w:lang w:val="fr-CH"/>
        </w:rPr>
        <w:t>edictum</w:t>
      </w:r>
      <w:r>
        <w:rPr>
          <w:lang w:val="fr-CH"/>
        </w:rPr>
        <w:t>/</w:t>
      </w:r>
      <w:r w:rsidRPr="00A1701B">
        <w:rPr>
          <w:i/>
          <w:lang w:val="fr-CH"/>
        </w:rPr>
        <w:t>edicta</w:t>
      </w:r>
      <w:r>
        <w:rPr>
          <w:lang w:val="fr-CH"/>
        </w:rPr>
        <w:t xml:space="preserve">. Il s’agit d’un droit prescriptif et territorial. Elles sont obligatoires et prises au préalable par l’assemblée des guerriers, chefs et conseil du roi. </w:t>
      </w:r>
      <w:r w:rsidR="00A9594A">
        <w:rPr>
          <w:lang w:val="fr-CH"/>
        </w:rPr>
        <w:t>Il en existe que 10 capitulaires</w:t>
      </w:r>
      <w:r w:rsidR="0036338F">
        <w:rPr>
          <w:lang w:val="fr-CH"/>
        </w:rPr>
        <w:t xml:space="preserve"> (Ex : mariage ou succession)</w:t>
      </w:r>
      <w:r w:rsidR="00A9594A">
        <w:rPr>
          <w:lang w:val="fr-CH"/>
        </w:rPr>
        <w:t xml:space="preserve">. </w:t>
      </w:r>
      <w:r w:rsidR="00BA3B68">
        <w:rPr>
          <w:lang w:val="fr-CH"/>
        </w:rPr>
        <w:t xml:space="preserve">Ils sont faibles car il est </w:t>
      </w:r>
      <w:r w:rsidR="0036338F">
        <w:rPr>
          <w:lang w:val="fr-CH"/>
        </w:rPr>
        <w:t>difficile</w:t>
      </w:r>
      <w:r w:rsidR="00BA3B68">
        <w:rPr>
          <w:lang w:val="fr-CH"/>
        </w:rPr>
        <w:t xml:space="preserve"> de tenir ces règles donc de les faire respecter avec les moyens d’actions qu’ils ont. </w:t>
      </w:r>
    </w:p>
    <w:p w14:paraId="3C95713D" w14:textId="67843312" w:rsidR="00A85441" w:rsidRDefault="00A85441" w:rsidP="00CC3C33">
      <w:pPr>
        <w:pStyle w:val="Pardeliste"/>
        <w:numPr>
          <w:ilvl w:val="0"/>
          <w:numId w:val="23"/>
        </w:numPr>
        <w:rPr>
          <w:lang w:val="fr-CH"/>
        </w:rPr>
      </w:pPr>
      <w:r w:rsidRPr="008417A8">
        <w:rPr>
          <w:color w:val="92D050"/>
          <w:lang w:val="fr-CH"/>
        </w:rPr>
        <w:t>Les capitulaires carolingiens</w:t>
      </w:r>
    </w:p>
    <w:p w14:paraId="7362186C" w14:textId="1ED9A58D" w:rsidR="006C4727" w:rsidRDefault="006C4727" w:rsidP="006C4727">
      <w:pPr>
        <w:pStyle w:val="Pardeliste"/>
        <w:ind w:left="1080"/>
        <w:rPr>
          <w:lang w:val="fr-CH"/>
        </w:rPr>
      </w:pPr>
      <w:r>
        <w:rPr>
          <w:lang w:val="fr-CH"/>
        </w:rPr>
        <w:t xml:space="preserve">Une législation générale émanant d’un pouvoir central. </w:t>
      </w:r>
      <w:r w:rsidR="00495C7B">
        <w:rPr>
          <w:lang w:val="fr-CH"/>
        </w:rPr>
        <w:t xml:space="preserve">A partir de Charlemagne, la production de capitulaires va s’accroitre. La volonté de l’empereur apparait comme source de loi. </w:t>
      </w:r>
      <w:r w:rsidR="005911C3">
        <w:rPr>
          <w:lang w:val="fr-CH"/>
        </w:rPr>
        <w:t>On en compte plus de 200 sous 2 catégories. Une partie seront ajoutés à la loi salique et donc ne s’appliqueront qu’aux francs</w:t>
      </w:r>
      <w:r w:rsidR="000E34CD">
        <w:rPr>
          <w:lang w:val="fr-CH"/>
        </w:rPr>
        <w:t xml:space="preserve"> par le principe de la personnalité du droit et puis les autres, les plus importants, s’appliqueront à tous les sujets du droit à l’ensemble de l’Empire carolingien. Cette deuxième catégorie montre une sorte de droit territorial comme dans l’empire romain (influence). </w:t>
      </w:r>
      <w:r w:rsidR="00614352">
        <w:rPr>
          <w:lang w:val="fr-CH"/>
        </w:rPr>
        <w:t xml:space="preserve">On y trouve de nombreuses dispositions pénales, de procédures ainsi que de directives des instructions. Elle subit aussi l’influence du christianisme. </w:t>
      </w:r>
      <w:r w:rsidR="00823DEE">
        <w:rPr>
          <w:lang w:val="fr-CH"/>
        </w:rPr>
        <w:t>Des lectures publiques permettront que le peuple fasse connaissance de ces textes. Ils disparaitront à la fin du 9</w:t>
      </w:r>
      <w:r w:rsidR="00823DEE" w:rsidRPr="00823DEE">
        <w:rPr>
          <w:vertAlign w:val="superscript"/>
          <w:lang w:val="fr-CH"/>
        </w:rPr>
        <w:t>ème</w:t>
      </w:r>
      <w:r w:rsidR="00823DEE">
        <w:rPr>
          <w:lang w:val="fr-CH"/>
        </w:rPr>
        <w:t xml:space="preserve"> siècle. </w:t>
      </w:r>
    </w:p>
    <w:p w14:paraId="16B0818C" w14:textId="77777777" w:rsidR="00A85441" w:rsidRDefault="00A85441" w:rsidP="00A85441">
      <w:pPr>
        <w:rPr>
          <w:lang w:val="fr-CH"/>
        </w:rPr>
      </w:pPr>
    </w:p>
    <w:p w14:paraId="01545235" w14:textId="350FFF2E" w:rsidR="00A85441" w:rsidRDefault="00C8108A" w:rsidP="00CC3C33">
      <w:pPr>
        <w:pStyle w:val="Pardeliste"/>
        <w:numPr>
          <w:ilvl w:val="0"/>
          <w:numId w:val="15"/>
        </w:numPr>
        <w:rPr>
          <w:lang w:val="fr-CH"/>
        </w:rPr>
      </w:pPr>
      <w:r w:rsidRPr="008417A8">
        <w:rPr>
          <w:color w:val="00B050"/>
          <w:lang w:val="fr-CH"/>
        </w:rPr>
        <w:t xml:space="preserve">Le </w:t>
      </w:r>
      <w:r w:rsidRPr="008417A8">
        <w:rPr>
          <w:i/>
          <w:color w:val="00B050"/>
          <w:lang w:val="fr-CH"/>
        </w:rPr>
        <w:t>Corpus iuris civilis</w:t>
      </w:r>
      <w:r w:rsidRPr="008417A8">
        <w:rPr>
          <w:color w:val="00B050"/>
          <w:lang w:val="fr-CH"/>
        </w:rPr>
        <w:t xml:space="preserve"> de Justinien </w:t>
      </w:r>
      <w:r>
        <w:rPr>
          <w:lang w:val="fr-CH"/>
        </w:rPr>
        <w:t>(</w:t>
      </w:r>
      <w:r w:rsidRPr="00C8108A">
        <w:rPr>
          <w:color w:val="FF0000"/>
          <w:lang w:val="fr-CH"/>
        </w:rPr>
        <w:t>529-534</w:t>
      </w:r>
      <w:r>
        <w:rPr>
          <w:lang w:val="fr-CH"/>
        </w:rPr>
        <w:t>)</w:t>
      </w:r>
    </w:p>
    <w:p w14:paraId="33554972" w14:textId="409AE9E6" w:rsidR="00AE6735" w:rsidRDefault="00B24360" w:rsidP="00AE6735">
      <w:pPr>
        <w:pStyle w:val="Pardeliste"/>
        <w:ind w:left="360"/>
        <w:rPr>
          <w:lang w:val="fr-CH"/>
        </w:rPr>
      </w:pPr>
      <w:r>
        <w:rPr>
          <w:lang w:val="fr-CH"/>
        </w:rPr>
        <w:t xml:space="preserve">Il a été élaboré à Constantinople </w:t>
      </w:r>
      <w:r w:rsidR="00EE6FE2">
        <w:rPr>
          <w:lang w:val="fr-CH"/>
        </w:rPr>
        <w:t xml:space="preserve">par l’empereur Justinien en </w:t>
      </w:r>
      <w:r w:rsidR="00EE6FE2" w:rsidRPr="00A16F45">
        <w:rPr>
          <w:color w:val="FF0000"/>
          <w:lang w:val="fr-CH"/>
        </w:rPr>
        <w:t>529</w:t>
      </w:r>
      <w:r w:rsidR="00EE6FE2">
        <w:rPr>
          <w:lang w:val="fr-CH"/>
        </w:rPr>
        <w:t xml:space="preserve">. </w:t>
      </w:r>
      <w:r w:rsidR="002F3969">
        <w:rPr>
          <w:lang w:val="fr-CH"/>
        </w:rPr>
        <w:t xml:space="preserve">Il aura plus d’importance au deuxième millénaire lorsqu’il sera redécouvert pour redonner une impulsion à la renaissance du droit romain. Justinien voulait reconquérir l’empire d’occident mais ne réussira qu’à avoir certaines parties de l’Italie où sera connu le CICJ. </w:t>
      </w:r>
      <w:r w:rsidR="00D54A3A">
        <w:rPr>
          <w:lang w:val="fr-CH"/>
        </w:rPr>
        <w:t>Il se perdra à la fin du 1</w:t>
      </w:r>
      <w:r w:rsidR="00D54A3A" w:rsidRPr="00D54A3A">
        <w:rPr>
          <w:vertAlign w:val="superscript"/>
          <w:lang w:val="fr-CH"/>
        </w:rPr>
        <w:t>er</w:t>
      </w:r>
      <w:r w:rsidR="00D54A3A">
        <w:rPr>
          <w:lang w:val="fr-CH"/>
        </w:rPr>
        <w:t xml:space="preserve"> millénaire. </w:t>
      </w:r>
    </w:p>
    <w:p w14:paraId="004DD972" w14:textId="77777777" w:rsidR="00C8108A" w:rsidRPr="001E5D47" w:rsidRDefault="00C8108A" w:rsidP="00CC3C33">
      <w:pPr>
        <w:pStyle w:val="Pardeliste"/>
        <w:numPr>
          <w:ilvl w:val="0"/>
          <w:numId w:val="24"/>
        </w:numPr>
        <w:rPr>
          <w:lang w:val="fr-CH"/>
        </w:rPr>
      </w:pPr>
      <w:r w:rsidRPr="008417A8">
        <w:rPr>
          <w:color w:val="92D050"/>
          <w:lang w:val="fr-CH"/>
        </w:rPr>
        <w:t>Le Code (</w:t>
      </w:r>
      <w:r w:rsidRPr="008417A8">
        <w:rPr>
          <w:i/>
          <w:color w:val="92D050"/>
          <w:lang w:val="fr-CH"/>
        </w:rPr>
        <w:t>Codex Justinianus</w:t>
      </w:r>
      <w:r w:rsidRPr="008417A8">
        <w:rPr>
          <w:color w:val="92D050"/>
          <w:lang w:val="fr-CH"/>
        </w:rPr>
        <w:t>)</w:t>
      </w:r>
      <w:r w:rsidRPr="00C8108A">
        <w:rPr>
          <w:lang w:val="fr-CH"/>
        </w:rPr>
        <w:t xml:space="preserve"> </w:t>
      </w:r>
      <w:r w:rsidRPr="00C8108A">
        <w:rPr>
          <w:rFonts w:ascii="MS Mincho" w:eastAsia="MS Mincho" w:hAnsi="MS Mincho" w:cs="MS Mincho"/>
          <w:lang w:val="fr-CH"/>
        </w:rPr>
        <w:t> </w:t>
      </w:r>
    </w:p>
    <w:p w14:paraId="2FDF271C" w14:textId="1EEC3344" w:rsidR="001E5D47" w:rsidRPr="001E5D47" w:rsidRDefault="001E5D47" w:rsidP="001E5D47">
      <w:pPr>
        <w:pStyle w:val="Pardeliste"/>
        <w:rPr>
          <w:lang w:val="fr-CH"/>
        </w:rPr>
      </w:pPr>
      <w:r>
        <w:rPr>
          <w:rFonts w:eastAsia="MS Mincho" w:cs="MS Mincho"/>
          <w:lang w:val="fr-CH"/>
        </w:rPr>
        <w:t>Recueil des constitutions impériales, va remplacer le code théodosien.</w:t>
      </w:r>
    </w:p>
    <w:p w14:paraId="79820575" w14:textId="55A79B1E" w:rsidR="005547C4" w:rsidRDefault="00C8108A" w:rsidP="005547C4">
      <w:pPr>
        <w:pStyle w:val="Pardeliste"/>
        <w:numPr>
          <w:ilvl w:val="0"/>
          <w:numId w:val="24"/>
        </w:numPr>
        <w:rPr>
          <w:lang w:val="fr-CH"/>
        </w:rPr>
      </w:pPr>
      <w:r w:rsidRPr="008417A8">
        <w:rPr>
          <w:color w:val="92D050"/>
          <w:lang w:val="fr-CH"/>
        </w:rPr>
        <w:t>Le Digeste (</w:t>
      </w:r>
      <w:r w:rsidRPr="008417A8">
        <w:rPr>
          <w:i/>
          <w:color w:val="92D050"/>
          <w:lang w:val="fr-CH"/>
        </w:rPr>
        <w:t>Digesta</w:t>
      </w:r>
      <w:r w:rsidR="005547C4" w:rsidRPr="008417A8">
        <w:rPr>
          <w:color w:val="92D050"/>
          <w:lang w:val="fr-CH"/>
        </w:rPr>
        <w:t xml:space="preserve"> ou Pandectes)</w:t>
      </w:r>
    </w:p>
    <w:p w14:paraId="32467FF5" w14:textId="7034E610" w:rsidR="005547C4" w:rsidRPr="005547C4" w:rsidRDefault="009C2344" w:rsidP="005547C4">
      <w:pPr>
        <w:pStyle w:val="Pardeliste"/>
        <w:rPr>
          <w:lang w:val="fr-CH"/>
        </w:rPr>
      </w:pPr>
      <w:r>
        <w:rPr>
          <w:lang w:val="fr-CH"/>
        </w:rPr>
        <w:t xml:space="preserve">Source formelle de droit. Une vaste compilation de plus de 1500 livres écris par des jurisconsultes (39) de l’époque classique. La principale source pour l’étude </w:t>
      </w:r>
      <w:r>
        <w:rPr>
          <w:lang w:val="fr-CH"/>
        </w:rPr>
        <w:lastRenderedPageBreak/>
        <w:t xml:space="preserve">approfondie du droit romain. C’est de la doctrine appelée </w:t>
      </w:r>
      <w:r w:rsidRPr="009C2344">
        <w:rPr>
          <w:i/>
          <w:lang w:val="fr-CH"/>
        </w:rPr>
        <w:t>iurisprudencia</w:t>
      </w:r>
      <w:r w:rsidR="005D5883">
        <w:rPr>
          <w:lang w:val="fr-CH"/>
        </w:rPr>
        <w:t xml:space="preserve"> (science du droit).</w:t>
      </w:r>
    </w:p>
    <w:p w14:paraId="6549EFCA" w14:textId="77777777" w:rsidR="007C0D11" w:rsidRDefault="00C8108A" w:rsidP="00CC3C33">
      <w:pPr>
        <w:pStyle w:val="Pardeliste"/>
        <w:numPr>
          <w:ilvl w:val="0"/>
          <w:numId w:val="24"/>
        </w:numPr>
        <w:rPr>
          <w:lang w:val="fr-CH"/>
        </w:rPr>
      </w:pPr>
      <w:r w:rsidRPr="008B0043">
        <w:rPr>
          <w:color w:val="92D050"/>
          <w:lang w:val="fr-CH"/>
        </w:rPr>
        <w:t>Les Institutes (</w:t>
      </w:r>
      <w:r w:rsidRPr="008B0043">
        <w:rPr>
          <w:i/>
          <w:color w:val="92D050"/>
          <w:lang w:val="fr-CH"/>
        </w:rPr>
        <w:t>Institutiones Justiniani</w:t>
      </w:r>
      <w:r w:rsidRPr="008B0043">
        <w:rPr>
          <w:color w:val="92D050"/>
          <w:lang w:val="fr-CH"/>
        </w:rPr>
        <w:t>)</w:t>
      </w:r>
    </w:p>
    <w:p w14:paraId="042F5ECA" w14:textId="2F886199" w:rsidR="00C8108A" w:rsidRPr="00C8108A" w:rsidRDefault="007C0D11" w:rsidP="007C0D11">
      <w:pPr>
        <w:pStyle w:val="Pardeliste"/>
        <w:rPr>
          <w:lang w:val="fr-CH"/>
        </w:rPr>
      </w:pPr>
      <w:r>
        <w:rPr>
          <w:lang w:val="fr-CH"/>
        </w:rPr>
        <w:t>C’est un manuel élémentaire à l’enseignement du droit. Plus systématique que le Digeste.</w:t>
      </w:r>
      <w:r w:rsidR="00C8108A" w:rsidRPr="00C8108A">
        <w:rPr>
          <w:lang w:val="fr-CH"/>
        </w:rPr>
        <w:t xml:space="preserve"> </w:t>
      </w:r>
      <w:r w:rsidR="00C8108A" w:rsidRPr="00C8108A">
        <w:rPr>
          <w:rFonts w:ascii="MS Mincho" w:eastAsia="MS Mincho" w:hAnsi="MS Mincho" w:cs="MS Mincho"/>
          <w:lang w:val="fr-CH"/>
        </w:rPr>
        <w:t> </w:t>
      </w:r>
    </w:p>
    <w:p w14:paraId="3F98BF99" w14:textId="77777777" w:rsidR="00106C3D" w:rsidRDefault="00C8108A" w:rsidP="00CC3C33">
      <w:pPr>
        <w:pStyle w:val="Pardeliste"/>
        <w:numPr>
          <w:ilvl w:val="0"/>
          <w:numId w:val="24"/>
        </w:numPr>
        <w:rPr>
          <w:lang w:val="fr-CH"/>
        </w:rPr>
      </w:pPr>
      <w:r w:rsidRPr="008B0043">
        <w:rPr>
          <w:color w:val="92D050"/>
          <w:lang w:val="fr-CH"/>
        </w:rPr>
        <w:t>Les Novelles (</w:t>
      </w:r>
      <w:r w:rsidRPr="008B0043">
        <w:rPr>
          <w:i/>
          <w:color w:val="92D050"/>
          <w:lang w:val="fr-CH"/>
        </w:rPr>
        <w:t>Novellae</w:t>
      </w:r>
      <w:r w:rsidRPr="008B0043">
        <w:rPr>
          <w:color w:val="92D050"/>
          <w:lang w:val="fr-CH"/>
        </w:rPr>
        <w:t xml:space="preserve"> ou nouvelles lois)</w:t>
      </w:r>
      <w:r w:rsidRPr="00C8108A">
        <w:rPr>
          <w:lang w:val="fr-CH"/>
        </w:rPr>
        <w:t xml:space="preserve"> </w:t>
      </w:r>
    </w:p>
    <w:p w14:paraId="18BAC667" w14:textId="56E3F27E" w:rsidR="00C8108A" w:rsidRPr="00C8108A" w:rsidRDefault="00106C3D" w:rsidP="00106C3D">
      <w:pPr>
        <w:pStyle w:val="Pardeliste"/>
        <w:rPr>
          <w:lang w:val="fr-CH"/>
        </w:rPr>
      </w:pPr>
      <w:r>
        <w:rPr>
          <w:lang w:val="fr-CH"/>
        </w:rPr>
        <w:t xml:space="preserve">Ce sont les nouvelles lois et les nouvelles constitutions qui ne sont pas dans le codex parce qu’elles sont postérieures (plus de 150). </w:t>
      </w:r>
      <w:r w:rsidR="00C8108A" w:rsidRPr="00C8108A">
        <w:rPr>
          <w:rFonts w:ascii="MS Mincho" w:eastAsia="MS Mincho" w:hAnsi="MS Mincho" w:cs="MS Mincho"/>
          <w:lang w:val="fr-CH"/>
        </w:rPr>
        <w:t> </w:t>
      </w:r>
    </w:p>
    <w:p w14:paraId="3FA37EE9" w14:textId="77777777" w:rsidR="00C8108A" w:rsidRDefault="00C8108A" w:rsidP="00C8108A">
      <w:pPr>
        <w:rPr>
          <w:lang w:val="fr-CH"/>
        </w:rPr>
      </w:pPr>
    </w:p>
    <w:p w14:paraId="1E8F0CBD" w14:textId="6FE4E233" w:rsidR="00C8108A" w:rsidRDefault="004D0631" w:rsidP="00CC3C33">
      <w:pPr>
        <w:pStyle w:val="Pardeliste"/>
        <w:numPr>
          <w:ilvl w:val="0"/>
          <w:numId w:val="15"/>
        </w:numPr>
        <w:rPr>
          <w:lang w:val="fr-CH"/>
        </w:rPr>
      </w:pPr>
      <w:r w:rsidRPr="008B0043">
        <w:rPr>
          <w:color w:val="00B050"/>
          <w:lang w:val="fr-CH"/>
        </w:rPr>
        <w:t>Le droit canonique</w:t>
      </w:r>
    </w:p>
    <w:p w14:paraId="5077B502" w14:textId="704697C2" w:rsidR="00F34A04" w:rsidRDefault="00F34A04" w:rsidP="00F34A04">
      <w:pPr>
        <w:pStyle w:val="Pardeliste"/>
        <w:ind w:left="360"/>
        <w:rPr>
          <w:lang w:val="fr-CH"/>
        </w:rPr>
      </w:pPr>
      <w:r>
        <w:rPr>
          <w:lang w:val="fr-CH"/>
        </w:rPr>
        <w:t xml:space="preserve">Ce droit est celui des chrétiens, de l’Eglise catholique romaine. </w:t>
      </w:r>
      <w:r w:rsidR="00B331F2">
        <w:rPr>
          <w:lang w:val="fr-CH"/>
        </w:rPr>
        <w:t xml:space="preserve">Ce terme vient de </w:t>
      </w:r>
      <w:r w:rsidR="00B331F2" w:rsidRPr="00B331F2">
        <w:rPr>
          <w:i/>
          <w:lang w:val="fr-CH"/>
        </w:rPr>
        <w:t>canone</w:t>
      </w:r>
      <w:r w:rsidR="00B331F2">
        <w:rPr>
          <w:lang w:val="fr-CH"/>
        </w:rPr>
        <w:t xml:space="preserve"> = règle. </w:t>
      </w:r>
      <w:r w:rsidR="00630A9D">
        <w:rPr>
          <w:lang w:val="fr-CH"/>
        </w:rPr>
        <w:t>Il désigne les décisions des conciles (réunion</w:t>
      </w:r>
      <w:r w:rsidR="00A813E7">
        <w:rPr>
          <w:lang w:val="fr-CH"/>
        </w:rPr>
        <w:t>s</w:t>
      </w:r>
      <w:r w:rsidR="00630A9D">
        <w:rPr>
          <w:lang w:val="fr-CH"/>
        </w:rPr>
        <w:t xml:space="preserve"> d’évêques et de docteurs en théologie) et va par extension désigner toute la législation de l’Eglise.</w:t>
      </w:r>
      <w:r w:rsidR="00A813E7">
        <w:rPr>
          <w:lang w:val="fr-CH"/>
        </w:rPr>
        <w:t xml:space="preserve"> </w:t>
      </w:r>
      <w:r w:rsidR="00955292">
        <w:rPr>
          <w:lang w:val="fr-CH"/>
        </w:rPr>
        <w:t xml:space="preserve">C’est donc l’ensemble des normes qui dans l’Eglise règlent la </w:t>
      </w:r>
      <w:r w:rsidR="00F823DF">
        <w:rPr>
          <w:lang w:val="fr-CH"/>
        </w:rPr>
        <w:t>constitution</w:t>
      </w:r>
      <w:r w:rsidR="00955292">
        <w:rPr>
          <w:lang w:val="fr-CH"/>
        </w:rPr>
        <w:t xml:space="preserve"> de celle-ci, ses fonct</w:t>
      </w:r>
      <w:r w:rsidR="00F823DF">
        <w:rPr>
          <w:lang w:val="fr-CH"/>
        </w:rPr>
        <w:t xml:space="preserve">ions, ses biens temporels, etc. </w:t>
      </w:r>
    </w:p>
    <w:p w14:paraId="0C38349C" w14:textId="77777777" w:rsidR="004D0631" w:rsidRDefault="004D0631" w:rsidP="00CC3C33">
      <w:pPr>
        <w:pStyle w:val="Pardeliste"/>
        <w:numPr>
          <w:ilvl w:val="0"/>
          <w:numId w:val="25"/>
        </w:numPr>
        <w:rPr>
          <w:lang w:val="fr-CH"/>
        </w:rPr>
      </w:pPr>
      <w:r w:rsidRPr="008B0043">
        <w:rPr>
          <w:color w:val="92D050"/>
          <w:lang w:val="fr-CH"/>
        </w:rPr>
        <w:t>Les sources :</w:t>
      </w:r>
      <w:r w:rsidRPr="004D0631">
        <w:rPr>
          <w:lang w:val="fr-CH"/>
        </w:rPr>
        <w:t xml:space="preserve"> </w:t>
      </w:r>
    </w:p>
    <w:p w14:paraId="10C56E27" w14:textId="77777777" w:rsidR="00770A5F" w:rsidRDefault="004D0631" w:rsidP="00CC3C33">
      <w:pPr>
        <w:pStyle w:val="Pardeliste"/>
        <w:numPr>
          <w:ilvl w:val="0"/>
          <w:numId w:val="26"/>
        </w:numPr>
        <w:rPr>
          <w:lang w:val="fr-CH"/>
        </w:rPr>
      </w:pPr>
      <w:r w:rsidRPr="008B0043">
        <w:rPr>
          <w:color w:val="92D050"/>
          <w:lang w:val="fr-CH"/>
        </w:rPr>
        <w:t>L'Ecriture sainte</w:t>
      </w:r>
    </w:p>
    <w:p w14:paraId="57E106EB" w14:textId="0A744A38" w:rsidR="004D0631" w:rsidRDefault="005312E9" w:rsidP="00770A5F">
      <w:pPr>
        <w:pStyle w:val="Pardeliste"/>
        <w:ind w:left="1080"/>
        <w:rPr>
          <w:lang w:val="fr-CH"/>
        </w:rPr>
      </w:pPr>
      <w:r>
        <w:rPr>
          <w:lang w:val="fr-CH"/>
        </w:rPr>
        <w:t xml:space="preserve">Ce sont l’ancien et le nouveau testament = La Bible. </w:t>
      </w:r>
      <w:r w:rsidR="004D0631" w:rsidRPr="004D0631">
        <w:rPr>
          <w:rFonts w:ascii="MS Mincho" w:eastAsia="MS Mincho" w:hAnsi="MS Mincho" w:cs="MS Mincho"/>
          <w:lang w:val="fr-CH"/>
        </w:rPr>
        <w:t> </w:t>
      </w:r>
    </w:p>
    <w:p w14:paraId="084CF182" w14:textId="77777777" w:rsidR="00AF1497" w:rsidRDefault="004D0631" w:rsidP="00CC3C33">
      <w:pPr>
        <w:pStyle w:val="Pardeliste"/>
        <w:numPr>
          <w:ilvl w:val="0"/>
          <w:numId w:val="26"/>
        </w:numPr>
        <w:rPr>
          <w:lang w:val="fr-CH"/>
        </w:rPr>
      </w:pPr>
      <w:r w:rsidRPr="008B0043">
        <w:rPr>
          <w:color w:val="92D050"/>
          <w:lang w:val="fr-CH"/>
        </w:rPr>
        <w:t>Les décisions des autorités ecclésiastiques : les canons et les décrétales</w:t>
      </w:r>
    </w:p>
    <w:p w14:paraId="31D3E5EE" w14:textId="60727DFF" w:rsidR="004D0631" w:rsidRDefault="00AF1497" w:rsidP="00AF1497">
      <w:pPr>
        <w:pStyle w:val="Pardeliste"/>
        <w:ind w:left="1080"/>
        <w:rPr>
          <w:lang w:val="fr-CH"/>
        </w:rPr>
      </w:pPr>
      <w:r>
        <w:rPr>
          <w:lang w:val="fr-CH"/>
        </w:rPr>
        <w:t xml:space="preserve">Les canons sont les décisions des conciles et les décrétales sont les décisions du pape. </w:t>
      </w:r>
      <w:r w:rsidR="004D0631">
        <w:rPr>
          <w:lang w:val="fr-CH"/>
        </w:rPr>
        <w:t xml:space="preserve"> </w:t>
      </w:r>
    </w:p>
    <w:p w14:paraId="17A0D517" w14:textId="77777777" w:rsidR="004D0631" w:rsidRDefault="004D0631" w:rsidP="00CC3C33">
      <w:pPr>
        <w:pStyle w:val="Pardeliste"/>
        <w:numPr>
          <w:ilvl w:val="0"/>
          <w:numId w:val="26"/>
        </w:numPr>
        <w:rPr>
          <w:lang w:val="fr-CH"/>
        </w:rPr>
      </w:pPr>
      <w:r w:rsidRPr="008B0043">
        <w:rPr>
          <w:color w:val="92D050"/>
          <w:lang w:val="fr-CH"/>
        </w:rPr>
        <w:t>La coutume</w:t>
      </w:r>
      <w:r w:rsidRPr="004D0631">
        <w:rPr>
          <w:lang w:val="fr-CH"/>
        </w:rPr>
        <w:t xml:space="preserve"> </w:t>
      </w:r>
    </w:p>
    <w:p w14:paraId="6CB37E57" w14:textId="67B5CE0F" w:rsidR="007175CC" w:rsidRDefault="007175CC" w:rsidP="007175CC">
      <w:pPr>
        <w:pStyle w:val="Pardeliste"/>
        <w:ind w:left="1080"/>
        <w:rPr>
          <w:lang w:val="fr-CH"/>
        </w:rPr>
      </w:pPr>
      <w:r>
        <w:rPr>
          <w:lang w:val="fr-CH"/>
        </w:rPr>
        <w:t>Ça a été la base du droit primitif de l’Eglise. Cette coutume donne surtout naissance à des règles de droit canon à portée locale ou régionale, rarement à des règles générales.</w:t>
      </w:r>
    </w:p>
    <w:p w14:paraId="7579D60E" w14:textId="265774F0" w:rsidR="005C39F4" w:rsidRDefault="005C39F4" w:rsidP="005C39F4">
      <w:pPr>
        <w:pStyle w:val="Pardeliste"/>
        <w:numPr>
          <w:ilvl w:val="0"/>
          <w:numId w:val="26"/>
        </w:numPr>
        <w:rPr>
          <w:lang w:val="fr-CH"/>
        </w:rPr>
      </w:pPr>
      <w:r w:rsidRPr="008B0043">
        <w:rPr>
          <w:color w:val="92D050"/>
          <w:lang w:val="fr-CH"/>
        </w:rPr>
        <w:t>Le droit romain</w:t>
      </w:r>
    </w:p>
    <w:p w14:paraId="5511C8F6" w14:textId="4320713D" w:rsidR="005C39F4" w:rsidRPr="005C39F4" w:rsidRDefault="005C39F4" w:rsidP="005C39F4">
      <w:pPr>
        <w:pStyle w:val="Pardeliste"/>
        <w:ind w:left="1080"/>
        <w:rPr>
          <w:lang w:val="fr-CH"/>
        </w:rPr>
      </w:pPr>
      <w:r>
        <w:rPr>
          <w:lang w:val="fr-CH"/>
        </w:rPr>
        <w:t xml:space="preserve">Tous les chrétiens sont des citoyens romains qui appliquent pour les actes de la vie quotidienne le droit romain. </w:t>
      </w:r>
      <w:r w:rsidR="004B350D">
        <w:rPr>
          <w:lang w:val="fr-CH"/>
        </w:rPr>
        <w:t xml:space="preserve">L’Eglise va reprendre le vocabulaire du droit romain et leurs techniques juridiques. </w:t>
      </w:r>
    </w:p>
    <w:p w14:paraId="571EC247" w14:textId="50DCD583" w:rsidR="004D0631" w:rsidRDefault="004D0631" w:rsidP="00CC3C33">
      <w:pPr>
        <w:pStyle w:val="Pardeliste"/>
        <w:numPr>
          <w:ilvl w:val="0"/>
          <w:numId w:val="25"/>
        </w:numPr>
        <w:rPr>
          <w:lang w:val="fr-CH"/>
        </w:rPr>
      </w:pPr>
      <w:r w:rsidRPr="008B0043">
        <w:rPr>
          <w:color w:val="92D050"/>
          <w:lang w:val="fr-CH"/>
        </w:rPr>
        <w:t>Les Collections canoniques (</w:t>
      </w:r>
      <w:r w:rsidRPr="008B0043">
        <w:rPr>
          <w:i/>
          <w:color w:val="92D050"/>
          <w:lang w:val="fr-CH"/>
        </w:rPr>
        <w:t>Collectio Hadriana</w:t>
      </w:r>
      <w:r w:rsidRPr="008B0043">
        <w:rPr>
          <w:color w:val="92D050"/>
          <w:lang w:val="fr-CH"/>
        </w:rPr>
        <w:t>,</w:t>
      </w:r>
      <w:r w:rsidRPr="004D0631">
        <w:rPr>
          <w:lang w:val="fr-CH"/>
        </w:rPr>
        <w:t xml:space="preserve"> </w:t>
      </w:r>
      <w:r w:rsidRPr="008B0043">
        <w:rPr>
          <w:color w:val="92D050"/>
          <w:lang w:val="fr-CH"/>
        </w:rPr>
        <w:t xml:space="preserve">774 ; </w:t>
      </w:r>
      <w:r w:rsidRPr="008B0043">
        <w:rPr>
          <w:i/>
          <w:color w:val="92D050"/>
          <w:lang w:val="fr-CH"/>
        </w:rPr>
        <w:t>Decretum</w:t>
      </w:r>
      <w:r w:rsidRPr="008B0043">
        <w:rPr>
          <w:color w:val="92D050"/>
          <w:lang w:val="fr-CH"/>
        </w:rPr>
        <w:t xml:space="preserve"> de </w:t>
      </w:r>
      <w:proofErr w:type="spellStart"/>
      <w:r w:rsidRPr="008B0043">
        <w:rPr>
          <w:color w:val="92D050"/>
          <w:lang w:val="fr-CH"/>
        </w:rPr>
        <w:t>Burchard</w:t>
      </w:r>
      <w:proofErr w:type="spellEnd"/>
      <w:r w:rsidRPr="008B0043">
        <w:rPr>
          <w:color w:val="92D050"/>
          <w:lang w:val="fr-CH"/>
        </w:rPr>
        <w:t xml:space="preserve"> de Worms,</w:t>
      </w:r>
      <w:r w:rsidRPr="004D0631">
        <w:rPr>
          <w:lang w:val="fr-CH"/>
        </w:rPr>
        <w:t xml:space="preserve"> </w:t>
      </w:r>
      <w:r w:rsidRPr="004D0631">
        <w:rPr>
          <w:color w:val="FF0000"/>
          <w:lang w:val="fr-CH"/>
        </w:rPr>
        <w:t>1012</w:t>
      </w:r>
      <w:r w:rsidRPr="008B0043">
        <w:rPr>
          <w:color w:val="92D050"/>
          <w:lang w:val="fr-CH"/>
        </w:rPr>
        <w:t xml:space="preserve">) </w:t>
      </w:r>
    </w:p>
    <w:p w14:paraId="04C99200" w14:textId="6090A7A6" w:rsidR="001F189A" w:rsidRPr="007535A0" w:rsidRDefault="001F189A" w:rsidP="001F189A">
      <w:pPr>
        <w:pStyle w:val="Pardeliste"/>
        <w:rPr>
          <w:lang w:val="fr-CH"/>
        </w:rPr>
      </w:pPr>
      <w:r>
        <w:rPr>
          <w:lang w:val="fr-CH"/>
        </w:rPr>
        <w:t xml:space="preserve">La production de normes juridiques de l’Eglise devient foisonnante et contradictoire. On décide alors de réunir les textes principaux qui ne sont pas forcément des textes authentiques dans des recueils. </w:t>
      </w:r>
      <w:r w:rsidR="007535A0">
        <w:rPr>
          <w:lang w:val="fr-CH"/>
        </w:rPr>
        <w:t>La 1</w:t>
      </w:r>
      <w:r w:rsidR="007535A0" w:rsidRPr="007535A0">
        <w:rPr>
          <w:vertAlign w:val="superscript"/>
          <w:lang w:val="fr-CH"/>
        </w:rPr>
        <w:t>ère</w:t>
      </w:r>
      <w:r w:rsidR="007535A0">
        <w:rPr>
          <w:lang w:val="fr-CH"/>
        </w:rPr>
        <w:t xml:space="preserve"> collection officielle sera la </w:t>
      </w:r>
      <w:r w:rsidR="007535A0" w:rsidRPr="007535A0">
        <w:rPr>
          <w:i/>
          <w:lang w:val="fr-CH"/>
        </w:rPr>
        <w:t>Collectio Hadriana</w:t>
      </w:r>
      <w:r w:rsidR="007535A0">
        <w:rPr>
          <w:lang w:val="fr-CH"/>
        </w:rPr>
        <w:t xml:space="preserve">, par le moine Denis et reconnue par le pape Hadrien en </w:t>
      </w:r>
      <w:r w:rsidR="007535A0" w:rsidRPr="007535A0">
        <w:rPr>
          <w:color w:val="FF0000"/>
          <w:lang w:val="fr-CH"/>
        </w:rPr>
        <w:t>774</w:t>
      </w:r>
      <w:r w:rsidR="007535A0">
        <w:rPr>
          <w:lang w:val="fr-CH"/>
        </w:rPr>
        <w:t xml:space="preserve">. </w:t>
      </w:r>
      <w:r w:rsidR="004B0783">
        <w:rPr>
          <w:lang w:val="fr-CH"/>
        </w:rPr>
        <w:t xml:space="preserve">En </w:t>
      </w:r>
      <w:r w:rsidR="004B0783" w:rsidRPr="004B708F">
        <w:rPr>
          <w:color w:val="FF0000"/>
          <w:lang w:val="fr-CH"/>
        </w:rPr>
        <w:t>802</w:t>
      </w:r>
      <w:r w:rsidR="004B708F">
        <w:rPr>
          <w:lang w:val="fr-CH"/>
        </w:rPr>
        <w:t xml:space="preserve">, elle sera promulguée pour tout l’empire par Charlemagne. </w:t>
      </w:r>
      <w:r w:rsidR="00267E13">
        <w:rPr>
          <w:lang w:val="fr-CH"/>
        </w:rPr>
        <w:t xml:space="preserve">Ce sera une collection chronologique qui mettra à la suite les décisions des conciles et pontificales. </w:t>
      </w:r>
      <w:r w:rsidR="001C5E94">
        <w:rPr>
          <w:lang w:val="fr-CH"/>
        </w:rPr>
        <w:t xml:space="preserve">Plus tard, les collections méthodiques regrouperont par matière toutes ces sources de droit canon. </w:t>
      </w:r>
      <w:r w:rsidR="009E7B3C">
        <w:rPr>
          <w:lang w:val="fr-CH"/>
        </w:rPr>
        <w:t xml:space="preserve">C’est un avantage pratique et un exemple est le Décret de </w:t>
      </w:r>
      <w:proofErr w:type="spellStart"/>
      <w:r w:rsidR="009E7B3C">
        <w:rPr>
          <w:lang w:val="fr-CH"/>
        </w:rPr>
        <w:t>Burchard</w:t>
      </w:r>
      <w:proofErr w:type="spellEnd"/>
      <w:r w:rsidR="009E7B3C">
        <w:rPr>
          <w:lang w:val="fr-CH"/>
        </w:rPr>
        <w:t xml:space="preserve"> de Worms de </w:t>
      </w:r>
      <w:r w:rsidR="009E7B3C" w:rsidRPr="001D4C84">
        <w:rPr>
          <w:color w:val="FF0000"/>
          <w:lang w:val="fr-CH"/>
        </w:rPr>
        <w:t>1012</w:t>
      </w:r>
      <w:r w:rsidR="009E7B3C">
        <w:rPr>
          <w:lang w:val="fr-CH"/>
        </w:rPr>
        <w:t xml:space="preserve">. </w:t>
      </w:r>
    </w:p>
    <w:p w14:paraId="292ABD38" w14:textId="77777777" w:rsidR="00E8474C" w:rsidRDefault="00E8474C" w:rsidP="00E8474C">
      <w:pPr>
        <w:rPr>
          <w:lang w:val="fr-CH"/>
        </w:rPr>
      </w:pPr>
    </w:p>
    <w:p w14:paraId="67A9E89B" w14:textId="5BEA1B4A" w:rsidR="00E8474C" w:rsidRDefault="00E8474C" w:rsidP="00E8474C">
      <w:pPr>
        <w:rPr>
          <w:b/>
          <w:lang w:val="fr-CH"/>
        </w:rPr>
      </w:pPr>
      <w:r w:rsidRPr="00E8474C">
        <w:rPr>
          <w:b/>
          <w:lang w:val="fr-CH"/>
        </w:rPr>
        <w:t>CONCLUSION : RECAPITULATIF DES SOURCES EN « SUISSE »</w:t>
      </w:r>
    </w:p>
    <w:p w14:paraId="0C8B84E5" w14:textId="402CF72F" w:rsidR="00F72F41" w:rsidRPr="00F72F41" w:rsidRDefault="000E3B83" w:rsidP="00E8474C">
      <w:pPr>
        <w:rPr>
          <w:lang w:val="fr-CH"/>
        </w:rPr>
      </w:pPr>
      <w:r>
        <w:rPr>
          <w:lang w:val="fr-CH"/>
        </w:rPr>
        <w:t>Au 1</w:t>
      </w:r>
      <w:r w:rsidRPr="000E3B83">
        <w:rPr>
          <w:vertAlign w:val="superscript"/>
          <w:lang w:val="fr-CH"/>
        </w:rPr>
        <w:t>er</w:t>
      </w:r>
      <w:r>
        <w:rPr>
          <w:lang w:val="fr-CH"/>
        </w:rPr>
        <w:t xml:space="preserve"> millénaire, la Suisse applique l’Edit de Caracalla par sa présence dans l’empire romain. Puis, on verra les lois barbares. Cela commencera avec les Burgondes et les Ostrogoths lors de la 1</w:t>
      </w:r>
      <w:r w:rsidRPr="000E3B83">
        <w:rPr>
          <w:vertAlign w:val="superscript"/>
          <w:lang w:val="fr-CH"/>
        </w:rPr>
        <w:t>ère</w:t>
      </w:r>
      <w:r>
        <w:rPr>
          <w:lang w:val="fr-CH"/>
        </w:rPr>
        <w:t xml:space="preserve"> vague. Après, ce sont les Francs et les Alamans (suisse alémanique) lors de la 2</w:t>
      </w:r>
      <w:r w:rsidRPr="000E3B83">
        <w:rPr>
          <w:vertAlign w:val="superscript"/>
          <w:lang w:val="fr-CH"/>
        </w:rPr>
        <w:t>ème</w:t>
      </w:r>
      <w:r>
        <w:rPr>
          <w:lang w:val="fr-CH"/>
        </w:rPr>
        <w:t xml:space="preserve"> vague. La 3</w:t>
      </w:r>
      <w:r w:rsidRPr="000E3B83">
        <w:rPr>
          <w:vertAlign w:val="superscript"/>
          <w:lang w:val="fr-CH"/>
        </w:rPr>
        <w:t>ème</w:t>
      </w:r>
      <w:r>
        <w:rPr>
          <w:lang w:val="fr-CH"/>
        </w:rPr>
        <w:t xml:space="preserve"> vague viendra </w:t>
      </w:r>
      <w:r w:rsidR="004A628D">
        <w:rPr>
          <w:lang w:val="fr-CH"/>
        </w:rPr>
        <w:t>avec</w:t>
      </w:r>
      <w:r>
        <w:rPr>
          <w:lang w:val="fr-CH"/>
        </w:rPr>
        <w:t xml:space="preserve"> le droit lombard (</w:t>
      </w:r>
      <w:r w:rsidR="004A628D">
        <w:rPr>
          <w:lang w:val="fr-CH"/>
        </w:rPr>
        <w:t>Tessin</w:t>
      </w:r>
      <w:r>
        <w:rPr>
          <w:lang w:val="fr-CH"/>
        </w:rPr>
        <w:t xml:space="preserve"> et grisons). </w:t>
      </w:r>
      <w:r w:rsidR="004A628D">
        <w:rPr>
          <w:lang w:val="fr-CH"/>
        </w:rPr>
        <w:t xml:space="preserve">Enfin, ce sera le droit </w:t>
      </w:r>
      <w:r w:rsidR="004A628D">
        <w:rPr>
          <w:lang w:val="fr-CH"/>
        </w:rPr>
        <w:lastRenderedPageBreak/>
        <w:t xml:space="preserve">canon de l’Eglise catholique romaine, notamment avec le code théodosien et la Collectio Hadriana. </w:t>
      </w:r>
    </w:p>
    <w:p w14:paraId="3F25C9EA" w14:textId="77777777" w:rsidR="00E8474C" w:rsidRDefault="00E8474C" w:rsidP="00E8474C">
      <w:pPr>
        <w:rPr>
          <w:b/>
          <w:lang w:val="fr-CH"/>
        </w:rPr>
      </w:pPr>
    </w:p>
    <w:p w14:paraId="27BFDC4B" w14:textId="616381B9" w:rsidR="00E8474C" w:rsidRDefault="00E8474C" w:rsidP="00E8474C">
      <w:pPr>
        <w:rPr>
          <w:b/>
          <w:lang w:val="fr-CH"/>
        </w:rPr>
      </w:pPr>
      <w:r>
        <w:rPr>
          <w:b/>
          <w:lang w:val="fr-CH"/>
        </w:rPr>
        <w:t>INTERMEDE : D’UN MILLENAIRE A L’AUTRE</w:t>
      </w:r>
    </w:p>
    <w:p w14:paraId="6878CCE7" w14:textId="5336C979" w:rsidR="003119BF" w:rsidRPr="003119BF" w:rsidRDefault="00271A66" w:rsidP="00E8474C">
      <w:pPr>
        <w:rPr>
          <w:lang w:val="fr-CH"/>
        </w:rPr>
      </w:pPr>
      <w:r>
        <w:rPr>
          <w:lang w:val="fr-CH"/>
        </w:rPr>
        <w:t>L’apport de traditions juridiques du 1</w:t>
      </w:r>
      <w:r w:rsidRPr="00271A66">
        <w:rPr>
          <w:vertAlign w:val="superscript"/>
          <w:lang w:val="fr-CH"/>
        </w:rPr>
        <w:t>er</w:t>
      </w:r>
      <w:r>
        <w:rPr>
          <w:lang w:val="fr-CH"/>
        </w:rPr>
        <w:t xml:space="preserve"> millénaire vont influencer le droit contemporain. Ces traditions vont évoluer au 2</w:t>
      </w:r>
      <w:r w:rsidRPr="00271A66">
        <w:rPr>
          <w:vertAlign w:val="superscript"/>
          <w:lang w:val="fr-CH"/>
        </w:rPr>
        <w:t>ème</w:t>
      </w:r>
      <w:r>
        <w:rPr>
          <w:lang w:val="fr-CH"/>
        </w:rPr>
        <w:t xml:space="preserve"> millénaire ainsi que la structure </w:t>
      </w:r>
      <w:r w:rsidR="00FF4D9C">
        <w:rPr>
          <w:lang w:val="fr-CH"/>
        </w:rPr>
        <w:t>européenne</w:t>
      </w:r>
      <w:r>
        <w:rPr>
          <w:lang w:val="fr-CH"/>
        </w:rPr>
        <w:t xml:space="preserve">. </w:t>
      </w:r>
    </w:p>
    <w:p w14:paraId="417473B8" w14:textId="1FBBACCC" w:rsidR="00E8474C" w:rsidRDefault="00E8474C" w:rsidP="00CC3C33">
      <w:pPr>
        <w:pStyle w:val="Pardeliste"/>
        <w:numPr>
          <w:ilvl w:val="0"/>
          <w:numId w:val="27"/>
        </w:numPr>
        <w:rPr>
          <w:lang w:val="fr-CH"/>
        </w:rPr>
      </w:pPr>
      <w:r w:rsidRPr="00632FBA">
        <w:rPr>
          <w:color w:val="92D050"/>
          <w:lang w:val="fr-CH"/>
        </w:rPr>
        <w:t>La féodalité</w:t>
      </w:r>
    </w:p>
    <w:p w14:paraId="0D16F62C" w14:textId="617DF267" w:rsidR="009F585C" w:rsidRDefault="00242498" w:rsidP="009F585C">
      <w:pPr>
        <w:pStyle w:val="Pardeliste"/>
        <w:rPr>
          <w:lang w:val="fr-CH"/>
        </w:rPr>
      </w:pPr>
      <w:r>
        <w:rPr>
          <w:lang w:val="fr-CH"/>
        </w:rPr>
        <w:t xml:space="preserve">Après le partage de Verdun de </w:t>
      </w:r>
      <w:r w:rsidRPr="00242498">
        <w:rPr>
          <w:color w:val="FF0000"/>
          <w:lang w:val="fr-CH"/>
        </w:rPr>
        <w:t>843</w:t>
      </w:r>
      <w:r>
        <w:rPr>
          <w:lang w:val="fr-CH"/>
        </w:rPr>
        <w:t xml:space="preserve">, toute l’Europe va se féodaliser. Ce sera le régime politique de la plupart des Etats. </w:t>
      </w:r>
      <w:r w:rsidR="00524696">
        <w:rPr>
          <w:lang w:val="fr-CH"/>
        </w:rPr>
        <w:t>Elle se caractérise par la confusion de l’idée de souveraineté, d’autorité suprême politique et l’idée de propriété avec cette idée du droit réel et de pouvoir user, jouir et disposer d’un droit. C’est un ensemble d’institutions dont les principales sont la vassalité et le fief. Le vassal est un homme libre qui est engagé envers son seigneur par un contrat solennel qui l’oblige à aider (conseil et militaire) son seigneur et celui-ci le protège en retour. Le fief est une tenure qui est une terre donnée par le seigneur gratuitement à son vassal. Ce dernier devra l’entretenir.</w:t>
      </w:r>
    </w:p>
    <w:p w14:paraId="596F5924" w14:textId="1B82198C" w:rsidR="00E8474C" w:rsidRDefault="00E8474C" w:rsidP="00CC3C33">
      <w:pPr>
        <w:pStyle w:val="Pardeliste"/>
        <w:numPr>
          <w:ilvl w:val="0"/>
          <w:numId w:val="27"/>
        </w:numPr>
        <w:rPr>
          <w:lang w:val="fr-CH"/>
        </w:rPr>
      </w:pPr>
      <w:r w:rsidRPr="00632FBA">
        <w:rPr>
          <w:color w:val="92D050"/>
          <w:lang w:val="fr-CH"/>
        </w:rPr>
        <w:t>Le morcèlement territorial</w:t>
      </w:r>
    </w:p>
    <w:p w14:paraId="1706C3A4" w14:textId="5757EC36" w:rsidR="0003603C" w:rsidRDefault="0003603C" w:rsidP="0003603C">
      <w:pPr>
        <w:pStyle w:val="Pardeliste"/>
        <w:rPr>
          <w:lang w:val="fr-CH"/>
        </w:rPr>
      </w:pPr>
      <w:r>
        <w:rPr>
          <w:lang w:val="fr-CH"/>
        </w:rPr>
        <w:t xml:space="preserve">La pyramide féodale est un ensemble de relations qui va dissoudre le pouvoir. Le roi est à la tête des rapports vassaux mais ses vassaux possèdent eux aussi des vassaux. Donc en soit les vassaux des vassaux ne sont pas ceux du roi donc il ne possèderait aucune autorité envers ceux-ci. </w:t>
      </w:r>
      <w:r w:rsidR="00C04908">
        <w:rPr>
          <w:lang w:val="fr-CH"/>
        </w:rPr>
        <w:t>Comme le pouvoir royal se disloque, les grands vassaux vont eux-mêmes accaparer leur fief qui deviendra héréditaire. De base, le fief devait être rendu au seigneur</w:t>
      </w:r>
      <w:r w:rsidR="00F90BEB">
        <w:rPr>
          <w:lang w:val="fr-CH"/>
        </w:rPr>
        <w:t xml:space="preserve"> mais on voit que ce pouvoir ne sera plus respecté. </w:t>
      </w:r>
      <w:r w:rsidR="00CE6C6C">
        <w:rPr>
          <w:lang w:val="fr-CH"/>
        </w:rPr>
        <w:t xml:space="preserve">On verra apparaitre au </w:t>
      </w:r>
      <w:r w:rsidR="00CE6C6C" w:rsidRPr="00A5782C">
        <w:rPr>
          <w:color w:val="FF0000"/>
          <w:lang w:val="fr-CH"/>
        </w:rPr>
        <w:t>10</w:t>
      </w:r>
      <w:r w:rsidR="00CE6C6C" w:rsidRPr="00A5782C">
        <w:rPr>
          <w:color w:val="FF0000"/>
          <w:vertAlign w:val="superscript"/>
          <w:lang w:val="fr-CH"/>
        </w:rPr>
        <w:t>ème</w:t>
      </w:r>
      <w:r w:rsidR="00CE6C6C" w:rsidRPr="00A5782C">
        <w:rPr>
          <w:color w:val="FF0000"/>
          <w:lang w:val="fr-CH"/>
        </w:rPr>
        <w:t xml:space="preserve"> siècle </w:t>
      </w:r>
      <w:r w:rsidR="00CE6C6C">
        <w:rPr>
          <w:lang w:val="fr-CH"/>
        </w:rPr>
        <w:t xml:space="preserve">des dizaines de principautés territoriales dirigées par des grands seigneurs quasi indépendants par rapport au roi (surtout en France). </w:t>
      </w:r>
      <w:r w:rsidR="00A5782C">
        <w:rPr>
          <w:lang w:val="fr-CH"/>
        </w:rPr>
        <w:t xml:space="preserve">Et le même procédé aura lieu chez les grands vassaux de ces grands vassaux, ce qui va morceler l’Europe occidentale en une multitude de petites seigneuries.  </w:t>
      </w:r>
    </w:p>
    <w:p w14:paraId="7DE0C51A" w14:textId="422F55C6" w:rsidR="00E8474C" w:rsidRDefault="00E8474C" w:rsidP="00CC3C33">
      <w:pPr>
        <w:pStyle w:val="Pardeliste"/>
        <w:numPr>
          <w:ilvl w:val="0"/>
          <w:numId w:val="27"/>
        </w:numPr>
        <w:rPr>
          <w:lang w:val="fr-CH"/>
        </w:rPr>
      </w:pPr>
      <w:r w:rsidRPr="00632FBA">
        <w:rPr>
          <w:color w:val="92D050"/>
          <w:lang w:val="fr-CH"/>
        </w:rPr>
        <w:t>La disparition du principe de la personnalité du droit</w:t>
      </w:r>
    </w:p>
    <w:p w14:paraId="576B4C7A" w14:textId="6EC689DA" w:rsidR="00E85F93" w:rsidRDefault="008F5649" w:rsidP="00E85F93">
      <w:pPr>
        <w:pStyle w:val="Pardeliste"/>
        <w:rPr>
          <w:lang w:val="fr-CH"/>
        </w:rPr>
      </w:pPr>
      <w:r>
        <w:rPr>
          <w:lang w:val="fr-CH"/>
        </w:rPr>
        <w:t xml:space="preserve">Aucune justice ne sera capable de réprimer ces petits seigneurs, c’est pourquoi les problèmes seront réglés par des guerres privées. </w:t>
      </w:r>
      <w:r w:rsidR="00E00961">
        <w:rPr>
          <w:lang w:val="fr-CH"/>
        </w:rPr>
        <w:t xml:space="preserve">Le pouvoir des armes servira à faire respecter la puissance sur son territoire. </w:t>
      </w:r>
      <w:r w:rsidR="00B628B7">
        <w:rPr>
          <w:lang w:val="fr-CH"/>
        </w:rPr>
        <w:t xml:space="preserve">Les serfs ne sont plus des esclaves mais ont une personnalité juridique restreinte. </w:t>
      </w:r>
      <w:r w:rsidR="00A57671">
        <w:rPr>
          <w:lang w:val="fr-CH"/>
        </w:rPr>
        <w:t xml:space="preserve">Ils pouvaient avoir une famille mais devaient rester sur la terre </w:t>
      </w:r>
      <w:proofErr w:type="spellStart"/>
      <w:r w:rsidR="00A57671">
        <w:rPr>
          <w:lang w:val="fr-CH"/>
        </w:rPr>
        <w:t>a</w:t>
      </w:r>
      <w:proofErr w:type="spellEnd"/>
      <w:r w:rsidR="00A57671">
        <w:rPr>
          <w:lang w:val="fr-CH"/>
        </w:rPr>
        <w:t xml:space="preserve"> laquelle ils étaient attachés. </w:t>
      </w:r>
      <w:r w:rsidR="00657547">
        <w:rPr>
          <w:lang w:val="fr-CH"/>
        </w:rPr>
        <w:t xml:space="preserve">Au </w:t>
      </w:r>
      <w:r w:rsidR="00657547" w:rsidRPr="00657547">
        <w:rPr>
          <w:color w:val="FF0000"/>
          <w:lang w:val="fr-CH"/>
        </w:rPr>
        <w:t>12</w:t>
      </w:r>
      <w:r w:rsidR="00657547" w:rsidRPr="00657547">
        <w:rPr>
          <w:color w:val="FF0000"/>
          <w:vertAlign w:val="superscript"/>
          <w:lang w:val="fr-CH"/>
        </w:rPr>
        <w:t>ème</w:t>
      </w:r>
      <w:r w:rsidR="00657547" w:rsidRPr="00657547">
        <w:rPr>
          <w:color w:val="FF0000"/>
          <w:lang w:val="fr-CH"/>
        </w:rPr>
        <w:t xml:space="preserve"> siècle</w:t>
      </w:r>
      <w:r w:rsidR="00657547">
        <w:rPr>
          <w:lang w:val="fr-CH"/>
        </w:rPr>
        <w:t xml:space="preserve">, Le souvenir de la loi des ancêtres n’est plus. </w:t>
      </w:r>
      <w:r w:rsidR="009771ED">
        <w:rPr>
          <w:lang w:val="fr-CH"/>
        </w:rPr>
        <w:t>On se détermine par l</w:t>
      </w:r>
      <w:r w:rsidR="00E04B81">
        <w:rPr>
          <w:lang w:val="fr-CH"/>
        </w:rPr>
        <w:t>e sol que par le sang parce qu’</w:t>
      </w:r>
      <w:r w:rsidR="009771ED">
        <w:rPr>
          <w:lang w:val="fr-CH"/>
        </w:rPr>
        <w:t xml:space="preserve">on ne sait plus de quel sang on vient. </w:t>
      </w:r>
      <w:r w:rsidR="00E04B81">
        <w:rPr>
          <w:lang w:val="fr-CH"/>
        </w:rPr>
        <w:t xml:space="preserve">On ne sait plus à quel peuple appartient qui et donc le régime de la personnalité du droit est en déclin. </w:t>
      </w:r>
    </w:p>
    <w:p w14:paraId="360FBA96" w14:textId="4EBAA0A6" w:rsidR="00E8474C" w:rsidRDefault="00E8474C" w:rsidP="00CC3C33">
      <w:pPr>
        <w:pStyle w:val="Pardeliste"/>
        <w:numPr>
          <w:ilvl w:val="0"/>
          <w:numId w:val="27"/>
        </w:numPr>
        <w:rPr>
          <w:lang w:val="fr-CH"/>
        </w:rPr>
      </w:pPr>
      <w:r w:rsidRPr="00632FBA">
        <w:rPr>
          <w:color w:val="92D050"/>
          <w:lang w:val="fr-CH"/>
        </w:rPr>
        <w:t>L’apparition d’un droit local</w:t>
      </w:r>
    </w:p>
    <w:p w14:paraId="465F8584" w14:textId="565506CB" w:rsidR="00A9336E" w:rsidRDefault="00011753" w:rsidP="00A9336E">
      <w:pPr>
        <w:pStyle w:val="Pardeliste"/>
        <w:rPr>
          <w:lang w:val="fr-CH"/>
        </w:rPr>
      </w:pPr>
      <w:r>
        <w:rPr>
          <w:lang w:val="fr-CH"/>
        </w:rPr>
        <w:t xml:space="preserve">Le mélange des peuples crée cette difficulté à trouver l’appartenance à un peuple. De plus, on entre dans une période d’inculture monstre donc les relations avec la loi sont difficiles aussi. </w:t>
      </w:r>
      <w:r w:rsidR="007C7E41">
        <w:rPr>
          <w:lang w:val="fr-CH"/>
        </w:rPr>
        <w:t xml:space="preserve">On ne sait plus quelle loi doit être appliquée à un tel donc on lui appliquera la loi territoriale ou locale. </w:t>
      </w:r>
      <w:r w:rsidR="009D7C10">
        <w:rPr>
          <w:lang w:val="fr-CH"/>
        </w:rPr>
        <w:t xml:space="preserve">Ils utiliseront la loi de la majorité des habitants, qui sera la loi unique, preuve de cette période de décadence et d’ignorance du peuple </w:t>
      </w:r>
      <w:r w:rsidR="009D7C10" w:rsidRPr="009D7C10">
        <w:rPr>
          <w:color w:val="FF0000"/>
          <w:lang w:val="fr-CH"/>
        </w:rPr>
        <w:t>du 9</w:t>
      </w:r>
      <w:r w:rsidR="009D7C10" w:rsidRPr="009D7C10">
        <w:rPr>
          <w:color w:val="FF0000"/>
          <w:vertAlign w:val="superscript"/>
          <w:lang w:val="fr-CH"/>
        </w:rPr>
        <w:t>ème</w:t>
      </w:r>
      <w:r w:rsidR="009D7C10" w:rsidRPr="009D7C10">
        <w:rPr>
          <w:color w:val="FF0000"/>
          <w:lang w:val="fr-CH"/>
        </w:rPr>
        <w:t xml:space="preserve"> au 1</w:t>
      </w:r>
      <w:r w:rsidR="009D7C10">
        <w:rPr>
          <w:color w:val="FF0000"/>
          <w:lang w:val="fr-CH"/>
        </w:rPr>
        <w:t>1</w:t>
      </w:r>
      <w:r w:rsidR="009D7C10" w:rsidRPr="009D7C10">
        <w:rPr>
          <w:color w:val="FF0000"/>
          <w:vertAlign w:val="superscript"/>
          <w:lang w:val="fr-CH"/>
        </w:rPr>
        <w:t>ème</w:t>
      </w:r>
      <w:r w:rsidR="009D7C10" w:rsidRPr="009D7C10">
        <w:rPr>
          <w:color w:val="FF0000"/>
          <w:lang w:val="fr-CH"/>
        </w:rPr>
        <w:t xml:space="preserve"> siècle</w:t>
      </w:r>
      <w:r w:rsidR="009D7C10">
        <w:rPr>
          <w:lang w:val="fr-CH"/>
        </w:rPr>
        <w:t xml:space="preserve">. </w:t>
      </w:r>
      <w:r w:rsidR="000E4304">
        <w:rPr>
          <w:lang w:val="fr-CH"/>
        </w:rPr>
        <w:t>Ce manque législatif sera comblé soit par d’anciennes législations romaines ou germaniques soit par des nouvelles crées sur le moment p</w:t>
      </w:r>
      <w:r w:rsidR="00594562">
        <w:rPr>
          <w:lang w:val="fr-CH"/>
        </w:rPr>
        <w:t xml:space="preserve">our </w:t>
      </w:r>
      <w:r w:rsidR="00486F43">
        <w:rPr>
          <w:lang w:val="fr-CH"/>
        </w:rPr>
        <w:t xml:space="preserve">le besoin de la population. C’est un système rudimentaire qui </w:t>
      </w:r>
      <w:r w:rsidR="00043626">
        <w:rPr>
          <w:lang w:val="fr-CH"/>
        </w:rPr>
        <w:t xml:space="preserve">formera la coutume, qui sera territoriale à un « détroit ». </w:t>
      </w:r>
      <w:r w:rsidR="00B373A4">
        <w:rPr>
          <w:lang w:val="fr-CH"/>
        </w:rPr>
        <w:t>Ce qu</w:t>
      </w:r>
      <w:r w:rsidR="00DF27F6">
        <w:rPr>
          <w:lang w:val="fr-CH"/>
        </w:rPr>
        <w:t xml:space="preserve">e l’on applique n’est plus une loi personnelle mais ce qui est admis et reconnus dans les lieux où on tranche l’affaire. </w:t>
      </w:r>
      <w:r w:rsidR="00F36411">
        <w:rPr>
          <w:lang w:val="fr-CH"/>
        </w:rPr>
        <w:lastRenderedPageBreak/>
        <w:t xml:space="preserve">Elle devient une source directe de droit et efface le droit écrit. </w:t>
      </w:r>
      <w:r w:rsidR="002E596E">
        <w:rPr>
          <w:lang w:val="fr-CH"/>
        </w:rPr>
        <w:t xml:space="preserve">Le </w:t>
      </w:r>
      <w:r w:rsidR="00E24734">
        <w:rPr>
          <w:lang w:val="fr-CH"/>
        </w:rPr>
        <w:t>morcèlement</w:t>
      </w:r>
      <w:r w:rsidR="002E596E">
        <w:rPr>
          <w:lang w:val="fr-CH"/>
        </w:rPr>
        <w:t xml:space="preserve"> territorial mène au morcèlement de l’autorité publique qui mène à cette autorité locale. </w:t>
      </w:r>
    </w:p>
    <w:p w14:paraId="6866493B" w14:textId="77777777" w:rsidR="00965CD4" w:rsidRDefault="00965CD4" w:rsidP="00965CD4">
      <w:pPr>
        <w:rPr>
          <w:lang w:val="fr-CH"/>
        </w:rPr>
      </w:pPr>
    </w:p>
    <w:p w14:paraId="590CF7A6" w14:textId="77777777" w:rsidR="00965CD4" w:rsidRDefault="00965CD4" w:rsidP="00965CD4">
      <w:pPr>
        <w:rPr>
          <w:lang w:val="fr-CH"/>
        </w:rPr>
      </w:pPr>
    </w:p>
    <w:p w14:paraId="61857E22" w14:textId="3FB67ACE" w:rsidR="00965CD4" w:rsidRPr="00965CD4" w:rsidRDefault="00965CD4" w:rsidP="00965CD4">
      <w:pPr>
        <w:jc w:val="center"/>
        <w:rPr>
          <w:b/>
          <w:lang w:val="fr-CH"/>
        </w:rPr>
      </w:pPr>
      <w:r w:rsidRPr="00965CD4">
        <w:rPr>
          <w:b/>
          <w:lang w:val="fr-CH"/>
        </w:rPr>
        <w:t>DEUXIEME PARTIE</w:t>
      </w:r>
    </w:p>
    <w:p w14:paraId="1C05F109" w14:textId="37E24337" w:rsidR="00965CD4" w:rsidRPr="00965CD4" w:rsidRDefault="00965CD4" w:rsidP="00965CD4">
      <w:pPr>
        <w:jc w:val="center"/>
        <w:rPr>
          <w:b/>
          <w:lang w:val="fr-CH"/>
        </w:rPr>
      </w:pPr>
      <w:r w:rsidRPr="00965CD4">
        <w:rPr>
          <w:b/>
          <w:lang w:val="fr-CH"/>
        </w:rPr>
        <w:t>LES TRADITIONS FORMATRICES DU DROIT CONTINENTAL ET LEURS PRINCIPALES SOURCES AU COURS DU DEUXIEME MILLENAIRE</w:t>
      </w:r>
    </w:p>
    <w:p w14:paraId="7E39606E" w14:textId="32D5818D" w:rsidR="00965CD4" w:rsidRPr="00965CD4" w:rsidRDefault="00965CD4" w:rsidP="00965CD4">
      <w:pPr>
        <w:rPr>
          <w:b/>
          <w:lang w:val="fr-CH"/>
        </w:rPr>
      </w:pPr>
    </w:p>
    <w:p w14:paraId="43D7C5EE" w14:textId="216E8C77" w:rsidR="00965CD4" w:rsidRPr="00965CD4" w:rsidRDefault="00965CD4" w:rsidP="00965CD4">
      <w:pPr>
        <w:rPr>
          <w:b/>
          <w:lang w:val="fr-CH"/>
        </w:rPr>
      </w:pPr>
      <w:r w:rsidRPr="00965CD4">
        <w:rPr>
          <w:b/>
          <w:lang w:val="fr-CH"/>
        </w:rPr>
        <w:t>PREAMBULE : LES PRINCIPAUX PROGRES DE LA SOCIETE OCCIDENTALE</w:t>
      </w:r>
    </w:p>
    <w:p w14:paraId="013D22D9" w14:textId="32C437DC" w:rsidR="00965CD4" w:rsidRDefault="00002D3F" w:rsidP="00965CD4">
      <w:pPr>
        <w:rPr>
          <w:lang w:val="fr-CH"/>
        </w:rPr>
      </w:pPr>
      <w:r>
        <w:rPr>
          <w:lang w:val="fr-CH"/>
        </w:rPr>
        <w:t xml:space="preserve">On va assister à une évolution du droit qui s’amorce dans le </w:t>
      </w:r>
      <w:r w:rsidRPr="00002D3F">
        <w:rPr>
          <w:color w:val="FF0000"/>
          <w:lang w:val="fr-CH"/>
        </w:rPr>
        <w:t>début du 2</w:t>
      </w:r>
      <w:r w:rsidRPr="00002D3F">
        <w:rPr>
          <w:color w:val="FF0000"/>
          <w:vertAlign w:val="superscript"/>
          <w:lang w:val="fr-CH"/>
        </w:rPr>
        <w:t>ème</w:t>
      </w:r>
      <w:r w:rsidRPr="00002D3F">
        <w:rPr>
          <w:color w:val="FF0000"/>
          <w:lang w:val="fr-CH"/>
        </w:rPr>
        <w:t xml:space="preserve"> millénaire</w:t>
      </w:r>
      <w:r>
        <w:rPr>
          <w:lang w:val="fr-CH"/>
        </w:rPr>
        <w:t xml:space="preserve">. La société qui s’était renfermée dans ses châteaux, se rouvre pour refaire du commerce. </w:t>
      </w:r>
      <w:r w:rsidRPr="00002D3F">
        <w:rPr>
          <w:color w:val="FF0000"/>
          <w:lang w:val="fr-CH"/>
        </w:rPr>
        <w:t>A partir du 11</w:t>
      </w:r>
      <w:r w:rsidRPr="00002D3F">
        <w:rPr>
          <w:color w:val="FF0000"/>
          <w:vertAlign w:val="superscript"/>
          <w:lang w:val="fr-CH"/>
        </w:rPr>
        <w:t>ème</w:t>
      </w:r>
      <w:r w:rsidRPr="00002D3F">
        <w:rPr>
          <w:color w:val="FF0000"/>
          <w:lang w:val="fr-CH"/>
        </w:rPr>
        <w:t xml:space="preserve"> siècle</w:t>
      </w:r>
      <w:r>
        <w:rPr>
          <w:lang w:val="fr-CH"/>
        </w:rPr>
        <w:t xml:space="preserve">, il y a une évolution politique, le pouvoir des seigneurs est en perte de vitesse devant l’émergence de ce qui va devenir l’état national monarchique. </w:t>
      </w:r>
      <w:r w:rsidR="004E2823">
        <w:rPr>
          <w:lang w:val="fr-CH"/>
        </w:rPr>
        <w:t xml:space="preserve">Les seigneurs vont être éclipsés. Il y aussi une évolution de l’Eglise, on assiste à une centralisation de son organisation à l’échelon européen en dessus des structures politiques et donc on a un développement de l’Eglise hiérarchisée sous la conduite du Pape qui cumule pouvoir spirituel et temporel. </w:t>
      </w:r>
      <w:r w:rsidR="00A83043">
        <w:rPr>
          <w:lang w:val="fr-CH"/>
        </w:rPr>
        <w:t xml:space="preserve">Les villes vont devenir de petites républiques indépendantes ce qui reflète l’expansion de leur économie qui est des plus florissante. </w:t>
      </w:r>
      <w:r w:rsidR="001873AB">
        <w:rPr>
          <w:lang w:val="fr-CH"/>
        </w:rPr>
        <w:t xml:space="preserve">Il y a aussi une évolution intellectuelle. Le niveau de culture générale se relève, on réapprend à lire et à écrire et on reprend l’usage de l’écrit. </w:t>
      </w:r>
      <w:r w:rsidR="000F25CB">
        <w:rPr>
          <w:lang w:val="fr-CH"/>
        </w:rPr>
        <w:t xml:space="preserve">De là naitront les premières universités en France et en </w:t>
      </w:r>
      <w:r w:rsidR="00950084">
        <w:rPr>
          <w:lang w:val="fr-CH"/>
        </w:rPr>
        <w:t>Italie.</w:t>
      </w:r>
    </w:p>
    <w:p w14:paraId="52FFB8D1" w14:textId="77777777" w:rsidR="00F05698" w:rsidRPr="00C67395" w:rsidRDefault="00F05698" w:rsidP="00965CD4">
      <w:pPr>
        <w:rPr>
          <w:lang w:val="fr-CH"/>
        </w:rPr>
      </w:pPr>
    </w:p>
    <w:p w14:paraId="290F7C76" w14:textId="7F85E41B" w:rsidR="00965CD4" w:rsidRPr="00965CD4" w:rsidRDefault="00965CD4" w:rsidP="00965CD4">
      <w:pPr>
        <w:rPr>
          <w:b/>
          <w:lang w:val="fr-CH"/>
        </w:rPr>
      </w:pPr>
      <w:r w:rsidRPr="00965CD4">
        <w:rPr>
          <w:b/>
          <w:lang w:val="fr-CH"/>
        </w:rPr>
        <w:t>CHAPITRE 1 – LA COUTUME</w:t>
      </w:r>
    </w:p>
    <w:p w14:paraId="2FF5B0A1" w14:textId="77777777" w:rsidR="00965CD4" w:rsidRDefault="00965CD4" w:rsidP="00965CD4">
      <w:pPr>
        <w:rPr>
          <w:lang w:val="fr-CH"/>
        </w:rPr>
      </w:pPr>
    </w:p>
    <w:p w14:paraId="509A7FC2" w14:textId="77777777" w:rsidR="00232BFA" w:rsidRDefault="009067A7" w:rsidP="00CC3C33">
      <w:pPr>
        <w:pStyle w:val="Pardeliste"/>
        <w:numPr>
          <w:ilvl w:val="0"/>
          <w:numId w:val="28"/>
        </w:numPr>
        <w:rPr>
          <w:lang w:val="fr-CH"/>
        </w:rPr>
      </w:pPr>
      <w:r w:rsidRPr="00632FBA">
        <w:rPr>
          <w:color w:val="00B050"/>
          <w:lang w:val="fr-CH"/>
        </w:rPr>
        <w:t>La formation de la coutume</w:t>
      </w:r>
    </w:p>
    <w:p w14:paraId="27899E82" w14:textId="469177C1" w:rsidR="009067A7" w:rsidRDefault="00232BFA" w:rsidP="00232BFA">
      <w:pPr>
        <w:pStyle w:val="Pardeliste"/>
        <w:ind w:left="360"/>
        <w:rPr>
          <w:lang w:val="fr-CH"/>
        </w:rPr>
      </w:pPr>
      <w:r>
        <w:rPr>
          <w:lang w:val="fr-CH"/>
        </w:rPr>
        <w:t xml:space="preserve">Au </w:t>
      </w:r>
      <w:r w:rsidRPr="00A953D9">
        <w:rPr>
          <w:color w:val="FF0000"/>
          <w:lang w:val="fr-CH"/>
        </w:rPr>
        <w:t>9</w:t>
      </w:r>
      <w:r w:rsidRPr="00A953D9">
        <w:rPr>
          <w:color w:val="FF0000"/>
          <w:vertAlign w:val="superscript"/>
          <w:lang w:val="fr-CH"/>
        </w:rPr>
        <w:t>ème</w:t>
      </w:r>
      <w:r w:rsidRPr="00A953D9">
        <w:rPr>
          <w:color w:val="FF0000"/>
          <w:lang w:val="fr-CH"/>
        </w:rPr>
        <w:t xml:space="preserve"> siècle</w:t>
      </w:r>
      <w:r>
        <w:rPr>
          <w:lang w:val="fr-CH"/>
        </w:rPr>
        <w:t xml:space="preserve">, la coutume apparait comme un ensemble de règles orales qui grâce à l’usage constant et répété acquièrent force obligatoire. Ces coutumes ne sont plus personnelles mais territoriales. </w:t>
      </w:r>
      <w:r w:rsidR="00052FCC">
        <w:rPr>
          <w:lang w:val="fr-CH"/>
        </w:rPr>
        <w:t xml:space="preserve">Les populations vont reprendre des vestiges d’anciennes législations et parmi lesquelles vont instinctivement en garder certains en y ajoutant des pratiques nouvelles. L’origine ethnique de la majorité de la population a joué un rôle dans ce choix selon les régions. </w:t>
      </w:r>
      <w:r w:rsidR="00A953D9">
        <w:rPr>
          <w:lang w:val="fr-CH"/>
        </w:rPr>
        <w:t>Les usages répétés vont régler les rapports entre les individus et vont s’imposer à eux.</w:t>
      </w:r>
    </w:p>
    <w:p w14:paraId="475EE106" w14:textId="77777777" w:rsidR="009067A7" w:rsidRDefault="009067A7" w:rsidP="00CC3C33">
      <w:pPr>
        <w:pStyle w:val="Pardeliste"/>
        <w:numPr>
          <w:ilvl w:val="0"/>
          <w:numId w:val="28"/>
        </w:numPr>
        <w:rPr>
          <w:lang w:val="fr-CH"/>
        </w:rPr>
      </w:pPr>
      <w:r w:rsidRPr="00632FBA">
        <w:rPr>
          <w:color w:val="00B050"/>
          <w:lang w:val="fr-CH"/>
        </w:rPr>
        <w:t>La géographie des coutumes</w:t>
      </w:r>
      <w:r w:rsidRPr="009067A7">
        <w:rPr>
          <w:lang w:val="fr-CH"/>
        </w:rPr>
        <w:t xml:space="preserve"> </w:t>
      </w:r>
    </w:p>
    <w:p w14:paraId="41E1B313" w14:textId="691732EE" w:rsidR="0045207B" w:rsidRDefault="0045207B" w:rsidP="0045207B">
      <w:pPr>
        <w:pStyle w:val="Pardeliste"/>
        <w:ind w:left="360"/>
        <w:rPr>
          <w:lang w:val="fr-CH"/>
        </w:rPr>
      </w:pPr>
      <w:r>
        <w:rPr>
          <w:lang w:val="fr-CH"/>
        </w:rPr>
        <w:t>C’est le même partout mais diffère sur les bases juridiques coutumières. Elles dépendent du substrat juridique dans lequel elles se sont développés. Ce substrat est fort ancien et est suivant les lieux soit romain soit germanique. En France, on au sud du droit écrit et au nord le droit cout</w:t>
      </w:r>
      <w:r w:rsidR="00F12B3C">
        <w:rPr>
          <w:lang w:val="fr-CH"/>
        </w:rPr>
        <w:t>u</w:t>
      </w:r>
      <w:r>
        <w:rPr>
          <w:lang w:val="fr-CH"/>
        </w:rPr>
        <w:t xml:space="preserve">mier. </w:t>
      </w:r>
    </w:p>
    <w:p w14:paraId="2834F6FE" w14:textId="77777777" w:rsidR="00632FBA" w:rsidRDefault="009067A7" w:rsidP="00CC3C33">
      <w:pPr>
        <w:pStyle w:val="Pardeliste"/>
        <w:numPr>
          <w:ilvl w:val="0"/>
          <w:numId w:val="29"/>
        </w:numPr>
        <w:rPr>
          <w:lang w:val="fr-CH"/>
        </w:rPr>
      </w:pPr>
      <w:r w:rsidRPr="00632FBA">
        <w:rPr>
          <w:color w:val="92D050"/>
          <w:lang w:val="fr-CH"/>
        </w:rPr>
        <w:t>Les coutumes du Nord de l'Europe et la tradition du droit germanique</w:t>
      </w:r>
    </w:p>
    <w:p w14:paraId="68ECCED6" w14:textId="0705D46D" w:rsidR="009067A7" w:rsidRPr="009067A7" w:rsidRDefault="00632FBA" w:rsidP="00632FBA">
      <w:pPr>
        <w:pStyle w:val="Pardeliste"/>
        <w:rPr>
          <w:lang w:val="fr-CH"/>
        </w:rPr>
      </w:pPr>
      <w:r>
        <w:rPr>
          <w:lang w:val="fr-CH"/>
        </w:rPr>
        <w:t xml:space="preserve">Au nord, les coutumes n’ont pas de substrat romain mais bien germanique parce que ces territoires ont été contaminés par les législations barbares, les </w:t>
      </w:r>
      <w:r w:rsidRPr="00632FBA">
        <w:rPr>
          <w:i/>
          <w:lang w:val="fr-CH"/>
        </w:rPr>
        <w:t>leges barbarorum</w:t>
      </w:r>
      <w:r>
        <w:rPr>
          <w:lang w:val="fr-CH"/>
        </w:rPr>
        <w:t>. Les populations du nord n’ont pas assisté au relai du droit romain.</w:t>
      </w:r>
      <w:r w:rsidR="009067A7" w:rsidRPr="009067A7">
        <w:rPr>
          <w:lang w:val="fr-CH"/>
        </w:rPr>
        <w:t xml:space="preserve"> </w:t>
      </w:r>
      <w:r w:rsidR="009067A7" w:rsidRPr="009067A7">
        <w:rPr>
          <w:rFonts w:ascii="MS Mincho" w:eastAsia="MS Mincho" w:hAnsi="MS Mincho" w:cs="MS Mincho"/>
          <w:lang w:val="fr-CH"/>
        </w:rPr>
        <w:t> </w:t>
      </w:r>
    </w:p>
    <w:p w14:paraId="05B30CED" w14:textId="77777777" w:rsidR="00632FBA" w:rsidRDefault="009067A7" w:rsidP="00CC3C33">
      <w:pPr>
        <w:pStyle w:val="Pardeliste"/>
        <w:numPr>
          <w:ilvl w:val="0"/>
          <w:numId w:val="29"/>
        </w:numPr>
        <w:rPr>
          <w:lang w:val="fr-CH"/>
        </w:rPr>
      </w:pPr>
      <w:r w:rsidRPr="00632FBA">
        <w:rPr>
          <w:color w:val="92D050"/>
          <w:lang w:val="fr-CH"/>
        </w:rPr>
        <w:t>Les coutumes du Sud de l'Europe et la tradition romaniste</w:t>
      </w:r>
    </w:p>
    <w:p w14:paraId="69171CC9" w14:textId="0BE9A3B1" w:rsidR="009067A7" w:rsidRPr="009067A7" w:rsidRDefault="00632FBA" w:rsidP="00632FBA">
      <w:pPr>
        <w:pStyle w:val="Pardeliste"/>
        <w:rPr>
          <w:lang w:val="fr-CH"/>
        </w:rPr>
      </w:pPr>
      <w:r>
        <w:rPr>
          <w:lang w:val="fr-CH"/>
        </w:rPr>
        <w:t>Les coutumes romaines vont peu à peu disparaitre au profit de l’application du CICJ (suite à sa redécouverte</w:t>
      </w:r>
      <w:r w:rsidR="009C5C3E">
        <w:rPr>
          <w:lang w:val="fr-CH"/>
        </w:rPr>
        <w:t xml:space="preserve"> et son enseignement à l’université</w:t>
      </w:r>
      <w:r>
        <w:rPr>
          <w:lang w:val="fr-CH"/>
        </w:rPr>
        <w:t>) qui est beaucoup plus solide. C’est la raison pour laquelle au sud de la France, on ne parle pas de droit romain mais de droit écrit, ce droit étant le droit justinien.</w:t>
      </w:r>
      <w:r w:rsidR="009067A7" w:rsidRPr="009067A7">
        <w:rPr>
          <w:lang w:val="fr-CH"/>
        </w:rPr>
        <w:t xml:space="preserve"> </w:t>
      </w:r>
      <w:r w:rsidR="009067A7" w:rsidRPr="009067A7">
        <w:rPr>
          <w:rFonts w:ascii="MS Mincho" w:eastAsia="MS Mincho" w:hAnsi="MS Mincho" w:cs="MS Mincho"/>
          <w:lang w:val="fr-CH"/>
        </w:rPr>
        <w:t> </w:t>
      </w:r>
    </w:p>
    <w:p w14:paraId="0E8DD4F7" w14:textId="77777777" w:rsidR="009067A7" w:rsidRDefault="009067A7" w:rsidP="009067A7">
      <w:pPr>
        <w:rPr>
          <w:lang w:val="fr-CH"/>
        </w:rPr>
      </w:pPr>
    </w:p>
    <w:p w14:paraId="646F6058" w14:textId="4C2BED7C" w:rsidR="009067A7" w:rsidRPr="009067A7" w:rsidRDefault="009067A7" w:rsidP="009067A7">
      <w:pPr>
        <w:rPr>
          <w:b/>
          <w:lang w:val="fr-CH"/>
        </w:rPr>
      </w:pPr>
      <w:r w:rsidRPr="009067A7">
        <w:rPr>
          <w:b/>
          <w:lang w:val="fr-CH"/>
        </w:rPr>
        <w:lastRenderedPageBreak/>
        <w:t>CHAPITRE 2 – LA TRADITION DE DROIT GERMANIQUE (SES TRAITS CARACTERISTIQUES ET SA DESTINEE)</w:t>
      </w:r>
    </w:p>
    <w:p w14:paraId="11217902" w14:textId="77777777" w:rsidR="009067A7" w:rsidRDefault="009067A7" w:rsidP="009067A7">
      <w:pPr>
        <w:rPr>
          <w:lang w:val="fr-CH"/>
        </w:rPr>
      </w:pPr>
    </w:p>
    <w:p w14:paraId="5AFC040F" w14:textId="77777777" w:rsidR="00A95CC0" w:rsidRDefault="007A73D0" w:rsidP="00CC3C33">
      <w:pPr>
        <w:pStyle w:val="Pardeliste"/>
        <w:numPr>
          <w:ilvl w:val="0"/>
          <w:numId w:val="30"/>
        </w:numPr>
        <w:rPr>
          <w:lang w:val="fr-CH"/>
        </w:rPr>
      </w:pPr>
      <w:r w:rsidRPr="00C9312E">
        <w:rPr>
          <w:color w:val="00B050"/>
          <w:lang w:val="fr-CH"/>
        </w:rPr>
        <w:t>Les traits caractéristiques du droit germanique</w:t>
      </w:r>
      <w:r w:rsidRPr="00A95CC0">
        <w:rPr>
          <w:lang w:val="fr-CH"/>
        </w:rPr>
        <w:t xml:space="preserve"> </w:t>
      </w:r>
    </w:p>
    <w:p w14:paraId="0FC1FBC5" w14:textId="1691DA10" w:rsidR="009B3C17" w:rsidRDefault="004110FA" w:rsidP="009B3C17">
      <w:pPr>
        <w:pStyle w:val="Pardeliste"/>
        <w:ind w:left="360"/>
        <w:rPr>
          <w:lang w:val="fr-CH"/>
        </w:rPr>
      </w:pPr>
      <w:r>
        <w:rPr>
          <w:lang w:val="fr-CH"/>
        </w:rPr>
        <w:t>Droit germanique = Droit coutumier non romain. Genève se situe entre les deux.</w:t>
      </w:r>
    </w:p>
    <w:p w14:paraId="75AE5007" w14:textId="77777777" w:rsidR="00C9312E" w:rsidRDefault="007A73D0" w:rsidP="00CC3C33">
      <w:pPr>
        <w:pStyle w:val="Pardeliste"/>
        <w:numPr>
          <w:ilvl w:val="0"/>
          <w:numId w:val="31"/>
        </w:numPr>
        <w:rPr>
          <w:lang w:val="fr-CH"/>
        </w:rPr>
      </w:pPr>
      <w:r w:rsidRPr="00750C52">
        <w:rPr>
          <w:color w:val="92D050"/>
          <w:lang w:val="fr-CH"/>
        </w:rPr>
        <w:t>Un droit pratique et populaire</w:t>
      </w:r>
    </w:p>
    <w:p w14:paraId="3154B408" w14:textId="40DA1AAE" w:rsidR="00A95CC0" w:rsidRPr="00A95CC0" w:rsidRDefault="00C9312E" w:rsidP="00C9312E">
      <w:pPr>
        <w:pStyle w:val="Pardeliste"/>
        <w:rPr>
          <w:lang w:val="fr-CH"/>
        </w:rPr>
      </w:pPr>
      <w:r>
        <w:rPr>
          <w:lang w:val="fr-CH"/>
        </w:rPr>
        <w:t xml:space="preserve">La coutume est pratique car élaborée en dehors de toute volonté doctrinale. Elle est populaire car procède de la conscience collective. Elle est opposée au droit savant, en résumé c’est l’expression du peuple. </w:t>
      </w:r>
      <w:r w:rsidR="007A73D0" w:rsidRPr="00A95CC0">
        <w:rPr>
          <w:lang w:val="fr-CH"/>
        </w:rPr>
        <w:t xml:space="preserve"> </w:t>
      </w:r>
      <w:r w:rsidR="007A73D0" w:rsidRPr="00A95CC0">
        <w:rPr>
          <w:rFonts w:ascii="MS Mincho" w:eastAsia="MS Mincho" w:hAnsi="MS Mincho" w:cs="MS Mincho"/>
          <w:lang w:val="fr-CH"/>
        </w:rPr>
        <w:t> </w:t>
      </w:r>
    </w:p>
    <w:p w14:paraId="1238262E" w14:textId="1B9310E2" w:rsidR="00A95CC0" w:rsidRPr="00750C52" w:rsidRDefault="007A73D0" w:rsidP="00750C52">
      <w:pPr>
        <w:pStyle w:val="Pardeliste"/>
        <w:numPr>
          <w:ilvl w:val="0"/>
          <w:numId w:val="31"/>
        </w:numPr>
        <w:rPr>
          <w:lang w:val="fr-CH"/>
        </w:rPr>
      </w:pPr>
      <w:r w:rsidRPr="00750C52">
        <w:rPr>
          <w:color w:val="92D050"/>
          <w:lang w:val="fr-CH"/>
        </w:rPr>
        <w:t>Un droit coutumier</w:t>
      </w:r>
      <w:r w:rsidRPr="00750C52">
        <w:rPr>
          <w:rFonts w:ascii="MS Mincho" w:eastAsia="MS Mincho" w:hAnsi="MS Mincho" w:cs="MS Mincho"/>
          <w:lang w:val="fr-CH"/>
        </w:rPr>
        <w:t> </w:t>
      </w:r>
    </w:p>
    <w:p w14:paraId="74DABD22" w14:textId="73FB731C" w:rsidR="00A95CC0" w:rsidRDefault="007A73D0" w:rsidP="00A95CC0">
      <w:pPr>
        <w:pStyle w:val="Pardeliste"/>
        <w:rPr>
          <w:lang w:val="fr-CH"/>
        </w:rPr>
      </w:pPr>
      <w:r w:rsidRPr="00750C52">
        <w:rPr>
          <w:color w:val="92D050"/>
          <w:lang w:val="fr-CH"/>
        </w:rPr>
        <w:t>Les éléments constitutifs de la coutume</w:t>
      </w:r>
      <w:r w:rsidR="00A95CC0" w:rsidRPr="00750C52">
        <w:rPr>
          <w:color w:val="92D050"/>
          <w:lang w:val="fr-CH"/>
        </w:rPr>
        <w:t> </w:t>
      </w:r>
      <w:r w:rsidR="00A95CC0">
        <w:rPr>
          <w:lang w:val="fr-CH"/>
        </w:rPr>
        <w:t>:</w:t>
      </w:r>
      <w:r w:rsidR="00750C52">
        <w:rPr>
          <w:lang w:val="fr-CH"/>
        </w:rPr>
        <w:t xml:space="preserve"> conditions cumulatives</w:t>
      </w:r>
    </w:p>
    <w:p w14:paraId="107BDE2E" w14:textId="77777777" w:rsidR="00750C52" w:rsidRDefault="007A73D0" w:rsidP="00CC3C33">
      <w:pPr>
        <w:pStyle w:val="Pardeliste"/>
        <w:numPr>
          <w:ilvl w:val="0"/>
          <w:numId w:val="32"/>
        </w:numPr>
        <w:rPr>
          <w:lang w:val="fr-CH"/>
        </w:rPr>
      </w:pPr>
      <w:r w:rsidRPr="007F1EDF">
        <w:rPr>
          <w:color w:val="92D050"/>
          <w:lang w:val="fr-CH"/>
        </w:rPr>
        <w:t>Le long usage</w:t>
      </w:r>
    </w:p>
    <w:p w14:paraId="368A6EF4" w14:textId="3CCABDF4" w:rsidR="00A95CC0" w:rsidRPr="00A95CC0" w:rsidRDefault="00750C52" w:rsidP="00750C52">
      <w:pPr>
        <w:pStyle w:val="Pardeliste"/>
        <w:ind w:left="1080"/>
        <w:rPr>
          <w:lang w:val="fr-CH"/>
        </w:rPr>
      </w:pPr>
      <w:r>
        <w:rPr>
          <w:lang w:val="fr-CH"/>
        </w:rPr>
        <w:t xml:space="preserve">Un droit oral et populaire de longue durée dont la force est obligatoire a été reconnu par toute la population de l’endroit où la coutume est en vigueur. </w:t>
      </w:r>
      <w:r w:rsidR="00234504">
        <w:rPr>
          <w:lang w:val="fr-CH"/>
        </w:rPr>
        <w:t>Le long usage est le délai dans lequel un usage doit se prolonger pour devenir une coutume. En droit romain, il faut 40 ans sans interrup</w:t>
      </w:r>
      <w:r w:rsidR="008607FE">
        <w:rPr>
          <w:lang w:val="fr-CH"/>
        </w:rPr>
        <w:t>t</w:t>
      </w:r>
      <w:r w:rsidR="00234504">
        <w:rPr>
          <w:lang w:val="fr-CH"/>
        </w:rPr>
        <w:t xml:space="preserve">ions. </w:t>
      </w:r>
      <w:r w:rsidR="007A73D0" w:rsidRPr="00A95CC0">
        <w:rPr>
          <w:lang w:val="fr-CH"/>
        </w:rPr>
        <w:t xml:space="preserve"> </w:t>
      </w:r>
      <w:r w:rsidR="007A73D0" w:rsidRPr="00A95CC0">
        <w:rPr>
          <w:rFonts w:ascii="MS Mincho" w:eastAsia="MS Mincho" w:hAnsi="MS Mincho" w:cs="MS Mincho"/>
          <w:lang w:val="fr-CH"/>
        </w:rPr>
        <w:t> </w:t>
      </w:r>
    </w:p>
    <w:p w14:paraId="7E526DD1" w14:textId="77777777" w:rsidR="007F1EDF" w:rsidRPr="007F1EDF" w:rsidRDefault="007A73D0" w:rsidP="00CC3C33">
      <w:pPr>
        <w:pStyle w:val="Pardeliste"/>
        <w:numPr>
          <w:ilvl w:val="0"/>
          <w:numId w:val="32"/>
        </w:numPr>
        <w:rPr>
          <w:lang w:val="fr-CH"/>
        </w:rPr>
      </w:pPr>
      <w:r w:rsidRPr="007F1EDF">
        <w:rPr>
          <w:color w:val="92D050"/>
          <w:lang w:val="fr-CH"/>
        </w:rPr>
        <w:t>L'</w:t>
      </w:r>
      <w:r w:rsidRPr="007F1EDF">
        <w:rPr>
          <w:i/>
          <w:color w:val="92D050"/>
          <w:lang w:val="fr-CH"/>
        </w:rPr>
        <w:t>opinio necessitatis</w:t>
      </w:r>
    </w:p>
    <w:p w14:paraId="694DA502" w14:textId="07B53A68" w:rsidR="00A95CC0" w:rsidRPr="00A95CC0" w:rsidRDefault="004006A8" w:rsidP="007F1EDF">
      <w:pPr>
        <w:pStyle w:val="Pardeliste"/>
        <w:ind w:left="1080"/>
        <w:rPr>
          <w:lang w:val="fr-CH"/>
        </w:rPr>
      </w:pPr>
      <w:r>
        <w:rPr>
          <w:lang w:val="fr-CH"/>
        </w:rPr>
        <w:t xml:space="preserve">L’expression unanime du groupe social quant à la </w:t>
      </w:r>
      <w:proofErr w:type="spellStart"/>
      <w:r>
        <w:rPr>
          <w:lang w:val="fr-CH"/>
        </w:rPr>
        <w:t>fore</w:t>
      </w:r>
      <w:proofErr w:type="spellEnd"/>
      <w:r>
        <w:rPr>
          <w:lang w:val="fr-CH"/>
        </w:rPr>
        <w:t xml:space="preserve"> obligatoire d’un usage. La population se sent obligée et traduit la notoriété de la coutume. Elle possède une certaine souplesse car la population peut la modifier si le besoin du peuple s’en fait sentir. </w:t>
      </w:r>
      <w:r w:rsidR="007A73D0" w:rsidRPr="00A95CC0">
        <w:rPr>
          <w:i/>
          <w:lang w:val="fr-CH"/>
        </w:rPr>
        <w:t xml:space="preserve"> </w:t>
      </w:r>
      <w:r w:rsidR="007A73D0" w:rsidRPr="00A95CC0">
        <w:rPr>
          <w:rFonts w:ascii="MS Mincho" w:eastAsia="MS Mincho" w:hAnsi="MS Mincho" w:cs="MS Mincho"/>
          <w:lang w:val="fr-CH"/>
        </w:rPr>
        <w:t> </w:t>
      </w:r>
    </w:p>
    <w:p w14:paraId="72AD6ED8" w14:textId="77777777" w:rsidR="00F379E4" w:rsidRDefault="007A73D0" w:rsidP="00CC3C33">
      <w:pPr>
        <w:pStyle w:val="Pardeliste"/>
        <w:numPr>
          <w:ilvl w:val="0"/>
          <w:numId w:val="31"/>
        </w:numPr>
        <w:rPr>
          <w:lang w:val="fr-CH"/>
        </w:rPr>
      </w:pPr>
      <w:r w:rsidRPr="00F379E4">
        <w:rPr>
          <w:color w:val="92D050"/>
          <w:lang w:val="fr-CH"/>
        </w:rPr>
        <w:t>Un droit particulariste</w:t>
      </w:r>
    </w:p>
    <w:p w14:paraId="3FDA5CB8" w14:textId="24980C86" w:rsidR="00A95CC0" w:rsidRPr="00A95CC0" w:rsidRDefault="00716F1E" w:rsidP="00F379E4">
      <w:pPr>
        <w:pStyle w:val="Pardeliste"/>
        <w:rPr>
          <w:lang w:val="fr-CH"/>
        </w:rPr>
      </w:pPr>
      <w:r>
        <w:rPr>
          <w:lang w:val="fr-CH"/>
        </w:rPr>
        <w:t xml:space="preserve">Elle n’est pas uniforme mais se distingue bien par une totale absence d’unité. </w:t>
      </w:r>
      <w:r w:rsidR="00611CC9">
        <w:rPr>
          <w:lang w:val="fr-CH"/>
        </w:rPr>
        <w:t xml:space="preserve">A l’intérieur d’une même localité, on peut trouver plusieurs coutumes qui coexistent (celui des bourgeois, des paysans, des bouchers…). </w:t>
      </w:r>
      <w:r w:rsidR="007A73D0" w:rsidRPr="00A95CC0">
        <w:rPr>
          <w:lang w:val="fr-CH"/>
        </w:rPr>
        <w:t xml:space="preserve"> </w:t>
      </w:r>
      <w:r w:rsidR="007A73D0" w:rsidRPr="00A95CC0">
        <w:rPr>
          <w:rFonts w:ascii="MS Mincho" w:eastAsia="MS Mincho" w:hAnsi="MS Mincho" w:cs="MS Mincho"/>
          <w:lang w:val="fr-CH"/>
        </w:rPr>
        <w:t> </w:t>
      </w:r>
    </w:p>
    <w:p w14:paraId="116039C5" w14:textId="77777777" w:rsidR="008C6323" w:rsidRDefault="007A73D0" w:rsidP="00CC3C33">
      <w:pPr>
        <w:pStyle w:val="Pardeliste"/>
        <w:numPr>
          <w:ilvl w:val="0"/>
          <w:numId w:val="30"/>
        </w:numPr>
        <w:rPr>
          <w:lang w:val="fr-CH"/>
        </w:rPr>
      </w:pPr>
      <w:r w:rsidRPr="00380BDA">
        <w:rPr>
          <w:color w:val="00B050"/>
          <w:lang w:val="fr-CH"/>
        </w:rPr>
        <w:t>Les coutumiers médiévaux</w:t>
      </w:r>
    </w:p>
    <w:p w14:paraId="1EBB630A" w14:textId="77288167" w:rsidR="00A95CC0" w:rsidRDefault="00B1239F" w:rsidP="008C6323">
      <w:pPr>
        <w:pStyle w:val="Pardeliste"/>
        <w:ind w:left="360"/>
        <w:rPr>
          <w:lang w:val="fr-CH"/>
        </w:rPr>
      </w:pPr>
      <w:r>
        <w:rPr>
          <w:lang w:val="fr-CH"/>
        </w:rPr>
        <w:t>Coutumier = ouvrage rédigé à titre privé par un jurisconsulte qui va relater les coutumes en vigueur dans sa région dans son ouvrage. Comme elles n’ont pas encore de caractère officiel, ce processus permet la sauvegarde de la coutume et facilite aussi son usag</w:t>
      </w:r>
      <w:r w:rsidR="00380BDA">
        <w:rPr>
          <w:lang w:val="fr-CH"/>
        </w:rPr>
        <w:t xml:space="preserve">e juridique par le texte écrit. </w:t>
      </w:r>
      <w:r w:rsidR="00DE25A4">
        <w:rPr>
          <w:lang w:val="fr-CH"/>
        </w:rPr>
        <w:t xml:space="preserve">On veut sauvegarder les coutumes car il y a une menace qu’est la redécouverte du droit romain. </w:t>
      </w:r>
      <w:r w:rsidR="00CB714F">
        <w:rPr>
          <w:lang w:val="fr-CH"/>
        </w:rPr>
        <w:t>Au moment de mettre les coutumes par écrit, les juristes vont se retrouver avec des lacunes qu’ils vont combler avec le droit romain, on assiste à un mélange.</w:t>
      </w:r>
    </w:p>
    <w:p w14:paraId="3600C5C0" w14:textId="77777777" w:rsidR="00A95CC0" w:rsidRDefault="007A73D0" w:rsidP="00CC3C33">
      <w:pPr>
        <w:pStyle w:val="Pardeliste"/>
        <w:numPr>
          <w:ilvl w:val="0"/>
          <w:numId w:val="33"/>
        </w:numPr>
        <w:rPr>
          <w:lang w:val="fr-CH"/>
        </w:rPr>
      </w:pPr>
      <w:r w:rsidRPr="00393F2B">
        <w:rPr>
          <w:color w:val="92D050"/>
          <w:lang w:val="fr-CH"/>
        </w:rPr>
        <w:t>Les coutumiers allemands</w:t>
      </w:r>
      <w:r w:rsidRPr="00A95CC0">
        <w:rPr>
          <w:lang w:val="fr-CH"/>
        </w:rPr>
        <w:t xml:space="preserve"> </w:t>
      </w:r>
    </w:p>
    <w:p w14:paraId="4469F036" w14:textId="77777777" w:rsidR="001020F0" w:rsidRDefault="007A73D0" w:rsidP="00CC3C33">
      <w:pPr>
        <w:pStyle w:val="Pardeliste"/>
        <w:numPr>
          <w:ilvl w:val="0"/>
          <w:numId w:val="34"/>
        </w:numPr>
        <w:rPr>
          <w:lang w:val="fr-CH"/>
        </w:rPr>
      </w:pPr>
      <w:r w:rsidRPr="001020F0">
        <w:rPr>
          <w:color w:val="92D050"/>
          <w:lang w:val="fr-CH"/>
        </w:rPr>
        <w:t xml:space="preserve">Le miroir de Saxe </w:t>
      </w:r>
      <w:r w:rsidRPr="00A95CC0">
        <w:rPr>
          <w:color w:val="000000" w:themeColor="text1"/>
          <w:lang w:val="fr-CH"/>
        </w:rPr>
        <w:t>(</w:t>
      </w:r>
      <w:r w:rsidRPr="00A95CC0">
        <w:rPr>
          <w:color w:val="FF0000"/>
          <w:lang w:val="fr-CH"/>
        </w:rPr>
        <w:t>~1220-1230</w:t>
      </w:r>
      <w:r w:rsidRPr="00A95CC0">
        <w:rPr>
          <w:lang w:val="fr-CH"/>
        </w:rPr>
        <w:t xml:space="preserve">) </w:t>
      </w:r>
      <w:r w:rsidRPr="001020F0">
        <w:rPr>
          <w:color w:val="92D050"/>
          <w:lang w:val="fr-CH"/>
        </w:rPr>
        <w:t>d'</w:t>
      </w:r>
      <w:proofErr w:type="spellStart"/>
      <w:r w:rsidRPr="001020F0">
        <w:rPr>
          <w:color w:val="92D050"/>
          <w:lang w:val="fr-CH"/>
        </w:rPr>
        <w:t>Eike</w:t>
      </w:r>
      <w:proofErr w:type="spellEnd"/>
      <w:r w:rsidRPr="001020F0">
        <w:rPr>
          <w:color w:val="92D050"/>
          <w:lang w:val="fr-CH"/>
        </w:rPr>
        <w:t xml:space="preserve"> </w:t>
      </w:r>
      <w:proofErr w:type="spellStart"/>
      <w:r w:rsidRPr="001020F0">
        <w:rPr>
          <w:color w:val="92D050"/>
          <w:lang w:val="fr-CH"/>
        </w:rPr>
        <w:t>von</w:t>
      </w:r>
      <w:proofErr w:type="spellEnd"/>
      <w:r w:rsidRPr="001020F0">
        <w:rPr>
          <w:color w:val="92D050"/>
          <w:lang w:val="fr-CH"/>
        </w:rPr>
        <w:t xml:space="preserve"> </w:t>
      </w:r>
      <w:proofErr w:type="spellStart"/>
      <w:r w:rsidRPr="001020F0">
        <w:rPr>
          <w:color w:val="92D050"/>
          <w:lang w:val="fr-CH"/>
        </w:rPr>
        <w:t>Repgow</w:t>
      </w:r>
      <w:proofErr w:type="spellEnd"/>
    </w:p>
    <w:p w14:paraId="7563ACB1" w14:textId="3069A39E" w:rsidR="00A95CC0" w:rsidRPr="00A95CC0" w:rsidRDefault="001020F0" w:rsidP="001020F0">
      <w:pPr>
        <w:pStyle w:val="Pardeliste"/>
        <w:ind w:left="1080"/>
        <w:rPr>
          <w:lang w:val="fr-CH"/>
        </w:rPr>
      </w:pPr>
      <w:r>
        <w:rPr>
          <w:lang w:val="fr-CH"/>
        </w:rPr>
        <w:t xml:space="preserve">C’est le reflet des coutumes saxonnes. Peu d’influence romaine ou canonique. Il restera en vigueur jusqu’à la création du CC allemand en </w:t>
      </w:r>
      <w:r w:rsidRPr="001020F0">
        <w:rPr>
          <w:color w:val="FF0000"/>
          <w:lang w:val="fr-CH"/>
        </w:rPr>
        <w:t>1900</w:t>
      </w:r>
      <w:r>
        <w:rPr>
          <w:lang w:val="fr-CH"/>
        </w:rPr>
        <w:t>.</w:t>
      </w:r>
      <w:r w:rsidR="007A73D0" w:rsidRPr="00A95CC0">
        <w:rPr>
          <w:lang w:val="fr-CH"/>
        </w:rPr>
        <w:t xml:space="preserve"> </w:t>
      </w:r>
      <w:r>
        <w:rPr>
          <w:lang w:val="fr-CH"/>
        </w:rPr>
        <w:t>Il possède 2 parties : le droit national et féodal.</w:t>
      </w:r>
    </w:p>
    <w:p w14:paraId="5FB6ABE1" w14:textId="77777777" w:rsidR="001020F0" w:rsidRDefault="007A73D0" w:rsidP="00CC3C33">
      <w:pPr>
        <w:pStyle w:val="Pardeliste"/>
        <w:numPr>
          <w:ilvl w:val="0"/>
          <w:numId w:val="34"/>
        </w:numPr>
        <w:rPr>
          <w:lang w:val="fr-CH"/>
        </w:rPr>
      </w:pPr>
      <w:r w:rsidRPr="00D9145B">
        <w:rPr>
          <w:color w:val="92D050"/>
          <w:lang w:val="fr-CH"/>
        </w:rPr>
        <w:t xml:space="preserve">Le miroir de Souabe </w:t>
      </w:r>
      <w:r w:rsidRPr="00A95CC0">
        <w:rPr>
          <w:lang w:val="fr-CH"/>
        </w:rPr>
        <w:t>(~</w:t>
      </w:r>
      <w:r w:rsidRPr="00E30C06">
        <w:rPr>
          <w:color w:val="FF0000"/>
          <w:lang w:val="fr-CH"/>
        </w:rPr>
        <w:t>1275</w:t>
      </w:r>
      <w:r w:rsidRPr="00A95CC0">
        <w:rPr>
          <w:lang w:val="fr-CH"/>
        </w:rPr>
        <w:t>)</w:t>
      </w:r>
    </w:p>
    <w:p w14:paraId="67EC2B3B" w14:textId="7DE29C8D" w:rsidR="00A95CC0" w:rsidRPr="00A95CC0" w:rsidRDefault="001020F0" w:rsidP="001020F0">
      <w:pPr>
        <w:pStyle w:val="Pardeliste"/>
        <w:ind w:left="1080"/>
        <w:rPr>
          <w:lang w:val="fr-CH"/>
        </w:rPr>
      </w:pPr>
      <w:r>
        <w:rPr>
          <w:lang w:val="fr-CH"/>
        </w:rPr>
        <w:t xml:space="preserve">Voisin de la suisse alémanique. Il va influencer les coutumes alémaniques. </w:t>
      </w:r>
      <w:r w:rsidR="007A73D0" w:rsidRPr="00A95CC0">
        <w:rPr>
          <w:lang w:val="fr-CH"/>
        </w:rPr>
        <w:t xml:space="preserve"> </w:t>
      </w:r>
      <w:r w:rsidR="007A73D0" w:rsidRPr="00A95CC0">
        <w:rPr>
          <w:rFonts w:ascii="MS Mincho" w:eastAsia="MS Mincho" w:hAnsi="MS Mincho" w:cs="MS Mincho"/>
          <w:lang w:val="fr-CH"/>
        </w:rPr>
        <w:t> </w:t>
      </w:r>
    </w:p>
    <w:p w14:paraId="362E9A42" w14:textId="77777777" w:rsidR="00A95CC0" w:rsidRDefault="007A73D0" w:rsidP="00CC3C33">
      <w:pPr>
        <w:pStyle w:val="Pardeliste"/>
        <w:numPr>
          <w:ilvl w:val="0"/>
          <w:numId w:val="33"/>
        </w:numPr>
        <w:rPr>
          <w:lang w:val="fr-CH"/>
        </w:rPr>
      </w:pPr>
      <w:r w:rsidRPr="00D9145B">
        <w:rPr>
          <w:color w:val="92D050"/>
          <w:lang w:val="fr-CH"/>
        </w:rPr>
        <w:t>Les coutumiers français</w:t>
      </w:r>
      <w:r w:rsidRPr="00A95CC0">
        <w:rPr>
          <w:lang w:val="fr-CH"/>
        </w:rPr>
        <w:t xml:space="preserve"> </w:t>
      </w:r>
    </w:p>
    <w:p w14:paraId="73A16383" w14:textId="77777777" w:rsidR="005863B9" w:rsidRDefault="007A73D0" w:rsidP="00CC3C33">
      <w:pPr>
        <w:pStyle w:val="Pardeliste"/>
        <w:numPr>
          <w:ilvl w:val="0"/>
          <w:numId w:val="35"/>
        </w:numPr>
        <w:rPr>
          <w:lang w:val="fr-CH"/>
        </w:rPr>
      </w:pPr>
      <w:r w:rsidRPr="005863B9">
        <w:rPr>
          <w:color w:val="92D050"/>
          <w:lang w:val="fr-CH"/>
        </w:rPr>
        <w:t xml:space="preserve">Le très ancien coutumier de Normandie </w:t>
      </w:r>
      <w:r w:rsidRPr="00A95CC0">
        <w:rPr>
          <w:lang w:val="fr-CH"/>
        </w:rPr>
        <w:t>(~</w:t>
      </w:r>
      <w:r w:rsidRPr="00E30C06">
        <w:rPr>
          <w:color w:val="FF0000"/>
          <w:lang w:val="fr-CH"/>
        </w:rPr>
        <w:t>1200</w:t>
      </w:r>
      <w:r w:rsidRPr="00A95CC0">
        <w:rPr>
          <w:lang w:val="fr-CH"/>
        </w:rPr>
        <w:t>)</w:t>
      </w:r>
    </w:p>
    <w:p w14:paraId="58ADBDEB" w14:textId="665B27E0" w:rsidR="00A95CC0" w:rsidRPr="00A95CC0" w:rsidRDefault="0073086E" w:rsidP="005863B9">
      <w:pPr>
        <w:pStyle w:val="Pardeliste"/>
        <w:ind w:left="1080"/>
        <w:rPr>
          <w:lang w:val="fr-CH"/>
        </w:rPr>
      </w:pPr>
      <w:r>
        <w:rPr>
          <w:lang w:val="fr-CH"/>
        </w:rPr>
        <w:t xml:space="preserve">Les premiers à avoir mis leurs coutumes par écrit. Ils avaient une société très développée et avancée politiquement et judiciairement. </w:t>
      </w:r>
      <w:r w:rsidR="007A73D0" w:rsidRPr="00A95CC0">
        <w:rPr>
          <w:lang w:val="fr-CH"/>
        </w:rPr>
        <w:t xml:space="preserve"> </w:t>
      </w:r>
      <w:r w:rsidR="007A73D0" w:rsidRPr="00A95CC0">
        <w:rPr>
          <w:rFonts w:ascii="MS Mincho" w:eastAsia="MS Mincho" w:hAnsi="MS Mincho" w:cs="MS Mincho"/>
          <w:lang w:val="fr-CH"/>
        </w:rPr>
        <w:t> </w:t>
      </w:r>
    </w:p>
    <w:p w14:paraId="79BDC74C" w14:textId="3B53AE34" w:rsidR="00AA7774" w:rsidRDefault="007A73D0" w:rsidP="00CC3C33">
      <w:pPr>
        <w:pStyle w:val="Pardeliste"/>
        <w:numPr>
          <w:ilvl w:val="0"/>
          <w:numId w:val="35"/>
        </w:numPr>
        <w:rPr>
          <w:lang w:val="fr-CH"/>
        </w:rPr>
      </w:pPr>
      <w:r w:rsidRPr="007827FF">
        <w:rPr>
          <w:color w:val="92D050"/>
          <w:lang w:val="fr-CH"/>
        </w:rPr>
        <w:t xml:space="preserve">Les coutumes de Beauvaisis </w:t>
      </w:r>
      <w:r w:rsidRPr="00A95CC0">
        <w:rPr>
          <w:lang w:val="fr-CH"/>
        </w:rPr>
        <w:t>(</w:t>
      </w:r>
      <w:r w:rsidRPr="00E30C06">
        <w:rPr>
          <w:color w:val="FF0000"/>
          <w:lang w:val="fr-CH"/>
        </w:rPr>
        <w:t>1279-1283</w:t>
      </w:r>
      <w:r w:rsidR="00E30C06">
        <w:rPr>
          <w:lang w:val="fr-CH"/>
        </w:rPr>
        <w:t xml:space="preserve">) </w:t>
      </w:r>
      <w:r w:rsidR="00E30C06" w:rsidRPr="007827FF">
        <w:rPr>
          <w:color w:val="92D050"/>
          <w:lang w:val="fr-CH"/>
        </w:rPr>
        <w:t>de Philippe</w:t>
      </w:r>
      <w:r w:rsidR="001239DD" w:rsidRPr="007827FF">
        <w:rPr>
          <w:rFonts w:ascii="MS Mincho" w:eastAsia="MS Mincho" w:hAnsi="MS Mincho" w:cs="MS Mincho"/>
          <w:color w:val="92D050"/>
          <w:lang w:val="fr-CH"/>
        </w:rPr>
        <w:t xml:space="preserve"> </w:t>
      </w:r>
      <w:r w:rsidR="00E30C06" w:rsidRPr="007827FF">
        <w:rPr>
          <w:color w:val="92D050"/>
          <w:lang w:val="fr-CH"/>
        </w:rPr>
        <w:t>de Beaumanoir</w:t>
      </w:r>
    </w:p>
    <w:p w14:paraId="0A0B6CDD" w14:textId="5A161875" w:rsidR="00A95CC0" w:rsidRDefault="001239DD" w:rsidP="00AA7774">
      <w:pPr>
        <w:pStyle w:val="Pardeliste"/>
        <w:ind w:left="1080"/>
        <w:rPr>
          <w:lang w:val="fr-CH"/>
        </w:rPr>
      </w:pPr>
      <w:r>
        <w:rPr>
          <w:lang w:val="fr-CH"/>
        </w:rPr>
        <w:lastRenderedPageBreak/>
        <w:t>Région au nord de Paris. Un chef d’œuvre écrit par l’officier royal de cette région. Son coutumier fait de nombreux emprunts au droit romain. Il va dissimuler ces emprunts dans ses commentaires de la coutume.</w:t>
      </w:r>
      <w:r w:rsidR="00A95CC0" w:rsidRPr="00A95CC0">
        <w:rPr>
          <w:lang w:val="fr-CH"/>
        </w:rPr>
        <w:t xml:space="preserve"> </w:t>
      </w:r>
    </w:p>
    <w:p w14:paraId="0C53E948" w14:textId="735C1E04" w:rsidR="007A73D0" w:rsidRPr="00A95CC0" w:rsidRDefault="007A73D0" w:rsidP="00CC3C33">
      <w:pPr>
        <w:pStyle w:val="Pardeliste"/>
        <w:numPr>
          <w:ilvl w:val="0"/>
          <w:numId w:val="33"/>
        </w:numPr>
        <w:rPr>
          <w:lang w:val="fr-CH"/>
        </w:rPr>
      </w:pPr>
      <w:r w:rsidRPr="007827FF">
        <w:rPr>
          <w:color w:val="92D050"/>
          <w:lang w:val="fr-CH"/>
        </w:rPr>
        <w:t xml:space="preserve">Les coutumiers italiens </w:t>
      </w:r>
      <w:r w:rsidRPr="00A95CC0">
        <w:rPr>
          <w:rFonts w:ascii="MS Mincho" w:eastAsia="MS Mincho" w:hAnsi="MS Mincho" w:cs="MS Mincho"/>
          <w:lang w:val="fr-CH"/>
        </w:rPr>
        <w:t> </w:t>
      </w:r>
    </w:p>
    <w:p w14:paraId="05E1645E" w14:textId="40A5E2CE" w:rsidR="00A95CC0" w:rsidRDefault="00A95CC0" w:rsidP="00CC3C33">
      <w:pPr>
        <w:pStyle w:val="Pardeliste"/>
        <w:numPr>
          <w:ilvl w:val="0"/>
          <w:numId w:val="36"/>
        </w:numPr>
        <w:rPr>
          <w:lang w:val="fr-CH"/>
        </w:rPr>
      </w:pPr>
      <w:r w:rsidRPr="007827FF">
        <w:rPr>
          <w:color w:val="92D050"/>
          <w:lang w:val="fr-CH"/>
        </w:rPr>
        <w:t xml:space="preserve">Les </w:t>
      </w:r>
      <w:r w:rsidRPr="007827FF">
        <w:rPr>
          <w:i/>
          <w:color w:val="92D050"/>
          <w:lang w:val="fr-CH"/>
        </w:rPr>
        <w:t>Libri feudorum</w:t>
      </w:r>
      <w:r w:rsidRPr="007827FF">
        <w:rPr>
          <w:color w:val="92D050"/>
          <w:lang w:val="fr-CH"/>
        </w:rPr>
        <w:t xml:space="preserve"> </w:t>
      </w:r>
      <w:r>
        <w:rPr>
          <w:lang w:val="fr-CH"/>
        </w:rPr>
        <w:t>(</w:t>
      </w:r>
      <w:r w:rsidRPr="00487DD0">
        <w:rPr>
          <w:color w:val="FF0000"/>
          <w:lang w:val="fr-CH"/>
        </w:rPr>
        <w:t>XIIe siècle</w:t>
      </w:r>
      <w:r>
        <w:rPr>
          <w:lang w:val="fr-CH"/>
        </w:rPr>
        <w:t>)</w:t>
      </w:r>
    </w:p>
    <w:p w14:paraId="0F6A6EF2" w14:textId="012EF184" w:rsidR="007827FF" w:rsidRDefault="007827FF" w:rsidP="007827FF">
      <w:pPr>
        <w:pStyle w:val="Pardeliste"/>
        <w:ind w:left="1080"/>
        <w:rPr>
          <w:lang w:val="fr-CH"/>
        </w:rPr>
      </w:pPr>
      <w:r>
        <w:rPr>
          <w:lang w:val="fr-CH"/>
        </w:rPr>
        <w:t>Recueil de coutumes féodales de Lombardie.</w:t>
      </w:r>
    </w:p>
    <w:p w14:paraId="04BAE0C0" w14:textId="77777777" w:rsidR="001A69DD" w:rsidRDefault="001A69DD" w:rsidP="001A69DD">
      <w:pPr>
        <w:rPr>
          <w:lang w:val="fr-CH"/>
        </w:rPr>
      </w:pPr>
    </w:p>
    <w:p w14:paraId="379E23B3" w14:textId="77777777" w:rsidR="001A69DD" w:rsidRDefault="001A69DD" w:rsidP="00CC3C33">
      <w:pPr>
        <w:pStyle w:val="Pardeliste"/>
        <w:numPr>
          <w:ilvl w:val="0"/>
          <w:numId w:val="30"/>
        </w:numPr>
        <w:rPr>
          <w:lang w:val="fr-CH"/>
        </w:rPr>
      </w:pPr>
      <w:r w:rsidRPr="001B255F">
        <w:rPr>
          <w:color w:val="00B050"/>
          <w:lang w:val="fr-CH"/>
        </w:rPr>
        <w:t xml:space="preserve">La rédaction officielle des coutumes en Europe aux </w:t>
      </w:r>
      <w:r w:rsidRPr="00833441">
        <w:rPr>
          <w:color w:val="FF0000"/>
          <w:lang w:val="fr-CH"/>
        </w:rPr>
        <w:t xml:space="preserve">XVe-XVIe siècles </w:t>
      </w:r>
      <w:r w:rsidRPr="001B255F">
        <w:rPr>
          <w:color w:val="00B050"/>
          <w:lang w:val="fr-CH"/>
        </w:rPr>
        <w:t>et ses conséquences</w:t>
      </w:r>
    </w:p>
    <w:p w14:paraId="1C74D35D" w14:textId="562F6229" w:rsidR="00C37249" w:rsidRDefault="00C37249" w:rsidP="00C37249">
      <w:pPr>
        <w:pStyle w:val="Pardeliste"/>
        <w:ind w:left="360"/>
        <w:rPr>
          <w:lang w:val="fr-CH"/>
        </w:rPr>
      </w:pPr>
      <w:r>
        <w:rPr>
          <w:lang w:val="fr-CH"/>
        </w:rPr>
        <w:t xml:space="preserve">Le but est d’améliorer la sécurité du droit. C’est au </w:t>
      </w:r>
      <w:r w:rsidRPr="00C37249">
        <w:rPr>
          <w:color w:val="FF0000"/>
          <w:lang w:val="fr-CH"/>
        </w:rPr>
        <w:t>15</w:t>
      </w:r>
      <w:r w:rsidRPr="00C37249">
        <w:rPr>
          <w:color w:val="FF0000"/>
          <w:vertAlign w:val="superscript"/>
          <w:lang w:val="fr-CH"/>
        </w:rPr>
        <w:t>ème</w:t>
      </w:r>
      <w:r w:rsidRPr="00C37249">
        <w:rPr>
          <w:color w:val="FF0000"/>
          <w:lang w:val="fr-CH"/>
        </w:rPr>
        <w:t xml:space="preserve"> siècle </w:t>
      </w:r>
      <w:r>
        <w:rPr>
          <w:lang w:val="fr-CH"/>
        </w:rPr>
        <w:t xml:space="preserve">que les coutumes commenceront à être retranscrites, notamment en France (on en trouvait déjà des exemples au </w:t>
      </w:r>
      <w:r w:rsidRPr="00C37249">
        <w:rPr>
          <w:color w:val="FF0000"/>
          <w:lang w:val="fr-CH"/>
        </w:rPr>
        <w:t>13</w:t>
      </w:r>
      <w:r w:rsidRPr="00C37249">
        <w:rPr>
          <w:color w:val="FF0000"/>
          <w:vertAlign w:val="superscript"/>
          <w:lang w:val="fr-CH"/>
        </w:rPr>
        <w:t>ème</w:t>
      </w:r>
      <w:r w:rsidRPr="00C37249">
        <w:rPr>
          <w:color w:val="FF0000"/>
          <w:lang w:val="fr-CH"/>
        </w:rPr>
        <w:t xml:space="preserve"> siècle </w:t>
      </w:r>
      <w:r>
        <w:rPr>
          <w:lang w:val="fr-CH"/>
        </w:rPr>
        <w:t xml:space="preserve">à Naples ou Milan). Il faudra justement que le pouvoir royal soit suffisamment fort pour qu’il déclare vouloir une rédaction générale et officielle des coutumes. C’est donc le Roi qui promulgue ces coutumes et c’est l’autorité publique qui la contrôle. Les coutumes deviennent donc des sources directes de droit. </w:t>
      </w:r>
      <w:r w:rsidR="0061026D">
        <w:rPr>
          <w:lang w:val="fr-CH"/>
        </w:rPr>
        <w:t xml:space="preserve">Lorsque des lacunes apparaitront, elles seront comblées par du droit romain. Petit à petit viendra une unification des droits coutumiers. </w:t>
      </w:r>
    </w:p>
    <w:p w14:paraId="61A80566" w14:textId="77777777" w:rsidR="001B255F" w:rsidRDefault="001A69DD" w:rsidP="00CC3C33">
      <w:pPr>
        <w:pStyle w:val="Pardeliste"/>
        <w:numPr>
          <w:ilvl w:val="0"/>
          <w:numId w:val="37"/>
        </w:numPr>
        <w:rPr>
          <w:lang w:val="fr-CH"/>
        </w:rPr>
      </w:pPr>
      <w:r w:rsidRPr="001B255F">
        <w:rPr>
          <w:color w:val="92D050"/>
          <w:lang w:val="fr-CH"/>
        </w:rPr>
        <w:t>La coutume est certaine</w:t>
      </w:r>
    </w:p>
    <w:p w14:paraId="66410488" w14:textId="1F353B65" w:rsidR="001A69DD" w:rsidRPr="001A69DD" w:rsidRDefault="001B255F" w:rsidP="001B255F">
      <w:pPr>
        <w:pStyle w:val="Pardeliste"/>
        <w:rPr>
          <w:lang w:val="fr-CH"/>
        </w:rPr>
      </w:pPr>
      <w:r>
        <w:rPr>
          <w:lang w:val="fr-CH"/>
        </w:rPr>
        <w:t>Désormais, le texte officiel fait foi donc plus besoin de la trouver par les parties.</w:t>
      </w:r>
      <w:r w:rsidR="001A69DD" w:rsidRPr="001A69DD">
        <w:rPr>
          <w:lang w:val="fr-CH"/>
        </w:rPr>
        <w:t xml:space="preserve"> </w:t>
      </w:r>
      <w:r w:rsidR="001A69DD" w:rsidRPr="001A69DD">
        <w:rPr>
          <w:rFonts w:ascii="MS Mincho" w:eastAsia="MS Mincho" w:hAnsi="MS Mincho" w:cs="MS Mincho"/>
          <w:lang w:val="fr-CH"/>
        </w:rPr>
        <w:t> </w:t>
      </w:r>
    </w:p>
    <w:p w14:paraId="58344577" w14:textId="77777777" w:rsidR="001B255F" w:rsidRDefault="001A69DD" w:rsidP="00CC3C33">
      <w:pPr>
        <w:pStyle w:val="Pardeliste"/>
        <w:numPr>
          <w:ilvl w:val="0"/>
          <w:numId w:val="37"/>
        </w:numPr>
        <w:rPr>
          <w:lang w:val="fr-CH"/>
        </w:rPr>
      </w:pPr>
      <w:r w:rsidRPr="003B3907">
        <w:rPr>
          <w:color w:val="92D050"/>
          <w:lang w:val="fr-CH"/>
        </w:rPr>
        <w:t>La coutume est stable</w:t>
      </w:r>
    </w:p>
    <w:p w14:paraId="2F7115EE" w14:textId="7B158F85" w:rsidR="001A69DD" w:rsidRDefault="001B255F" w:rsidP="001B255F">
      <w:pPr>
        <w:pStyle w:val="Pardeliste"/>
        <w:rPr>
          <w:lang w:val="fr-CH"/>
        </w:rPr>
      </w:pPr>
      <w:r>
        <w:rPr>
          <w:lang w:val="fr-CH"/>
        </w:rPr>
        <w:t xml:space="preserve">Elle ne peut plus varier comme elle est écrite. </w:t>
      </w:r>
      <w:r w:rsidR="005D60CC">
        <w:rPr>
          <w:lang w:val="fr-CH"/>
        </w:rPr>
        <w:t>Néanmoins, la coutume continue d’évoluer avec le temps, c’est pourquoi des décalages se forment. Elle dev</w:t>
      </w:r>
      <w:r w:rsidR="00817694">
        <w:rPr>
          <w:lang w:val="fr-CH"/>
        </w:rPr>
        <w:t xml:space="preserve">ient de plus en plus sclérosée (s’adapte à son environnement). </w:t>
      </w:r>
    </w:p>
    <w:p w14:paraId="052FC98C" w14:textId="77777777" w:rsidR="00817694" w:rsidRDefault="001A69DD" w:rsidP="00CC3C33">
      <w:pPr>
        <w:pStyle w:val="Pardeliste"/>
        <w:numPr>
          <w:ilvl w:val="0"/>
          <w:numId w:val="37"/>
        </w:numPr>
        <w:rPr>
          <w:lang w:val="fr-CH"/>
        </w:rPr>
      </w:pPr>
      <w:r w:rsidRPr="008B51C5">
        <w:rPr>
          <w:color w:val="92D050"/>
          <w:lang w:val="fr-CH"/>
        </w:rPr>
        <w:t xml:space="preserve">Les coutumes homologuées acquièrent les caractères essentiels de la loi </w:t>
      </w:r>
    </w:p>
    <w:p w14:paraId="17640398" w14:textId="0DFC93FA" w:rsidR="001A69DD" w:rsidRPr="001A69DD" w:rsidRDefault="00817694" w:rsidP="00817694">
      <w:pPr>
        <w:pStyle w:val="Pardeliste"/>
        <w:rPr>
          <w:lang w:val="fr-CH"/>
        </w:rPr>
      </w:pPr>
      <w:r>
        <w:rPr>
          <w:lang w:val="fr-CH"/>
        </w:rPr>
        <w:t xml:space="preserve">Elle possède désormais la même stabilité et permanence que la loi mais pas sa généralité comme elle ne s’applique qu’à une région donnée. </w:t>
      </w:r>
      <w:r w:rsidR="001A69DD" w:rsidRPr="001A69DD">
        <w:rPr>
          <w:rFonts w:ascii="MS Mincho" w:eastAsia="MS Mincho" w:hAnsi="MS Mincho" w:cs="MS Mincho"/>
          <w:lang w:val="fr-CH"/>
        </w:rPr>
        <w:t> </w:t>
      </w:r>
    </w:p>
    <w:p w14:paraId="414FA624" w14:textId="77777777" w:rsidR="008B51C5" w:rsidRDefault="001A69DD" w:rsidP="00CC3C33">
      <w:pPr>
        <w:pStyle w:val="Pardeliste"/>
        <w:numPr>
          <w:ilvl w:val="0"/>
          <w:numId w:val="37"/>
        </w:numPr>
        <w:rPr>
          <w:lang w:val="fr-CH"/>
        </w:rPr>
      </w:pPr>
      <w:r w:rsidRPr="00D46B2C">
        <w:rPr>
          <w:color w:val="92D050"/>
          <w:lang w:val="fr-CH"/>
        </w:rPr>
        <w:t>De nombreuses coutumes rédigées sont de véritables codes</w:t>
      </w:r>
    </w:p>
    <w:p w14:paraId="2E960C4D" w14:textId="69A22C0E" w:rsidR="001A69DD" w:rsidRPr="001A69DD" w:rsidRDefault="008B51C5" w:rsidP="008B51C5">
      <w:pPr>
        <w:pStyle w:val="Pardeliste"/>
        <w:rPr>
          <w:lang w:val="fr-CH"/>
        </w:rPr>
      </w:pPr>
      <w:r>
        <w:rPr>
          <w:lang w:val="fr-CH"/>
        </w:rPr>
        <w:t>Les coutumes seront rédigées en articles de manière claire, rangée et classée. Exemple : Coutume d’Anvers de 1582.</w:t>
      </w:r>
      <w:r w:rsidR="001A69DD" w:rsidRPr="001A69DD">
        <w:rPr>
          <w:lang w:val="fr-CH"/>
        </w:rPr>
        <w:t xml:space="preserve"> </w:t>
      </w:r>
      <w:r w:rsidR="001A69DD" w:rsidRPr="001A69DD">
        <w:rPr>
          <w:rFonts w:ascii="MS Mincho" w:eastAsia="MS Mincho" w:hAnsi="MS Mincho" w:cs="MS Mincho"/>
          <w:lang w:val="fr-CH"/>
        </w:rPr>
        <w:t> </w:t>
      </w:r>
    </w:p>
    <w:p w14:paraId="3BA35139" w14:textId="77777777" w:rsidR="00D46B2C" w:rsidRDefault="001A69DD" w:rsidP="00CC3C33">
      <w:pPr>
        <w:pStyle w:val="Pardeliste"/>
        <w:numPr>
          <w:ilvl w:val="0"/>
          <w:numId w:val="37"/>
        </w:numPr>
        <w:rPr>
          <w:lang w:val="fr-CH"/>
        </w:rPr>
      </w:pPr>
      <w:r w:rsidRPr="00DF65AB">
        <w:rPr>
          <w:color w:val="92D050"/>
          <w:lang w:val="fr-CH"/>
        </w:rPr>
        <w:t>La rédaction officielle favorise l'unification du droit coutumier</w:t>
      </w:r>
    </w:p>
    <w:p w14:paraId="5BDC147B" w14:textId="437561A3" w:rsidR="001A69DD" w:rsidRPr="00D46B2C" w:rsidRDefault="00D46B2C" w:rsidP="00D46B2C">
      <w:pPr>
        <w:pStyle w:val="Pardeliste"/>
        <w:widowControl w:val="0"/>
        <w:autoSpaceDE w:val="0"/>
        <w:autoSpaceDN w:val="0"/>
        <w:adjustRightInd w:val="0"/>
        <w:rPr>
          <w:lang w:val="fr-CH"/>
        </w:rPr>
      </w:pPr>
      <w:r>
        <w:rPr>
          <w:lang w:val="fr-CH"/>
        </w:rPr>
        <w:t>O</w:t>
      </w:r>
      <w:r w:rsidRPr="00D46B2C">
        <w:rPr>
          <w:lang w:val="fr-CH"/>
        </w:rPr>
        <w:t>n va éliminer plusieurs co</w:t>
      </w:r>
      <w:r>
        <w:rPr>
          <w:lang w:val="fr-CH"/>
        </w:rPr>
        <w:t>utumes locales qui n’ont pas une importance considérable</w:t>
      </w:r>
      <w:r w:rsidR="006A5A2B">
        <w:rPr>
          <w:lang w:val="fr-CH"/>
        </w:rPr>
        <w:t xml:space="preserve"> et subsisteront plutôt les</w:t>
      </w:r>
      <w:r w:rsidRPr="00D46B2C">
        <w:rPr>
          <w:lang w:val="fr-CH"/>
        </w:rPr>
        <w:t xml:space="preserve"> coutumes générales que</w:t>
      </w:r>
      <w:r w:rsidR="006A5A2B">
        <w:rPr>
          <w:lang w:val="fr-CH"/>
        </w:rPr>
        <w:t xml:space="preserve"> les</w:t>
      </w:r>
      <w:r>
        <w:rPr>
          <w:lang w:val="fr-CH"/>
        </w:rPr>
        <w:t xml:space="preserve"> locales. </w:t>
      </w:r>
      <w:r w:rsidR="00DF65AB">
        <w:rPr>
          <w:lang w:val="fr-CH"/>
        </w:rPr>
        <w:t xml:space="preserve">On pourra envisager des coutumes générales sur la base de ses dénominateurs communs. </w:t>
      </w:r>
    </w:p>
    <w:p w14:paraId="4CE92045" w14:textId="77777777" w:rsidR="002E3BC6" w:rsidRDefault="001A69DD" w:rsidP="00CC3C33">
      <w:pPr>
        <w:pStyle w:val="Pardeliste"/>
        <w:numPr>
          <w:ilvl w:val="0"/>
          <w:numId w:val="37"/>
        </w:numPr>
        <w:rPr>
          <w:lang w:val="fr-CH"/>
        </w:rPr>
      </w:pPr>
      <w:r w:rsidRPr="00FC7238">
        <w:rPr>
          <w:color w:val="92D050"/>
          <w:lang w:val="fr-CH"/>
        </w:rPr>
        <w:t>L'influence du droit romain</w:t>
      </w:r>
    </w:p>
    <w:p w14:paraId="22F6E8BF" w14:textId="42E4CBC6" w:rsidR="001A69DD" w:rsidRPr="001A69DD" w:rsidRDefault="002E3BC6" w:rsidP="002E3BC6">
      <w:pPr>
        <w:pStyle w:val="Pardeliste"/>
        <w:rPr>
          <w:lang w:val="fr-CH"/>
        </w:rPr>
      </w:pPr>
      <w:r>
        <w:rPr>
          <w:lang w:val="fr-CH"/>
        </w:rPr>
        <w:t xml:space="preserve">Indéniable. Les juristes qui ont rédigé, comblé et étudié ces coutumes ont été formé dans les universités au droit romain et on le ressent dans ces coutumes. </w:t>
      </w:r>
      <w:r w:rsidR="001A69DD" w:rsidRPr="001A69DD">
        <w:rPr>
          <w:lang w:val="fr-CH"/>
        </w:rPr>
        <w:t xml:space="preserve"> </w:t>
      </w:r>
      <w:r w:rsidR="001A69DD" w:rsidRPr="001A69DD">
        <w:rPr>
          <w:rFonts w:ascii="MS Mincho" w:eastAsia="MS Mincho" w:hAnsi="MS Mincho" w:cs="MS Mincho"/>
          <w:lang w:val="fr-CH"/>
        </w:rPr>
        <w:t> </w:t>
      </w:r>
    </w:p>
    <w:p w14:paraId="0EB527F4" w14:textId="77777777" w:rsidR="00FC7238" w:rsidRDefault="001A69DD" w:rsidP="00CC3C33">
      <w:pPr>
        <w:pStyle w:val="Pardeliste"/>
        <w:numPr>
          <w:ilvl w:val="0"/>
          <w:numId w:val="37"/>
        </w:numPr>
        <w:rPr>
          <w:lang w:val="fr-CH"/>
        </w:rPr>
      </w:pPr>
      <w:r w:rsidRPr="00952382">
        <w:rPr>
          <w:color w:val="92D050"/>
          <w:lang w:val="fr-CH"/>
        </w:rPr>
        <w:t>Les coutumes rédigées font l'objet d'études doctrinales</w:t>
      </w:r>
    </w:p>
    <w:p w14:paraId="5B1DB42E" w14:textId="4C0AA8C0" w:rsidR="001A69DD" w:rsidRPr="00833441" w:rsidRDefault="00FC7238" w:rsidP="00FC7238">
      <w:pPr>
        <w:pStyle w:val="Pardeliste"/>
        <w:rPr>
          <w:lang w:val="fr-CH"/>
        </w:rPr>
      </w:pPr>
      <w:r>
        <w:rPr>
          <w:lang w:val="fr-CH"/>
        </w:rPr>
        <w:t>Les coutumes seront étudiées, comparées et analysées. Cela va tendre à l’élaboration d’un véritable système de droit coutumier à toutes les régions qui appliquaient le droit</w:t>
      </w:r>
      <w:r w:rsidR="00E76563">
        <w:rPr>
          <w:lang w:val="fr-CH"/>
        </w:rPr>
        <w:t xml:space="preserve"> coutumier. </w:t>
      </w:r>
      <w:r w:rsidR="001A69DD" w:rsidRPr="001A69DD">
        <w:rPr>
          <w:lang w:val="fr-CH"/>
        </w:rPr>
        <w:t xml:space="preserve"> </w:t>
      </w:r>
      <w:r w:rsidR="001A69DD" w:rsidRPr="001A69DD">
        <w:rPr>
          <w:rFonts w:ascii="MS Mincho" w:eastAsia="MS Mincho" w:hAnsi="MS Mincho" w:cs="MS Mincho"/>
          <w:lang w:val="fr-CH"/>
        </w:rPr>
        <w:t> </w:t>
      </w:r>
    </w:p>
    <w:p w14:paraId="6129D79E" w14:textId="77777777" w:rsidR="00833441" w:rsidRDefault="00833441" w:rsidP="00833441">
      <w:pPr>
        <w:rPr>
          <w:lang w:val="fr-CH"/>
        </w:rPr>
      </w:pPr>
    </w:p>
    <w:p w14:paraId="66A1B01A" w14:textId="19276BED" w:rsidR="00833441" w:rsidRPr="00EB2E1E" w:rsidRDefault="00EB2E1E" w:rsidP="00833441">
      <w:pPr>
        <w:rPr>
          <w:b/>
          <w:lang w:val="fr-CH"/>
        </w:rPr>
      </w:pPr>
      <w:r w:rsidRPr="00EB2E1E">
        <w:rPr>
          <w:b/>
          <w:lang w:val="fr-CH"/>
        </w:rPr>
        <w:t>CHAPITRE 3 – LA TRADITION DU DROIT ROMAIN (LA RENAISSANCE DU DROIT ROMAIN, SA RECEPTION ET LA TRADITION ROMANISTE)</w:t>
      </w:r>
    </w:p>
    <w:p w14:paraId="18DE09B7" w14:textId="77777777" w:rsidR="00EB2E1E" w:rsidRDefault="00EB2E1E" w:rsidP="00833441">
      <w:pPr>
        <w:rPr>
          <w:lang w:val="fr-CH"/>
        </w:rPr>
      </w:pPr>
    </w:p>
    <w:p w14:paraId="1B70A475" w14:textId="161CF49D" w:rsidR="008959FB" w:rsidRDefault="00982EB4" w:rsidP="00CC3C33">
      <w:pPr>
        <w:pStyle w:val="Pardeliste"/>
        <w:numPr>
          <w:ilvl w:val="0"/>
          <w:numId w:val="38"/>
        </w:numPr>
        <w:rPr>
          <w:lang w:val="fr-CH"/>
        </w:rPr>
      </w:pPr>
      <w:r w:rsidRPr="00511D7D">
        <w:rPr>
          <w:color w:val="00B050"/>
          <w:lang w:val="fr-CH"/>
        </w:rPr>
        <w:t>Les conditions de</w:t>
      </w:r>
      <w:r w:rsidR="002529BA" w:rsidRPr="00511D7D">
        <w:rPr>
          <w:color w:val="00B050"/>
          <w:lang w:val="fr-CH"/>
        </w:rPr>
        <w:t xml:space="preserve"> la renaissance du droit romain</w:t>
      </w:r>
    </w:p>
    <w:p w14:paraId="02ABDBD4" w14:textId="602C1247" w:rsidR="002529BA" w:rsidRDefault="002529BA" w:rsidP="002529BA">
      <w:pPr>
        <w:pStyle w:val="Pardeliste"/>
        <w:ind w:left="360"/>
        <w:rPr>
          <w:lang w:val="fr-CH"/>
        </w:rPr>
      </w:pPr>
      <w:r>
        <w:rPr>
          <w:lang w:val="fr-CH"/>
        </w:rPr>
        <w:t xml:space="preserve">La tradition du droit romain s’est perdu pendant le </w:t>
      </w:r>
      <w:r w:rsidRPr="002529BA">
        <w:rPr>
          <w:color w:val="FF0000"/>
          <w:lang w:val="fr-CH"/>
        </w:rPr>
        <w:t>1</w:t>
      </w:r>
      <w:r w:rsidRPr="002529BA">
        <w:rPr>
          <w:color w:val="FF0000"/>
          <w:vertAlign w:val="superscript"/>
          <w:lang w:val="fr-CH"/>
        </w:rPr>
        <w:t>er</w:t>
      </w:r>
      <w:r w:rsidRPr="002529BA">
        <w:rPr>
          <w:color w:val="FF0000"/>
          <w:lang w:val="fr-CH"/>
        </w:rPr>
        <w:t xml:space="preserve"> millénaire </w:t>
      </w:r>
      <w:r>
        <w:rPr>
          <w:lang w:val="fr-CH"/>
        </w:rPr>
        <w:t xml:space="preserve">après l’écroulement de l’empire d’occident et l’analphabétisation. </w:t>
      </w:r>
      <w:r w:rsidRPr="008C0EE8">
        <w:rPr>
          <w:color w:val="FF0000"/>
          <w:lang w:val="fr-CH"/>
        </w:rPr>
        <w:t>Au 2</w:t>
      </w:r>
      <w:r w:rsidRPr="008C0EE8">
        <w:rPr>
          <w:color w:val="FF0000"/>
          <w:vertAlign w:val="superscript"/>
          <w:lang w:val="fr-CH"/>
        </w:rPr>
        <w:t>ème</w:t>
      </w:r>
      <w:r w:rsidRPr="008C0EE8">
        <w:rPr>
          <w:color w:val="FF0000"/>
          <w:lang w:val="fr-CH"/>
        </w:rPr>
        <w:t xml:space="preserve"> millénaire</w:t>
      </w:r>
      <w:r>
        <w:rPr>
          <w:lang w:val="fr-CH"/>
        </w:rPr>
        <w:t xml:space="preserve">, la coutume va être éclipsée au moment où se développera le droit romain redécouvert, avec le phénomène </w:t>
      </w:r>
      <w:r>
        <w:rPr>
          <w:lang w:val="fr-CH"/>
        </w:rPr>
        <w:lastRenderedPageBreak/>
        <w:t>de renaissance du droit romain.</w:t>
      </w:r>
      <w:r w:rsidR="008C0EE8">
        <w:rPr>
          <w:lang w:val="fr-CH"/>
        </w:rPr>
        <w:t xml:space="preserve"> La redécouverte du Digeste en Italie au </w:t>
      </w:r>
      <w:r w:rsidR="008C0EE8" w:rsidRPr="00511D7D">
        <w:rPr>
          <w:color w:val="FF0000"/>
          <w:lang w:val="fr-CH"/>
        </w:rPr>
        <w:t>12</w:t>
      </w:r>
      <w:r w:rsidR="008C0EE8" w:rsidRPr="00511D7D">
        <w:rPr>
          <w:color w:val="FF0000"/>
          <w:vertAlign w:val="superscript"/>
          <w:lang w:val="fr-CH"/>
        </w:rPr>
        <w:t>ème</w:t>
      </w:r>
      <w:r w:rsidR="008C0EE8" w:rsidRPr="00511D7D">
        <w:rPr>
          <w:color w:val="FF0000"/>
          <w:lang w:val="fr-CH"/>
        </w:rPr>
        <w:t xml:space="preserve"> siècle </w:t>
      </w:r>
      <w:r w:rsidR="008C0EE8">
        <w:rPr>
          <w:lang w:val="fr-CH"/>
        </w:rPr>
        <w:t xml:space="preserve">va tendre à une étude systématique du CICJ. </w:t>
      </w:r>
    </w:p>
    <w:p w14:paraId="629D1522" w14:textId="77777777" w:rsidR="00255FC2" w:rsidRDefault="00982EB4" w:rsidP="00CC3C33">
      <w:pPr>
        <w:pStyle w:val="Pardeliste"/>
        <w:numPr>
          <w:ilvl w:val="0"/>
          <w:numId w:val="39"/>
        </w:numPr>
        <w:rPr>
          <w:lang w:val="fr-CH"/>
        </w:rPr>
      </w:pPr>
      <w:r w:rsidRPr="00296537">
        <w:rPr>
          <w:color w:val="92D050"/>
          <w:lang w:val="fr-CH"/>
        </w:rPr>
        <w:t>L’idée impériale et la continuité de l’empire</w:t>
      </w:r>
    </w:p>
    <w:p w14:paraId="1D07AD7D" w14:textId="6F7B3A1D" w:rsidR="008959FB" w:rsidRDefault="00255FC2" w:rsidP="00255FC2">
      <w:pPr>
        <w:pStyle w:val="Pardeliste"/>
        <w:rPr>
          <w:lang w:val="fr-CH"/>
        </w:rPr>
      </w:pPr>
      <w:r>
        <w:rPr>
          <w:lang w:val="fr-CH"/>
        </w:rPr>
        <w:t>L’idée d’empire refait surface, c’est-à-dire l’idée d’une hégémonie du pouvoir de l’empereur</w:t>
      </w:r>
      <w:r w:rsidR="00FD29DD">
        <w:rPr>
          <w:lang w:val="fr-CH"/>
        </w:rPr>
        <w:t xml:space="preserve"> sur le territoire. </w:t>
      </w:r>
      <w:r w:rsidR="00296537">
        <w:rPr>
          <w:lang w:val="fr-CH"/>
        </w:rPr>
        <w:t xml:space="preserve">Il y aura une </w:t>
      </w:r>
      <w:r w:rsidR="00DB29AC">
        <w:rPr>
          <w:lang w:val="fr-CH"/>
        </w:rPr>
        <w:t>persistance</w:t>
      </w:r>
      <w:r w:rsidR="00296537">
        <w:rPr>
          <w:lang w:val="fr-CH"/>
        </w:rPr>
        <w:t xml:space="preserve"> de cette idée entre l’Empire romain, l’Empire de Charlemagne et le SERG. Comme les empereurs du SERG se considèrent comme les descendants des empereurs romains, ils vont favoriser l’étude du droit romain qui leur apparait comme une source inépuisable.</w:t>
      </w:r>
      <w:r w:rsidR="00982EB4">
        <w:rPr>
          <w:lang w:val="fr-CH"/>
        </w:rPr>
        <w:t xml:space="preserve"> </w:t>
      </w:r>
      <w:r w:rsidR="00390C04">
        <w:rPr>
          <w:lang w:val="fr-CH"/>
        </w:rPr>
        <w:t xml:space="preserve">La pleine souveraineté de l’empereur est un exemple de principe ressortit du droit romain. </w:t>
      </w:r>
    </w:p>
    <w:p w14:paraId="287143DB" w14:textId="77777777" w:rsidR="008959FB" w:rsidRPr="00DB29AC" w:rsidRDefault="00982EB4" w:rsidP="00CC3C33">
      <w:pPr>
        <w:pStyle w:val="Pardeliste"/>
        <w:numPr>
          <w:ilvl w:val="0"/>
          <w:numId w:val="39"/>
        </w:numPr>
        <w:rPr>
          <w:lang w:val="fr-CH"/>
        </w:rPr>
      </w:pPr>
      <w:r w:rsidRPr="00DB29AC">
        <w:rPr>
          <w:color w:val="92D050"/>
          <w:lang w:val="fr-CH"/>
        </w:rPr>
        <w:t xml:space="preserve">La réforme </w:t>
      </w:r>
      <w:r w:rsidR="008959FB" w:rsidRPr="00DB29AC">
        <w:rPr>
          <w:color w:val="92D050"/>
          <w:lang w:val="fr-CH"/>
        </w:rPr>
        <w:t>grégorienne</w:t>
      </w:r>
      <w:r w:rsidRPr="00DB29AC">
        <w:rPr>
          <w:color w:val="92D050"/>
          <w:lang w:val="fr-CH"/>
        </w:rPr>
        <w:t xml:space="preserve"> au </w:t>
      </w:r>
      <w:r w:rsidRPr="008959FB">
        <w:rPr>
          <w:color w:val="FF0000"/>
          <w:lang w:val="fr-CH"/>
        </w:rPr>
        <w:t>XIe siècle</w:t>
      </w:r>
      <w:r w:rsidR="008959FB" w:rsidRPr="008959FB">
        <w:rPr>
          <w:color w:val="FF0000"/>
          <w:lang w:val="fr-CH"/>
        </w:rPr>
        <w:t xml:space="preserve"> </w:t>
      </w:r>
    </w:p>
    <w:p w14:paraId="65715A7A" w14:textId="668AA04A" w:rsidR="00DB29AC" w:rsidRPr="00DB29AC" w:rsidRDefault="006B6A3F" w:rsidP="00DB29AC">
      <w:pPr>
        <w:pStyle w:val="Pardeliste"/>
        <w:rPr>
          <w:color w:val="000000" w:themeColor="text1"/>
          <w:lang w:val="fr-CH"/>
        </w:rPr>
      </w:pPr>
      <w:r>
        <w:rPr>
          <w:color w:val="000000" w:themeColor="text1"/>
          <w:lang w:val="fr-CH"/>
        </w:rPr>
        <w:t>L’Eglise est en crise suite à des pratiques qui mettent à mal sa mission évangélique (Traffic des offices ou mariage des clercs). C’est pourquoi le pape Grégoire VII instiguera une réforme pour redresser l’Eglise en revenant dans les textes fondamentaux de l’histoire de l’Eglise. Une grande recherche d’anciens documents dans les bibliothèques et monastères mèneront à mettre la main sur le Digeste de Justinien</w:t>
      </w:r>
      <w:r w:rsidRPr="006B6A3F">
        <w:rPr>
          <w:color w:val="000000" w:themeColor="text1"/>
          <w:lang w:val="fr-CH"/>
        </w:rPr>
        <w:sym w:font="Wingdings" w:char="F0E0"/>
      </w:r>
      <w:r>
        <w:rPr>
          <w:color w:val="000000" w:themeColor="text1"/>
          <w:lang w:val="fr-CH"/>
        </w:rPr>
        <w:t>Elément essentiel de la renaissance du droit romain.</w:t>
      </w:r>
    </w:p>
    <w:p w14:paraId="186430A7" w14:textId="1C44E567" w:rsidR="00EB2E1E" w:rsidRPr="00677293" w:rsidRDefault="008959FB" w:rsidP="00CC3C33">
      <w:pPr>
        <w:pStyle w:val="Pardeliste"/>
        <w:numPr>
          <w:ilvl w:val="0"/>
          <w:numId w:val="39"/>
        </w:numPr>
        <w:rPr>
          <w:lang w:val="fr-CH"/>
        </w:rPr>
      </w:pPr>
      <w:r w:rsidRPr="002B322D">
        <w:rPr>
          <w:color w:val="92D050"/>
          <w:lang w:val="fr-CH"/>
        </w:rPr>
        <w:t xml:space="preserve">La renaissance intellectuelle des </w:t>
      </w:r>
      <w:r w:rsidRPr="008959FB">
        <w:rPr>
          <w:color w:val="FF0000"/>
          <w:lang w:val="fr-CH"/>
        </w:rPr>
        <w:t xml:space="preserve">XII-XIIIe siècles </w:t>
      </w:r>
    </w:p>
    <w:p w14:paraId="2F97D48B" w14:textId="3DDF79F3" w:rsidR="00677293" w:rsidRPr="002B322D" w:rsidRDefault="00373D24" w:rsidP="00677293">
      <w:pPr>
        <w:pStyle w:val="Pardeliste"/>
        <w:rPr>
          <w:color w:val="000000" w:themeColor="text1"/>
          <w:lang w:val="fr-CH"/>
        </w:rPr>
      </w:pPr>
      <w:r>
        <w:rPr>
          <w:color w:val="000000" w:themeColor="text1"/>
          <w:lang w:val="fr-CH"/>
        </w:rPr>
        <w:t>Long processus. Il commence par le renouveau des échanges commerciaux et culturel</w:t>
      </w:r>
      <w:r w:rsidR="00E10925">
        <w:rPr>
          <w:color w:val="000000" w:themeColor="text1"/>
          <w:lang w:val="fr-CH"/>
        </w:rPr>
        <w:t xml:space="preserve">s dû aux opérations militaires lors des croisades en terres saintes et en Espagne. </w:t>
      </w:r>
      <w:r w:rsidR="008A405B">
        <w:rPr>
          <w:color w:val="000000" w:themeColor="text1"/>
          <w:lang w:val="fr-CH"/>
        </w:rPr>
        <w:t xml:space="preserve">On y assistera à un développement de ces échanges de part et d’autre de la méditerranée avec l’orient. On redécouvrira les manuscrits de l’antiquité gréco-latine ou des textes d’Aristote, Euclide qui refont surface dans l’occident. </w:t>
      </w:r>
      <w:r w:rsidR="007612AD">
        <w:rPr>
          <w:color w:val="000000" w:themeColor="text1"/>
          <w:lang w:val="fr-CH"/>
        </w:rPr>
        <w:t xml:space="preserve">Ces manuscrits vont apparaitre dans les écoles et la dialectique va en bénéficier, qui de surcroit va avoir un grand rôle en faveur de la renaissance du droit romain. La création des universités (Bologne et Paris) est l’élément le plus important de cette période car elle fera l’étude du droit romain, la science du droit. </w:t>
      </w:r>
    </w:p>
    <w:p w14:paraId="1A2166C7" w14:textId="77777777" w:rsidR="008959FB" w:rsidRDefault="008959FB" w:rsidP="008959FB">
      <w:pPr>
        <w:rPr>
          <w:lang w:val="fr-CH"/>
        </w:rPr>
      </w:pPr>
    </w:p>
    <w:p w14:paraId="1D50BCA7" w14:textId="2E3485DE" w:rsidR="009F7007" w:rsidRPr="00AF0B5E" w:rsidRDefault="008959FB" w:rsidP="00AF0B5E">
      <w:pPr>
        <w:pStyle w:val="Pardeliste"/>
        <w:numPr>
          <w:ilvl w:val="0"/>
          <w:numId w:val="38"/>
        </w:numPr>
        <w:rPr>
          <w:lang w:val="fr-CH"/>
        </w:rPr>
      </w:pPr>
      <w:r w:rsidRPr="009F7007">
        <w:rPr>
          <w:color w:val="00B050"/>
          <w:lang w:val="fr-CH"/>
        </w:rPr>
        <w:t xml:space="preserve">Les étapes de la renaissance du droit romain </w:t>
      </w:r>
      <w:r>
        <w:rPr>
          <w:lang w:val="fr-CH"/>
        </w:rPr>
        <w:t>(</w:t>
      </w:r>
      <w:r w:rsidRPr="008959FB">
        <w:rPr>
          <w:color w:val="FF0000"/>
          <w:lang w:val="fr-CH"/>
        </w:rPr>
        <w:t>XIIe-XVIe siècles</w:t>
      </w:r>
      <w:r>
        <w:rPr>
          <w:lang w:val="fr-CH"/>
        </w:rPr>
        <w:t>)</w:t>
      </w:r>
    </w:p>
    <w:p w14:paraId="108205BC" w14:textId="77777777" w:rsidR="008959FB" w:rsidRDefault="008959FB" w:rsidP="00CC3C33">
      <w:pPr>
        <w:pStyle w:val="Pardeliste"/>
        <w:numPr>
          <w:ilvl w:val="0"/>
          <w:numId w:val="40"/>
        </w:numPr>
        <w:rPr>
          <w:lang w:val="fr-CH"/>
        </w:rPr>
      </w:pPr>
      <w:r w:rsidRPr="0064699E">
        <w:rPr>
          <w:color w:val="92D050"/>
          <w:lang w:val="fr-CH"/>
        </w:rPr>
        <w:t>Les Glossateurs et l'école de Bologne</w:t>
      </w:r>
      <w:r w:rsidRPr="008959FB">
        <w:rPr>
          <w:lang w:val="fr-CH"/>
        </w:rPr>
        <w:t xml:space="preserve"> (</w:t>
      </w:r>
      <w:r w:rsidRPr="008959FB">
        <w:rPr>
          <w:color w:val="FF0000"/>
          <w:lang w:val="fr-CH"/>
        </w:rPr>
        <w:t>XIIe-XIIIe siècles</w:t>
      </w:r>
      <w:r w:rsidRPr="008959FB">
        <w:rPr>
          <w:lang w:val="fr-CH"/>
        </w:rPr>
        <w:t xml:space="preserve">) </w:t>
      </w:r>
    </w:p>
    <w:p w14:paraId="30006C1E" w14:textId="1B4085E7" w:rsidR="00AF0B5E" w:rsidRDefault="00AF0B5E" w:rsidP="00AF0B5E">
      <w:pPr>
        <w:pStyle w:val="Pardeliste"/>
        <w:rPr>
          <w:lang w:val="fr-CH"/>
        </w:rPr>
      </w:pPr>
      <w:r>
        <w:rPr>
          <w:lang w:val="fr-CH"/>
        </w:rPr>
        <w:t>Bologne fait partie du SERG. Tout commence par la redécouvert du Digeste.</w:t>
      </w:r>
    </w:p>
    <w:p w14:paraId="1BBEB481" w14:textId="77777777" w:rsidR="0064699E" w:rsidRDefault="008959FB" w:rsidP="00CC3C33">
      <w:pPr>
        <w:pStyle w:val="Pardeliste"/>
        <w:numPr>
          <w:ilvl w:val="0"/>
          <w:numId w:val="41"/>
        </w:numPr>
        <w:rPr>
          <w:lang w:val="fr-CH"/>
        </w:rPr>
      </w:pPr>
      <w:r w:rsidRPr="0064699E">
        <w:rPr>
          <w:color w:val="92D050"/>
          <w:lang w:val="fr-CH"/>
        </w:rPr>
        <w:t xml:space="preserve">Irnerius </w:t>
      </w:r>
      <w:r w:rsidRPr="008959FB">
        <w:rPr>
          <w:lang w:val="fr-CH"/>
        </w:rPr>
        <w:t>(†</w:t>
      </w:r>
      <w:r w:rsidRPr="0064699E">
        <w:rPr>
          <w:color w:val="FF0000"/>
          <w:lang w:val="fr-CH"/>
        </w:rPr>
        <w:t>1130</w:t>
      </w:r>
      <w:r w:rsidRPr="008959FB">
        <w:rPr>
          <w:lang w:val="fr-CH"/>
        </w:rPr>
        <w:t>)</w:t>
      </w:r>
    </w:p>
    <w:p w14:paraId="5F1E7059" w14:textId="7AEE5258" w:rsidR="008959FB" w:rsidRPr="008959FB" w:rsidRDefault="00DB4D5D" w:rsidP="0064699E">
      <w:pPr>
        <w:pStyle w:val="Pardeliste"/>
        <w:ind w:left="1080"/>
        <w:rPr>
          <w:lang w:val="fr-CH"/>
        </w:rPr>
      </w:pPr>
      <w:r>
        <w:rPr>
          <w:lang w:val="fr-CH"/>
        </w:rPr>
        <w:t>Grammairien et vivant à Bologne, il est le chef de file de cette école de Glossateurs et il sera le premier à lire les textes du CICJ devant ses élèves (ce qui fera de Bologne la capitale européenne du droit). Il va recomposer le CICJ et en faire des petits commentaires appelées « gloses ».</w:t>
      </w:r>
      <w:r w:rsidR="00336DE0">
        <w:rPr>
          <w:lang w:val="fr-CH"/>
        </w:rPr>
        <w:t xml:space="preserve"> A sa mort, il laissa 4 disciples qui reprendront le flambeau.</w:t>
      </w:r>
    </w:p>
    <w:p w14:paraId="2A61537F" w14:textId="77777777" w:rsidR="00D83BA0" w:rsidRDefault="008959FB" w:rsidP="00CC3C33">
      <w:pPr>
        <w:pStyle w:val="Pardeliste"/>
        <w:numPr>
          <w:ilvl w:val="0"/>
          <w:numId w:val="41"/>
        </w:numPr>
        <w:rPr>
          <w:lang w:val="fr-CH"/>
        </w:rPr>
      </w:pPr>
      <w:r w:rsidRPr="00336DE0">
        <w:rPr>
          <w:color w:val="92D050"/>
          <w:lang w:val="fr-CH"/>
        </w:rPr>
        <w:t xml:space="preserve">Les quatre docteurs : Bulgarus </w:t>
      </w:r>
      <w:r w:rsidRPr="008959FB">
        <w:rPr>
          <w:lang w:val="fr-CH"/>
        </w:rPr>
        <w:t>(†</w:t>
      </w:r>
      <w:r w:rsidRPr="00336DE0">
        <w:rPr>
          <w:color w:val="FF0000"/>
          <w:lang w:val="fr-CH"/>
        </w:rPr>
        <w:t>1168</w:t>
      </w:r>
      <w:r w:rsidRPr="008959FB">
        <w:rPr>
          <w:lang w:val="fr-CH"/>
        </w:rPr>
        <w:t xml:space="preserve">) </w:t>
      </w:r>
      <w:r w:rsidRPr="00336DE0">
        <w:rPr>
          <w:color w:val="92D050"/>
          <w:lang w:val="fr-CH"/>
        </w:rPr>
        <w:t xml:space="preserve">Martinus </w:t>
      </w:r>
      <w:r w:rsidRPr="008959FB">
        <w:rPr>
          <w:lang w:val="fr-CH"/>
        </w:rPr>
        <w:t>(†</w:t>
      </w:r>
      <w:r w:rsidRPr="00336DE0">
        <w:rPr>
          <w:color w:val="FF0000"/>
          <w:lang w:val="fr-CH"/>
        </w:rPr>
        <w:t>1166</w:t>
      </w:r>
      <w:r w:rsidRPr="008959FB">
        <w:rPr>
          <w:lang w:val="fr-CH"/>
        </w:rPr>
        <w:t xml:space="preserve">) </w:t>
      </w:r>
      <w:r w:rsidRPr="00336DE0">
        <w:rPr>
          <w:color w:val="92D050"/>
          <w:lang w:val="fr-CH"/>
        </w:rPr>
        <w:t xml:space="preserve">Hugo </w:t>
      </w:r>
      <w:r w:rsidRPr="008959FB">
        <w:rPr>
          <w:lang w:val="fr-CH"/>
        </w:rPr>
        <w:t>(†</w:t>
      </w:r>
      <w:r w:rsidRPr="00336DE0">
        <w:rPr>
          <w:color w:val="FF0000"/>
          <w:lang w:val="fr-CH"/>
        </w:rPr>
        <w:t>1171</w:t>
      </w:r>
      <w:r w:rsidRPr="008959FB">
        <w:rPr>
          <w:lang w:val="fr-CH"/>
        </w:rPr>
        <w:t xml:space="preserve">) </w:t>
      </w:r>
      <w:r w:rsidRPr="00336DE0">
        <w:rPr>
          <w:color w:val="92D050"/>
          <w:lang w:val="fr-CH"/>
        </w:rPr>
        <w:t xml:space="preserve">Jacobus </w:t>
      </w:r>
      <w:r w:rsidRPr="008959FB">
        <w:rPr>
          <w:lang w:val="fr-CH"/>
        </w:rPr>
        <w:t>(†</w:t>
      </w:r>
      <w:r w:rsidRPr="00336DE0">
        <w:rPr>
          <w:color w:val="FF0000"/>
          <w:lang w:val="fr-CH"/>
        </w:rPr>
        <w:t>1178</w:t>
      </w:r>
      <w:r w:rsidRPr="008959FB">
        <w:rPr>
          <w:lang w:val="fr-CH"/>
        </w:rPr>
        <w:t>)</w:t>
      </w:r>
    </w:p>
    <w:p w14:paraId="21085835" w14:textId="70B4AFDB" w:rsidR="008959FB" w:rsidRPr="008959FB" w:rsidRDefault="00D83BA0" w:rsidP="00D83BA0">
      <w:pPr>
        <w:pStyle w:val="Pardeliste"/>
        <w:ind w:left="1080"/>
        <w:rPr>
          <w:lang w:val="fr-CH"/>
        </w:rPr>
      </w:pPr>
      <w:r>
        <w:rPr>
          <w:color w:val="000000" w:themeColor="text1"/>
          <w:lang w:val="fr-CH"/>
        </w:rPr>
        <w:t xml:space="preserve">Ils vont perpétuer l’enseignement du droit romain. Ils sont présents à la Diète de l’Empire (réunion des princes avec l’empereur) car l’empereur </w:t>
      </w:r>
      <w:r w:rsidR="006B4DCD">
        <w:rPr>
          <w:color w:val="000000" w:themeColor="text1"/>
          <w:lang w:val="fr-CH"/>
        </w:rPr>
        <w:t xml:space="preserve">(Barbe Rousse) </w:t>
      </w:r>
      <w:r>
        <w:rPr>
          <w:color w:val="000000" w:themeColor="text1"/>
          <w:lang w:val="fr-CH"/>
        </w:rPr>
        <w:t xml:space="preserve">est très </w:t>
      </w:r>
      <w:r w:rsidR="006B4DCD">
        <w:rPr>
          <w:color w:val="000000" w:themeColor="text1"/>
          <w:lang w:val="fr-CH"/>
        </w:rPr>
        <w:t>intéressé</w:t>
      </w:r>
      <w:r>
        <w:rPr>
          <w:color w:val="000000" w:themeColor="text1"/>
          <w:lang w:val="fr-CH"/>
        </w:rPr>
        <w:t xml:space="preserve"> à ce droit.</w:t>
      </w:r>
      <w:r w:rsidR="006B4DCD">
        <w:rPr>
          <w:color w:val="000000" w:themeColor="text1"/>
          <w:lang w:val="fr-CH"/>
        </w:rPr>
        <w:t xml:space="preserve"> </w:t>
      </w:r>
      <w:r w:rsidR="006B5924">
        <w:rPr>
          <w:color w:val="000000" w:themeColor="text1"/>
          <w:lang w:val="fr-CH"/>
        </w:rPr>
        <w:t>Ils lui assureront l’hégémonie universelle</w:t>
      </w:r>
      <w:r w:rsidR="00547DCB">
        <w:rPr>
          <w:color w:val="000000" w:themeColor="text1"/>
          <w:lang w:val="fr-CH"/>
        </w:rPr>
        <w:t xml:space="preserve"> par le droit romain. Beaucoup d’étudiants d’Europe venaient à Bologne pour apprendre ce droit qui offrait de belles perspectives d’avenir (Le CICJ valait le prix d’une petite maison mais rentable vu la carrière qui en découle). Ces étudiants rentreront chez eux et enseigneront à leur tour sur leurs terres</w:t>
      </w:r>
      <w:r w:rsidR="00547DCB" w:rsidRPr="00547DCB">
        <w:rPr>
          <w:color w:val="000000" w:themeColor="text1"/>
          <w:lang w:val="fr-CH"/>
        </w:rPr>
        <w:sym w:font="Wingdings" w:char="F0E0"/>
      </w:r>
      <w:r w:rsidR="00547DCB">
        <w:rPr>
          <w:color w:val="000000" w:themeColor="text1"/>
          <w:lang w:val="fr-CH"/>
        </w:rPr>
        <w:t xml:space="preserve">Expansion du droit romain. Ces disciples vont aussi commenter le CICJ par des gloses qui vont devenir très nombreuses. C’est pourquoi il va falloir remettre de l’ordre dedans. </w:t>
      </w:r>
    </w:p>
    <w:p w14:paraId="1AF84F20" w14:textId="77777777" w:rsidR="00DD3331" w:rsidRDefault="008959FB" w:rsidP="00CC3C33">
      <w:pPr>
        <w:pStyle w:val="Pardeliste"/>
        <w:numPr>
          <w:ilvl w:val="0"/>
          <w:numId w:val="41"/>
        </w:numPr>
        <w:rPr>
          <w:lang w:val="fr-CH"/>
        </w:rPr>
      </w:pPr>
      <w:r w:rsidRPr="00D83BA0">
        <w:rPr>
          <w:color w:val="92D050"/>
          <w:lang w:val="fr-CH"/>
        </w:rPr>
        <w:lastRenderedPageBreak/>
        <w:t xml:space="preserve">Accurse </w:t>
      </w:r>
      <w:r w:rsidRPr="008959FB">
        <w:rPr>
          <w:lang w:val="fr-CH"/>
        </w:rPr>
        <w:t>(†</w:t>
      </w:r>
      <w:r w:rsidRPr="00336DE0">
        <w:rPr>
          <w:color w:val="FF0000"/>
          <w:lang w:val="fr-CH"/>
        </w:rPr>
        <w:t>1260</w:t>
      </w:r>
      <w:r w:rsidRPr="008959FB">
        <w:rPr>
          <w:lang w:val="fr-CH"/>
        </w:rPr>
        <w:t>)</w:t>
      </w:r>
    </w:p>
    <w:p w14:paraId="0CA682B6" w14:textId="77777777" w:rsidR="006219A5" w:rsidRDefault="00DD3331" w:rsidP="00DD3331">
      <w:pPr>
        <w:pStyle w:val="Pardeliste"/>
        <w:ind w:left="1080"/>
        <w:rPr>
          <w:color w:val="000000" w:themeColor="text1"/>
          <w:lang w:val="fr-CH"/>
        </w:rPr>
      </w:pPr>
      <w:r>
        <w:rPr>
          <w:color w:val="000000" w:themeColor="text1"/>
          <w:lang w:val="fr-CH"/>
        </w:rPr>
        <w:t xml:space="preserve">Professeur à Bologne, il va faire la « Grande glose » en </w:t>
      </w:r>
      <w:r w:rsidRPr="00DD3331">
        <w:rPr>
          <w:color w:val="FF0000"/>
          <w:lang w:val="fr-CH"/>
        </w:rPr>
        <w:t xml:space="preserve">1230 </w:t>
      </w:r>
      <w:r>
        <w:rPr>
          <w:color w:val="000000" w:themeColor="text1"/>
          <w:lang w:val="fr-CH"/>
        </w:rPr>
        <w:t xml:space="preserve">qui reprendra toutes les gloses depuis Irnerius tout en les conciliant lorsqu’elles sont divergentes. </w:t>
      </w:r>
      <w:r w:rsidR="002E3079">
        <w:rPr>
          <w:color w:val="000000" w:themeColor="text1"/>
          <w:lang w:val="fr-CH"/>
        </w:rPr>
        <w:t>Ce texte viendra à avoir une importance telle que le CICJ.</w:t>
      </w:r>
      <w:r w:rsidR="006219A5">
        <w:rPr>
          <w:color w:val="000000" w:themeColor="text1"/>
          <w:lang w:val="fr-CH"/>
        </w:rPr>
        <w:t xml:space="preserve"> </w:t>
      </w:r>
    </w:p>
    <w:p w14:paraId="447C8CF9" w14:textId="4DD51F4F" w:rsidR="008959FB" w:rsidRPr="008959FB" w:rsidRDefault="006219A5" w:rsidP="00DD3331">
      <w:pPr>
        <w:pStyle w:val="Pardeliste"/>
        <w:ind w:left="1080"/>
        <w:rPr>
          <w:lang w:val="fr-CH"/>
        </w:rPr>
      </w:pPr>
      <w:r>
        <w:rPr>
          <w:color w:val="000000" w:themeColor="text1"/>
          <w:lang w:val="fr-CH"/>
        </w:rPr>
        <w:t>Les glossateurs ont apporté une nouvelle manière de résoudre les conflits, à étudier, à analyser, à réfléchir, à trancher et à trouver une solution. Ce sont les pères de la jurisprudence. Le problème est l’attachement qu’ils portent à la lettre du CICJ, qui forcément n’est plus conforme au contexte actue</w:t>
      </w:r>
      <w:r w:rsidR="00135854">
        <w:rPr>
          <w:color w:val="000000" w:themeColor="text1"/>
          <w:lang w:val="fr-CH"/>
        </w:rPr>
        <w:t xml:space="preserve">l de l’homme. </w:t>
      </w:r>
    </w:p>
    <w:p w14:paraId="08743FC7" w14:textId="5AD04A3B" w:rsidR="008959FB" w:rsidRDefault="008959FB" w:rsidP="00CC3C33">
      <w:pPr>
        <w:pStyle w:val="Pardeliste"/>
        <w:numPr>
          <w:ilvl w:val="0"/>
          <w:numId w:val="40"/>
        </w:numPr>
        <w:rPr>
          <w:lang w:val="fr-CH"/>
        </w:rPr>
      </w:pPr>
      <w:r w:rsidRPr="00972435">
        <w:rPr>
          <w:color w:val="92D050"/>
          <w:lang w:val="fr-CH"/>
        </w:rPr>
        <w:t xml:space="preserve">Les Consiliateurs (ou Postglossateurs, ou Commentateurs) </w:t>
      </w:r>
      <w:r w:rsidRPr="008959FB">
        <w:rPr>
          <w:lang w:val="fr-CH"/>
        </w:rPr>
        <w:t>(</w:t>
      </w:r>
      <w:r w:rsidRPr="008959FB">
        <w:rPr>
          <w:color w:val="FF0000"/>
          <w:lang w:val="fr-CH"/>
        </w:rPr>
        <w:t>XIVe-XVe siècle</w:t>
      </w:r>
      <w:r w:rsidR="00D24197">
        <w:rPr>
          <w:lang w:val="fr-CH"/>
        </w:rPr>
        <w:t>)</w:t>
      </w:r>
    </w:p>
    <w:p w14:paraId="2197E246" w14:textId="04B3DA4D" w:rsidR="00D24197" w:rsidRPr="00FC04BF" w:rsidRDefault="0085724B" w:rsidP="00D24197">
      <w:pPr>
        <w:pStyle w:val="Pardeliste"/>
        <w:rPr>
          <w:color w:val="000000" w:themeColor="text1"/>
          <w:lang w:val="fr-CH"/>
        </w:rPr>
      </w:pPr>
      <w:r>
        <w:rPr>
          <w:color w:val="000000" w:themeColor="text1"/>
          <w:lang w:val="fr-CH"/>
        </w:rPr>
        <w:t xml:space="preserve">Ils sont également appelés des Bartolistes du nom de Bartole. </w:t>
      </w:r>
      <w:r w:rsidR="00CF32AD">
        <w:rPr>
          <w:color w:val="000000" w:themeColor="text1"/>
          <w:lang w:val="fr-CH"/>
        </w:rPr>
        <w:t xml:space="preserve">Ils font des </w:t>
      </w:r>
      <w:r w:rsidR="003D07F9" w:rsidRPr="0085724B">
        <w:rPr>
          <w:i/>
          <w:color w:val="000000" w:themeColor="text1"/>
          <w:lang w:val="fr-CH"/>
        </w:rPr>
        <w:t>consilia</w:t>
      </w:r>
      <w:r w:rsidR="0044489F">
        <w:rPr>
          <w:color w:val="000000" w:themeColor="text1"/>
          <w:lang w:val="fr-CH"/>
        </w:rPr>
        <w:t>, c’est-à-dire des consulta</w:t>
      </w:r>
      <w:r w:rsidR="00FA7BF7">
        <w:rPr>
          <w:color w:val="000000" w:themeColor="text1"/>
          <w:lang w:val="fr-CH"/>
        </w:rPr>
        <w:t>tions juridiques donc ce sont des conseillers qui donnent des avis de droit.</w:t>
      </w:r>
      <w:r>
        <w:rPr>
          <w:color w:val="000000" w:themeColor="text1"/>
          <w:lang w:val="fr-CH"/>
        </w:rPr>
        <w:t xml:space="preserve"> </w:t>
      </w:r>
      <w:r w:rsidR="0096696C">
        <w:rPr>
          <w:color w:val="000000" w:themeColor="text1"/>
          <w:lang w:val="fr-CH"/>
        </w:rPr>
        <w:t xml:space="preserve">Essentiellement des professeurs d’universités italiennes, ils vont faire pénétrer le droit romain dans la pratique. </w:t>
      </w:r>
      <w:r w:rsidR="00163673">
        <w:rPr>
          <w:color w:val="000000" w:themeColor="text1"/>
          <w:lang w:val="fr-CH"/>
        </w:rPr>
        <w:t>Contrairement aux glossateurs, ils vont plus s’intéresser au droit de l’époque</w:t>
      </w:r>
      <w:r w:rsidR="00165C92">
        <w:rPr>
          <w:color w:val="000000" w:themeColor="text1"/>
          <w:lang w:val="fr-CH"/>
        </w:rPr>
        <w:t xml:space="preserve"> (local et coutumier)</w:t>
      </w:r>
      <w:r w:rsidR="00D055F9">
        <w:rPr>
          <w:color w:val="000000" w:themeColor="text1"/>
          <w:lang w:val="fr-CH"/>
        </w:rPr>
        <w:t xml:space="preserve">, droit lacunaire qu’ils combleront </w:t>
      </w:r>
      <w:r w:rsidR="00274B8E">
        <w:rPr>
          <w:color w:val="000000" w:themeColor="text1"/>
          <w:lang w:val="fr-CH"/>
        </w:rPr>
        <w:t xml:space="preserve">avec le droit romain. </w:t>
      </w:r>
      <w:r w:rsidR="001A150C">
        <w:rPr>
          <w:color w:val="000000" w:themeColor="text1"/>
          <w:lang w:val="fr-CH"/>
        </w:rPr>
        <w:t>Ici, le droit romain a une valeur subsidiaire</w:t>
      </w:r>
      <w:r w:rsidR="006E64CB">
        <w:rPr>
          <w:color w:val="000000" w:themeColor="text1"/>
          <w:lang w:val="fr-CH"/>
        </w:rPr>
        <w:t>,</w:t>
      </w:r>
      <w:r w:rsidR="0095757E">
        <w:rPr>
          <w:color w:val="000000" w:themeColor="text1"/>
          <w:lang w:val="fr-CH"/>
        </w:rPr>
        <w:t xml:space="preserve"> qui romanisera progressivement ces droits locaux. </w:t>
      </w:r>
    </w:p>
    <w:p w14:paraId="281A956F" w14:textId="2D9F677A" w:rsidR="008959FB" w:rsidRPr="002D7ADC" w:rsidRDefault="008959FB" w:rsidP="00CC3C33">
      <w:pPr>
        <w:pStyle w:val="Pardeliste"/>
        <w:numPr>
          <w:ilvl w:val="0"/>
          <w:numId w:val="42"/>
        </w:numPr>
        <w:rPr>
          <w:color w:val="92D050"/>
          <w:lang w:val="fr-CH"/>
        </w:rPr>
      </w:pPr>
      <w:r w:rsidRPr="002D7ADC">
        <w:rPr>
          <w:color w:val="92D050"/>
          <w:lang w:val="fr-CH"/>
        </w:rPr>
        <w:t xml:space="preserve">Bartole </w:t>
      </w:r>
    </w:p>
    <w:p w14:paraId="6F580920" w14:textId="5EC6D12E" w:rsidR="002E1AC3" w:rsidRDefault="00753BA8" w:rsidP="002E1AC3">
      <w:pPr>
        <w:pStyle w:val="Pardeliste"/>
        <w:ind w:left="1080"/>
        <w:rPr>
          <w:lang w:val="fr-CH"/>
        </w:rPr>
      </w:pPr>
      <w:r>
        <w:rPr>
          <w:lang w:val="fr-CH"/>
        </w:rPr>
        <w:t xml:space="preserve">C’est le chef de cette école qui comble la coutume par le droit romain. Il lui a donc donné une réalité utilitaire en le descendant du piédestal où l’avait posé les glossateurs. </w:t>
      </w:r>
    </w:p>
    <w:p w14:paraId="18C43777" w14:textId="2BFD7B97" w:rsidR="008959FB" w:rsidRDefault="008959FB" w:rsidP="00CC3C33">
      <w:pPr>
        <w:pStyle w:val="Pardeliste"/>
        <w:numPr>
          <w:ilvl w:val="0"/>
          <w:numId w:val="42"/>
        </w:numPr>
        <w:rPr>
          <w:lang w:val="fr-CH"/>
        </w:rPr>
      </w:pPr>
      <w:r w:rsidRPr="00753BA8">
        <w:rPr>
          <w:color w:val="92D050"/>
          <w:lang w:val="fr-CH"/>
        </w:rPr>
        <w:t>Balde</w:t>
      </w:r>
      <w:r>
        <w:rPr>
          <w:lang w:val="fr-CH"/>
        </w:rPr>
        <w:t xml:space="preserve"> </w:t>
      </w:r>
    </w:p>
    <w:p w14:paraId="0C53BBD0" w14:textId="4AE46417" w:rsidR="00753BA8" w:rsidRPr="008959FB" w:rsidRDefault="00753BA8" w:rsidP="00753BA8">
      <w:pPr>
        <w:pStyle w:val="Pardeliste"/>
        <w:ind w:left="1080"/>
        <w:rPr>
          <w:lang w:val="fr-CH"/>
        </w:rPr>
      </w:pPr>
      <w:r>
        <w:rPr>
          <w:lang w:val="fr-CH"/>
        </w:rPr>
        <w:t xml:space="preserve">Il va poursuivre le travail de Bartole et assurer le triomphe de l’enseignement italien du droit. Ils vont principalement commenter les commentaires des glossateurs, comme Accurse ou la CICJ (glossateurs des glossateurs). Ceci va leur faire perdre de vue le texte original donc ils s’intéressent au droit romain pour les solutions qu’il donne et non pas comme un tout cohérent. </w:t>
      </w:r>
    </w:p>
    <w:p w14:paraId="760D828C" w14:textId="77777777" w:rsidR="008959FB" w:rsidRDefault="008959FB" w:rsidP="00CC3C33">
      <w:pPr>
        <w:pStyle w:val="Pardeliste"/>
        <w:numPr>
          <w:ilvl w:val="0"/>
          <w:numId w:val="40"/>
        </w:numPr>
        <w:rPr>
          <w:lang w:val="fr-CH"/>
        </w:rPr>
      </w:pPr>
      <w:r w:rsidRPr="00753BA8">
        <w:rPr>
          <w:color w:val="92D050"/>
          <w:lang w:val="fr-CH"/>
        </w:rPr>
        <w:t>L'humanisme juridique</w:t>
      </w:r>
      <w:r w:rsidRPr="008959FB">
        <w:rPr>
          <w:lang w:val="fr-CH"/>
        </w:rPr>
        <w:t xml:space="preserve"> (</w:t>
      </w:r>
      <w:r w:rsidRPr="008959FB">
        <w:rPr>
          <w:color w:val="FF0000"/>
          <w:lang w:val="fr-CH"/>
        </w:rPr>
        <w:t>XVIe-XVIIe siècle</w:t>
      </w:r>
      <w:r w:rsidRPr="008959FB">
        <w:rPr>
          <w:lang w:val="fr-CH"/>
        </w:rPr>
        <w:t xml:space="preserve">) </w:t>
      </w:r>
    </w:p>
    <w:p w14:paraId="36E0AC2F" w14:textId="7A1729FA" w:rsidR="00753BA8" w:rsidRDefault="00753BA8" w:rsidP="00753BA8">
      <w:pPr>
        <w:pStyle w:val="Pardeliste"/>
        <w:rPr>
          <w:lang w:val="fr-CH"/>
        </w:rPr>
      </w:pPr>
      <w:r>
        <w:rPr>
          <w:lang w:val="fr-CH"/>
        </w:rPr>
        <w:t xml:space="preserve">Une étape qui se déroule principalement à Bourges, en France. </w:t>
      </w:r>
      <w:r w:rsidR="009871ED">
        <w:rPr>
          <w:lang w:val="fr-CH"/>
        </w:rPr>
        <w:t>L’humanisme juridique lutte contre les conciliateurs et prône le retour aux sources purifiées et débarrassés de tous commentaires, soit le CICJ même. Le but est de rétablir le sens originaire et la portée véritable du droit romain</w:t>
      </w:r>
      <w:r w:rsidR="00783761">
        <w:rPr>
          <w:lang w:val="fr-CH"/>
        </w:rPr>
        <w:t xml:space="preserve"> ainsi que le contexte dans lequel il est né</w:t>
      </w:r>
      <w:r w:rsidR="00703D7B">
        <w:rPr>
          <w:lang w:val="fr-CH"/>
        </w:rPr>
        <w:t xml:space="preserve"> (histoire du droit, philo</w:t>
      </w:r>
      <w:r w:rsidR="00087B89">
        <w:rPr>
          <w:lang w:val="fr-CH"/>
        </w:rPr>
        <w:t>lo</w:t>
      </w:r>
      <w:r w:rsidR="00703D7B">
        <w:rPr>
          <w:lang w:val="fr-CH"/>
        </w:rPr>
        <w:t>gie)</w:t>
      </w:r>
      <w:r w:rsidR="00783761">
        <w:rPr>
          <w:lang w:val="fr-CH"/>
        </w:rPr>
        <w:t xml:space="preserve">. Il attaque la manière italienne d’enseigner le droit pour en </w:t>
      </w:r>
      <w:r w:rsidR="00087B89">
        <w:rPr>
          <w:lang w:val="fr-CH"/>
        </w:rPr>
        <w:t xml:space="preserve">créer la manière française, </w:t>
      </w:r>
      <w:r w:rsidR="00087B89" w:rsidRPr="00087B89">
        <w:rPr>
          <w:i/>
          <w:lang w:val="fr-CH"/>
        </w:rPr>
        <w:t>mos gallicus iuris docendi</w:t>
      </w:r>
      <w:r w:rsidR="00087B89">
        <w:rPr>
          <w:lang w:val="fr-CH"/>
        </w:rPr>
        <w:t xml:space="preserve">. </w:t>
      </w:r>
    </w:p>
    <w:p w14:paraId="497CC68C" w14:textId="77777777" w:rsidR="00087B89" w:rsidRDefault="008959FB" w:rsidP="00CC3C33">
      <w:pPr>
        <w:pStyle w:val="Pardeliste"/>
        <w:numPr>
          <w:ilvl w:val="0"/>
          <w:numId w:val="43"/>
        </w:numPr>
        <w:rPr>
          <w:lang w:val="fr-CH"/>
        </w:rPr>
      </w:pPr>
      <w:r w:rsidRPr="00087B89">
        <w:rPr>
          <w:color w:val="92D050"/>
          <w:lang w:val="fr-CH"/>
        </w:rPr>
        <w:t>André Alciat</w:t>
      </w:r>
    </w:p>
    <w:p w14:paraId="1BAA5072" w14:textId="2D0CC9FD" w:rsidR="008959FB" w:rsidRPr="008959FB" w:rsidRDefault="00087B89" w:rsidP="00087B89">
      <w:pPr>
        <w:pStyle w:val="Pardeliste"/>
        <w:ind w:left="1080"/>
        <w:rPr>
          <w:lang w:val="fr-CH"/>
        </w:rPr>
      </w:pPr>
      <w:r>
        <w:rPr>
          <w:lang w:val="fr-CH"/>
        </w:rPr>
        <w:t xml:space="preserve">Professeur italien qui va enseigner à la méthode française à Bourges. </w:t>
      </w:r>
    </w:p>
    <w:p w14:paraId="5EADCBBF" w14:textId="77777777" w:rsidR="00087B89" w:rsidRDefault="008959FB" w:rsidP="00CC3C33">
      <w:pPr>
        <w:pStyle w:val="Pardeliste"/>
        <w:numPr>
          <w:ilvl w:val="0"/>
          <w:numId w:val="43"/>
        </w:numPr>
        <w:rPr>
          <w:lang w:val="fr-CH"/>
        </w:rPr>
      </w:pPr>
      <w:r w:rsidRPr="00087B89">
        <w:rPr>
          <w:color w:val="92D050"/>
          <w:lang w:val="fr-CH"/>
        </w:rPr>
        <w:t>Guillaume Budé</w:t>
      </w:r>
    </w:p>
    <w:p w14:paraId="5648D35F" w14:textId="4B296BD1" w:rsidR="008959FB" w:rsidRPr="008959FB" w:rsidRDefault="00087B89" w:rsidP="00087B89">
      <w:pPr>
        <w:pStyle w:val="Pardeliste"/>
        <w:ind w:left="1080"/>
        <w:rPr>
          <w:lang w:val="fr-CH"/>
        </w:rPr>
      </w:pPr>
      <w:r>
        <w:rPr>
          <w:lang w:val="fr-CH"/>
        </w:rPr>
        <w:t xml:space="preserve">Philologue, helléniste et fondateur française de l’école de France. Il est le premier à utiliser l’histoire politique et littéraire pour enseigner le droit romain. </w:t>
      </w:r>
      <w:r w:rsidR="008959FB">
        <w:rPr>
          <w:lang w:val="fr-CH"/>
        </w:rPr>
        <w:t xml:space="preserve"> </w:t>
      </w:r>
      <w:r w:rsidR="008959FB" w:rsidRPr="008959FB">
        <w:rPr>
          <w:rFonts w:ascii="MS Mincho" w:eastAsia="MS Mincho" w:hAnsi="MS Mincho" w:cs="MS Mincho"/>
          <w:lang w:val="fr-CH"/>
        </w:rPr>
        <w:t> </w:t>
      </w:r>
    </w:p>
    <w:p w14:paraId="06BE7166" w14:textId="5D8FA3E0" w:rsidR="008959FB" w:rsidRPr="00DB0373" w:rsidRDefault="008959FB" w:rsidP="00CC3C33">
      <w:pPr>
        <w:pStyle w:val="Pardeliste"/>
        <w:numPr>
          <w:ilvl w:val="0"/>
          <w:numId w:val="43"/>
        </w:numPr>
        <w:rPr>
          <w:lang w:val="fr-CH"/>
        </w:rPr>
      </w:pPr>
      <w:r w:rsidRPr="00DB0373">
        <w:rPr>
          <w:rFonts w:eastAsia="MS Mincho" w:cs="MS Mincho"/>
          <w:color w:val="92D050"/>
          <w:lang w:val="fr-CH"/>
        </w:rPr>
        <w:t>Le courant critique : Jacques Cujas</w:t>
      </w:r>
    </w:p>
    <w:p w14:paraId="75450758" w14:textId="5B31271D" w:rsidR="00DB0373" w:rsidRPr="008959FB" w:rsidRDefault="00DB0373" w:rsidP="00DB0373">
      <w:pPr>
        <w:pStyle w:val="Pardeliste"/>
        <w:ind w:left="1080"/>
        <w:rPr>
          <w:lang w:val="fr-CH"/>
        </w:rPr>
      </w:pPr>
      <w:r>
        <w:rPr>
          <w:rFonts w:eastAsia="MS Mincho" w:cs="MS Mincho"/>
          <w:lang w:val="fr-CH"/>
        </w:rPr>
        <w:t xml:space="preserve">Cujas est un juriste toulousain. Son courant va participer au renouvèlement de la connaissance du droit romain. L’idée étant de se débarrasser de tous les commentaires du CICJ des glossateurs, donc rechercher l’original. La première réédition est faite en </w:t>
      </w:r>
      <w:r w:rsidRPr="006933CD">
        <w:rPr>
          <w:rFonts w:eastAsia="MS Mincho" w:cs="MS Mincho"/>
          <w:color w:val="FF0000"/>
          <w:lang w:val="fr-CH"/>
        </w:rPr>
        <w:t xml:space="preserve">1583 </w:t>
      </w:r>
      <w:r>
        <w:rPr>
          <w:rFonts w:eastAsia="MS Mincho" w:cs="MS Mincho"/>
          <w:lang w:val="fr-CH"/>
        </w:rPr>
        <w:t>à Genève par Denis Godetroy. Lors de leurs recherches pour revenir aux sources, ils vont tomber sur d’autres sources comme les leges barbarorum, qui va relativiser l’importance du droit romain. Soit, remettre en cause l’autorité du droit romain car il y avait le droit germanique à côté.</w:t>
      </w:r>
      <w:r w:rsidR="0098335D">
        <w:rPr>
          <w:rFonts w:eastAsia="MS Mincho" w:cs="MS Mincho"/>
          <w:lang w:val="fr-CH"/>
        </w:rPr>
        <w:t xml:space="preserve"> Ce mouvement va participer à l’essor du droit coutumier germanique. </w:t>
      </w:r>
    </w:p>
    <w:p w14:paraId="2147E101" w14:textId="37F15795" w:rsidR="008959FB" w:rsidRPr="00174550" w:rsidRDefault="008959FB" w:rsidP="00CC3C33">
      <w:pPr>
        <w:pStyle w:val="Pardeliste"/>
        <w:numPr>
          <w:ilvl w:val="0"/>
          <w:numId w:val="43"/>
        </w:numPr>
        <w:rPr>
          <w:lang w:val="fr-CH"/>
        </w:rPr>
      </w:pPr>
      <w:r w:rsidRPr="0016060F">
        <w:rPr>
          <w:rFonts w:eastAsia="MS Mincho" w:cs="MS Mincho"/>
          <w:color w:val="92D050"/>
          <w:lang w:val="fr-CH"/>
        </w:rPr>
        <w:lastRenderedPageBreak/>
        <w:t>Le courant systématique : Hugues Doneau</w:t>
      </w:r>
    </w:p>
    <w:p w14:paraId="6325C5E1" w14:textId="309D24D9" w:rsidR="00174550" w:rsidRDefault="004243A3" w:rsidP="00174550">
      <w:pPr>
        <w:pStyle w:val="Pardeliste"/>
        <w:ind w:left="1080"/>
        <w:rPr>
          <w:rFonts w:eastAsia="MS Mincho" w:cs="MS Mincho"/>
          <w:lang w:val="fr-CH"/>
        </w:rPr>
      </w:pPr>
      <w:r>
        <w:rPr>
          <w:rFonts w:eastAsia="MS Mincho" w:cs="MS Mincho"/>
          <w:lang w:val="fr-CH"/>
        </w:rPr>
        <w:t xml:space="preserve">Doneau est un juriste bourguignon. Les conciliateurs avaient perdu l’idée d’un droit général cohérant. C’est pourquoi ce mouvement va en retrouver la systématique, notamment dans une vaste synthèse appelée la </w:t>
      </w:r>
      <w:r w:rsidRPr="004243A3">
        <w:rPr>
          <w:rFonts w:eastAsia="MS Mincho" w:cs="MS Mincho"/>
          <w:i/>
          <w:lang w:val="fr-CH"/>
        </w:rPr>
        <w:t>commentaria iuris civilis</w:t>
      </w:r>
      <w:r>
        <w:rPr>
          <w:rFonts w:eastAsia="MS Mincho" w:cs="MS Mincho"/>
          <w:lang w:val="fr-CH"/>
        </w:rPr>
        <w:t xml:space="preserve"> (28 livres)</w:t>
      </w:r>
      <w:r w:rsidR="0016060F">
        <w:rPr>
          <w:rFonts w:eastAsia="MS Mincho" w:cs="MS Mincho"/>
          <w:lang w:val="fr-CH"/>
        </w:rPr>
        <w:t xml:space="preserve">. </w:t>
      </w:r>
    </w:p>
    <w:p w14:paraId="389C241F" w14:textId="30984017" w:rsidR="005353C7" w:rsidRPr="00CC3C33" w:rsidRDefault="005353C7" w:rsidP="00174550">
      <w:pPr>
        <w:pStyle w:val="Pardeliste"/>
        <w:ind w:left="1080"/>
        <w:rPr>
          <w:lang w:val="fr-CH"/>
        </w:rPr>
      </w:pPr>
      <w:r>
        <w:rPr>
          <w:rFonts w:eastAsia="MS Mincho" w:cs="MS Mincho"/>
          <w:lang w:val="fr-CH"/>
        </w:rPr>
        <w:t xml:space="preserve">Les inconvénients de l’humanisme juridique sont qu’il est réservé à l’apanage d’une élite intellectuelle et donc écartée de la conscience juridique populaire.  </w:t>
      </w:r>
    </w:p>
    <w:p w14:paraId="7B191931" w14:textId="77777777" w:rsidR="00CC3C33" w:rsidRDefault="00CC3C33" w:rsidP="00CC3C33">
      <w:pPr>
        <w:rPr>
          <w:lang w:val="fr-CH"/>
        </w:rPr>
      </w:pPr>
    </w:p>
    <w:p w14:paraId="6FBF9067" w14:textId="77777777" w:rsidR="00B432E0" w:rsidRDefault="00CC3C33" w:rsidP="00CC3C33">
      <w:pPr>
        <w:pStyle w:val="Pardeliste"/>
        <w:numPr>
          <w:ilvl w:val="0"/>
          <w:numId w:val="38"/>
        </w:numPr>
        <w:rPr>
          <w:rFonts w:eastAsia="MS Mincho" w:cs="MS Mincho"/>
          <w:lang w:val="fr-CH"/>
        </w:rPr>
      </w:pPr>
      <w:r w:rsidRPr="00B432E0">
        <w:rPr>
          <w:rFonts w:eastAsia="MS Mincho" w:cs="MS Mincho"/>
          <w:color w:val="00B050"/>
          <w:lang w:val="fr-CH"/>
        </w:rPr>
        <w:t>La réception du droit romain</w:t>
      </w:r>
    </w:p>
    <w:p w14:paraId="2D99FBD7" w14:textId="69ED806F" w:rsidR="00CC3C33" w:rsidRPr="00D57245" w:rsidRDefault="00D57245" w:rsidP="00D57245">
      <w:pPr>
        <w:pStyle w:val="Pardeliste"/>
        <w:widowControl w:val="0"/>
        <w:autoSpaceDE w:val="0"/>
        <w:autoSpaceDN w:val="0"/>
        <w:adjustRightInd w:val="0"/>
        <w:spacing w:after="240"/>
        <w:ind w:left="360"/>
        <w:rPr>
          <w:rFonts w:eastAsia="MS Mincho" w:cs="MS Mincho"/>
          <w:lang w:val="fr-CH"/>
        </w:rPr>
      </w:pPr>
      <w:r w:rsidRPr="00D57245">
        <w:rPr>
          <w:rFonts w:eastAsia="MS Mincho" w:cs="MS Mincho"/>
          <w:lang w:val="fr-CH"/>
        </w:rPr>
        <w:t>Ce droit romain écrit disparaît à partir de la fin du premier millénaire. Au début du deuxième millénaire on va, dans des foyers intellectuels que sont les universités et en particulier Bologne, de nouveau étudier ce droit romain. On va commencer à les gloser et le commenter. Tout cela va</w:t>
      </w:r>
      <w:r>
        <w:rPr>
          <w:rFonts w:eastAsia="MS Mincho" w:cs="MS Mincho"/>
          <w:lang w:val="fr-CH"/>
        </w:rPr>
        <w:t xml:space="preserve"> former et établir un droit néo-</w:t>
      </w:r>
      <w:r w:rsidRPr="00D57245">
        <w:rPr>
          <w:rFonts w:eastAsia="MS Mincho" w:cs="MS Mincho"/>
          <w:lang w:val="fr-CH"/>
        </w:rPr>
        <w:t>romain, c’est le droit de Justinien mais à la sauce des glossateurs, des conciliateurs et des humanistes. Da</w:t>
      </w:r>
      <w:r>
        <w:rPr>
          <w:rFonts w:eastAsia="MS Mincho" w:cs="MS Mincho"/>
          <w:lang w:val="fr-CH"/>
        </w:rPr>
        <w:t>ns toute l’Europe, ce droit néo-</w:t>
      </w:r>
      <w:r w:rsidRPr="00D57245">
        <w:rPr>
          <w:rFonts w:eastAsia="MS Mincho" w:cs="MS Mincho"/>
          <w:lang w:val="fr-CH"/>
        </w:rPr>
        <w:t>romain va devenir la base commune de l’enseignement universitaire et de la science juridique. Au cours des siècles la doctrine du droit romain va pénétrer dans la vie juridique et dans le droit savant médiéval. Ce droit romain va plus ou moins fortement agir sur l’évolution du droit dans toute l’Europe. Par réception du droit romain</w:t>
      </w:r>
      <w:r>
        <w:rPr>
          <w:rFonts w:eastAsia="MS Mincho" w:cs="MS Mincho"/>
          <w:lang w:val="fr-CH"/>
        </w:rPr>
        <w:t>,</w:t>
      </w:r>
      <w:r w:rsidRPr="00D57245">
        <w:rPr>
          <w:rFonts w:eastAsia="MS Mincho" w:cs="MS Mincho"/>
          <w:lang w:val="fr-CH"/>
        </w:rPr>
        <w:t xml:space="preserve"> il faut comprendre ce processus qui va </w:t>
      </w:r>
      <w:r w:rsidRPr="006933CD">
        <w:rPr>
          <w:rFonts w:eastAsia="MS Mincho" w:cs="MS Mincho"/>
          <w:color w:val="FF0000"/>
          <w:lang w:val="fr-CH"/>
        </w:rPr>
        <w:t xml:space="preserve">du 13ème au 17ème siècles </w:t>
      </w:r>
      <w:r w:rsidRPr="00D57245">
        <w:rPr>
          <w:rFonts w:eastAsia="MS Mincho" w:cs="MS Mincho"/>
          <w:lang w:val="fr-CH"/>
        </w:rPr>
        <w:t xml:space="preserve">par lequel le droit romain tel qu’il a été compris, repris et réinterprété, devient au fond partie intégrante de la plupart des ordres juridiques européens. Il ne s’agit pas seulement de la réception de ce CICJ mais de la pénétration de ce droit mis à jour, complété, commenté, glosé, enrichi par les maîtres des trois étapes, pour former finalement un tout complexe. Cette réception ne va pas se faire de la même manière dans toute l’Europe. </w:t>
      </w:r>
    </w:p>
    <w:p w14:paraId="576501A2" w14:textId="2F87D739" w:rsidR="00D57245" w:rsidRDefault="00CC3C33" w:rsidP="00CC3C33">
      <w:pPr>
        <w:pStyle w:val="Pardeliste"/>
        <w:numPr>
          <w:ilvl w:val="0"/>
          <w:numId w:val="44"/>
        </w:numPr>
        <w:rPr>
          <w:rFonts w:eastAsia="MS Mincho" w:cs="MS Mincho"/>
          <w:lang w:val="fr-CH"/>
        </w:rPr>
      </w:pPr>
      <w:r w:rsidRPr="00D57245">
        <w:rPr>
          <w:rFonts w:eastAsia="MS Mincho" w:cs="MS Mincho"/>
          <w:color w:val="92D050"/>
          <w:lang w:val="fr-CH"/>
        </w:rPr>
        <w:t xml:space="preserve">En </w:t>
      </w:r>
      <w:r w:rsidR="00D57245" w:rsidRPr="00D57245">
        <w:rPr>
          <w:rFonts w:eastAsia="MS Mincho" w:cs="MS Mincho"/>
          <w:color w:val="92D050"/>
          <w:lang w:val="fr-CH"/>
        </w:rPr>
        <w:t>Italie</w:t>
      </w:r>
    </w:p>
    <w:p w14:paraId="714EE53A" w14:textId="27901267" w:rsidR="00CC3C33" w:rsidRDefault="00D57245" w:rsidP="00D57245">
      <w:pPr>
        <w:pStyle w:val="Pardeliste"/>
        <w:rPr>
          <w:rFonts w:eastAsia="MS Mincho" w:cs="MS Mincho"/>
          <w:lang w:val="fr-CH"/>
        </w:rPr>
      </w:pPr>
      <w:r>
        <w:rPr>
          <w:rFonts w:eastAsia="MS Mincho" w:cs="MS Mincho"/>
          <w:lang w:val="fr-CH"/>
        </w:rPr>
        <w:t xml:space="preserve">L’Italie qui fait partie du SERG va utiliser le droit romain comme droit supplétif pour combler les lacunes des coutumes urbaines et locales. </w:t>
      </w:r>
      <w:r w:rsidR="00091462">
        <w:rPr>
          <w:rFonts w:eastAsia="MS Mincho" w:cs="MS Mincho"/>
          <w:lang w:val="fr-CH"/>
        </w:rPr>
        <w:t xml:space="preserve">Rapidement, on va assister à une conversion d’un droit coutumier influencé par le romain à l’application directe du droit romain. La reconnaissance de la supériorité du droit romain se fera naturellement et sans intervention officielle. </w:t>
      </w:r>
      <w:r w:rsidR="00CC3C33" w:rsidRPr="00CC3C33">
        <w:rPr>
          <w:rFonts w:eastAsia="MS Mincho" w:cs="MS Mincho"/>
          <w:lang w:val="fr-CH"/>
        </w:rPr>
        <w:t xml:space="preserve"> </w:t>
      </w:r>
      <w:r w:rsidR="00CC3C33" w:rsidRPr="00CC3C33">
        <w:rPr>
          <w:rFonts w:ascii="MS Mincho" w:eastAsia="MS Mincho" w:hAnsi="MS Mincho" w:cs="MS Mincho"/>
          <w:lang w:val="fr-CH"/>
        </w:rPr>
        <w:t> </w:t>
      </w:r>
      <w:r w:rsidR="00CC3C33" w:rsidRPr="00CC3C33">
        <w:rPr>
          <w:rFonts w:eastAsia="MS Mincho" w:cs="MS Mincho"/>
          <w:lang w:val="fr-CH"/>
        </w:rPr>
        <w:t> </w:t>
      </w:r>
    </w:p>
    <w:p w14:paraId="5D1ECE29" w14:textId="13F39E1B" w:rsidR="00091462" w:rsidRDefault="00CC3C33" w:rsidP="00CC3C33">
      <w:pPr>
        <w:pStyle w:val="Pardeliste"/>
        <w:numPr>
          <w:ilvl w:val="0"/>
          <w:numId w:val="44"/>
        </w:numPr>
        <w:rPr>
          <w:rFonts w:eastAsia="MS Mincho" w:cs="MS Mincho"/>
          <w:lang w:val="fr-CH"/>
        </w:rPr>
      </w:pPr>
      <w:r w:rsidRPr="00091462">
        <w:rPr>
          <w:rFonts w:eastAsia="MS Mincho" w:cs="MS Mincho"/>
          <w:color w:val="92D050"/>
          <w:lang w:val="fr-CH"/>
        </w:rPr>
        <w:t xml:space="preserve">En </w:t>
      </w:r>
      <w:r w:rsidR="00091462" w:rsidRPr="00091462">
        <w:rPr>
          <w:rFonts w:eastAsia="MS Mincho" w:cs="MS Mincho"/>
          <w:color w:val="92D050"/>
          <w:lang w:val="fr-CH"/>
        </w:rPr>
        <w:t>France</w:t>
      </w:r>
    </w:p>
    <w:p w14:paraId="37BAD1C9" w14:textId="6AD48CF6" w:rsidR="00CC3C33" w:rsidRPr="00CC3C33" w:rsidRDefault="00091462" w:rsidP="00091462">
      <w:pPr>
        <w:pStyle w:val="Pardeliste"/>
        <w:rPr>
          <w:rFonts w:eastAsia="MS Mincho" w:cs="MS Mincho"/>
          <w:lang w:val="fr-CH"/>
        </w:rPr>
      </w:pPr>
      <w:r>
        <w:rPr>
          <w:rFonts w:eastAsia="MS Mincho" w:cs="MS Mincho"/>
          <w:lang w:val="fr-CH"/>
        </w:rPr>
        <w:t xml:space="preserve">Elle est partagée entre le nord coutumier et le sud de droit écrit (sauf Toulouse et Bordeaux). </w:t>
      </w:r>
      <w:r w:rsidR="00CC3C33" w:rsidRPr="00CC3C33">
        <w:rPr>
          <w:rFonts w:ascii="MS Mincho" w:eastAsia="MS Mincho" w:hAnsi="MS Mincho" w:cs="MS Mincho"/>
          <w:lang w:val="fr-CH"/>
        </w:rPr>
        <w:t> </w:t>
      </w:r>
    </w:p>
    <w:p w14:paraId="0BB152B0" w14:textId="35B33B9F" w:rsidR="00CC3C33" w:rsidRDefault="00091462" w:rsidP="00CC3C33">
      <w:pPr>
        <w:pStyle w:val="Pardeliste"/>
        <w:numPr>
          <w:ilvl w:val="0"/>
          <w:numId w:val="45"/>
        </w:numPr>
        <w:rPr>
          <w:rFonts w:eastAsia="MS Mincho" w:cs="MS Mincho"/>
          <w:lang w:val="fr-CH"/>
        </w:rPr>
      </w:pPr>
      <w:r w:rsidRPr="00091462">
        <w:rPr>
          <w:rFonts w:eastAsia="MS Mincho" w:cs="MS Mincho"/>
          <w:color w:val="92D050"/>
          <w:lang w:val="fr-CH"/>
        </w:rPr>
        <w:t>Pays de droit écrit (Sud)</w:t>
      </w:r>
    </w:p>
    <w:p w14:paraId="773097D9" w14:textId="709390D1" w:rsidR="00091462" w:rsidRPr="00CC3C33" w:rsidRDefault="00091462" w:rsidP="00091462">
      <w:pPr>
        <w:pStyle w:val="Pardeliste"/>
        <w:ind w:left="1080"/>
        <w:rPr>
          <w:rFonts w:eastAsia="MS Mincho" w:cs="MS Mincho"/>
          <w:lang w:val="fr-CH"/>
        </w:rPr>
      </w:pPr>
      <w:r>
        <w:rPr>
          <w:rFonts w:eastAsia="MS Mincho" w:cs="MS Mincho"/>
          <w:lang w:val="fr-CH"/>
        </w:rPr>
        <w:t xml:space="preserve">D’abord, le droit romain va combler les lacunes puis il va s’imposer droit en application. Les coutumes seront écartées et le Roi reconnaitra la valeur du droit écrit. Il s’agit là d’un artifice politique pour empêcher que le SERG ne revendique leur supériorité via l’utilisation du droit romain. </w:t>
      </w:r>
    </w:p>
    <w:p w14:paraId="08F2B38F" w14:textId="38031F4D" w:rsidR="00CC3C33" w:rsidRPr="00091462" w:rsidRDefault="00CC3C33" w:rsidP="00CC3C33">
      <w:pPr>
        <w:pStyle w:val="Pardeliste"/>
        <w:numPr>
          <w:ilvl w:val="0"/>
          <w:numId w:val="45"/>
        </w:numPr>
        <w:rPr>
          <w:rFonts w:eastAsia="MS Mincho" w:cs="MS Mincho"/>
          <w:lang w:val="fr-CH"/>
        </w:rPr>
      </w:pPr>
      <w:r w:rsidRPr="006E7A60">
        <w:rPr>
          <w:rFonts w:eastAsia="MS Mincho" w:cs="MS Mincho"/>
          <w:color w:val="92D050"/>
          <w:lang w:val="fr-CH"/>
        </w:rPr>
        <w:t>Pays de coutume</w:t>
      </w:r>
      <w:r w:rsidR="00091462" w:rsidRPr="006E7A60">
        <w:rPr>
          <w:rFonts w:eastAsia="MS Mincho" w:cs="MS Mincho"/>
          <w:color w:val="92D050"/>
          <w:lang w:val="fr-CH"/>
        </w:rPr>
        <w:t xml:space="preserve"> (Nord)</w:t>
      </w:r>
      <w:r w:rsidRPr="00CC3C33">
        <w:rPr>
          <w:rFonts w:eastAsia="MS Mincho" w:cs="MS Mincho"/>
          <w:lang w:val="fr-CH"/>
        </w:rPr>
        <w:t xml:space="preserve"> </w:t>
      </w:r>
      <w:r w:rsidRPr="00CC3C33">
        <w:rPr>
          <w:rFonts w:ascii="MS Mincho" w:eastAsia="MS Mincho" w:hAnsi="MS Mincho" w:cs="MS Mincho"/>
          <w:lang w:val="fr-CH"/>
        </w:rPr>
        <w:t> </w:t>
      </w:r>
    </w:p>
    <w:p w14:paraId="68278979" w14:textId="025BF88C" w:rsidR="00091462" w:rsidRPr="00091462" w:rsidRDefault="00091462" w:rsidP="00091462">
      <w:pPr>
        <w:pStyle w:val="Pardeliste"/>
        <w:ind w:left="1080"/>
        <w:rPr>
          <w:rFonts w:eastAsia="MS Mincho" w:cs="MS Mincho"/>
          <w:lang w:val="fr-CH"/>
        </w:rPr>
      </w:pPr>
      <w:r>
        <w:rPr>
          <w:rFonts w:eastAsia="MS Mincho" w:cs="MS Mincho"/>
          <w:lang w:val="fr-CH"/>
        </w:rPr>
        <w:t>Ici, la coutume</w:t>
      </w:r>
      <w:r w:rsidR="006E7A60">
        <w:rPr>
          <w:rFonts w:eastAsia="MS Mincho" w:cs="MS Mincho"/>
          <w:lang w:val="fr-CH"/>
        </w:rPr>
        <w:t xml:space="preserve"> est germanique mais subit une influence du droit romain par les juristes. Il va ici aussi combler lacunes de la coutume. Le droit romain a une autorité doctrinale (liberté pour le juge de s’en inspirer ou de s’en écarter) mais pas de valeur de droit supplétif (obligation de chercher la solution dedans). </w:t>
      </w:r>
    </w:p>
    <w:p w14:paraId="2403116B" w14:textId="77777777" w:rsidR="00673D62" w:rsidRDefault="00CC3C33" w:rsidP="00CC3C33">
      <w:pPr>
        <w:pStyle w:val="Pardeliste"/>
        <w:numPr>
          <w:ilvl w:val="0"/>
          <w:numId w:val="44"/>
        </w:numPr>
        <w:rPr>
          <w:rFonts w:eastAsia="MS Mincho" w:cs="MS Mincho"/>
          <w:lang w:val="fr-CH"/>
        </w:rPr>
      </w:pPr>
      <w:r w:rsidRPr="00673D62">
        <w:rPr>
          <w:rFonts w:eastAsia="MS Mincho" w:cs="MS Mincho"/>
          <w:color w:val="92D050"/>
          <w:lang w:val="fr-CH"/>
        </w:rPr>
        <w:t>Dans l'Empire germanique</w:t>
      </w:r>
    </w:p>
    <w:p w14:paraId="7204FF2C" w14:textId="2EF0D61A" w:rsidR="00CC3C33" w:rsidRDefault="00673D62" w:rsidP="00673D62">
      <w:pPr>
        <w:pStyle w:val="Pardeliste"/>
        <w:rPr>
          <w:rFonts w:eastAsia="MS Mincho" w:cs="MS Mincho"/>
          <w:lang w:val="fr-CH"/>
        </w:rPr>
      </w:pPr>
      <w:r>
        <w:rPr>
          <w:rFonts w:eastAsia="MS Mincho" w:cs="MS Mincho"/>
          <w:lang w:val="fr-CH"/>
        </w:rPr>
        <w:t xml:space="preserve">De base très coutumier et étranger au droit juridique, la réception du droit romain se fera tardivement, </w:t>
      </w:r>
      <w:r w:rsidRPr="006933CD">
        <w:rPr>
          <w:rFonts w:eastAsia="MS Mincho" w:cs="MS Mincho"/>
          <w:color w:val="FF0000"/>
          <w:lang w:val="fr-CH"/>
        </w:rPr>
        <w:t>15</w:t>
      </w:r>
      <w:r w:rsidRPr="006933CD">
        <w:rPr>
          <w:rFonts w:eastAsia="MS Mincho" w:cs="MS Mincho"/>
          <w:color w:val="FF0000"/>
          <w:vertAlign w:val="superscript"/>
          <w:lang w:val="fr-CH"/>
        </w:rPr>
        <w:t>ème</w:t>
      </w:r>
      <w:r w:rsidRPr="006933CD">
        <w:rPr>
          <w:rFonts w:eastAsia="MS Mincho" w:cs="MS Mincho"/>
          <w:color w:val="FF0000"/>
          <w:lang w:val="fr-CH"/>
        </w:rPr>
        <w:t xml:space="preserve"> siècle</w:t>
      </w:r>
      <w:r>
        <w:rPr>
          <w:rFonts w:eastAsia="MS Mincho" w:cs="MS Mincho"/>
          <w:lang w:val="fr-CH"/>
        </w:rPr>
        <w:t xml:space="preserve">, lorsque l’autorité de l’empereur est affirmée et que </w:t>
      </w:r>
      <w:r>
        <w:rPr>
          <w:rFonts w:eastAsia="MS Mincho" w:cs="MS Mincho"/>
          <w:lang w:val="fr-CH"/>
        </w:rPr>
        <w:lastRenderedPageBreak/>
        <w:t xml:space="preserve">les universités aient fait leur travail. </w:t>
      </w:r>
      <w:r w:rsidR="003E52DB">
        <w:rPr>
          <w:rFonts w:eastAsia="MS Mincho" w:cs="MS Mincho"/>
          <w:lang w:val="fr-CH"/>
        </w:rPr>
        <w:t>Il viendra sous forme de droit supplétif après l’ordonnance de Worms (</w:t>
      </w:r>
      <w:r w:rsidR="003E52DB" w:rsidRPr="006933CD">
        <w:rPr>
          <w:rFonts w:eastAsia="MS Mincho" w:cs="MS Mincho"/>
          <w:color w:val="FF0000"/>
          <w:lang w:val="fr-CH"/>
        </w:rPr>
        <w:t>1495</w:t>
      </w:r>
      <w:r w:rsidR="003E52DB">
        <w:rPr>
          <w:rFonts w:eastAsia="MS Mincho" w:cs="MS Mincho"/>
          <w:lang w:val="fr-CH"/>
        </w:rPr>
        <w:t>), relative à l’organisation de la justice à l’intérieur de l’empire ainsi que la création d’une chambre impériale.</w:t>
      </w:r>
      <w:r w:rsidR="006933CD">
        <w:rPr>
          <w:rFonts w:eastAsia="MS Mincho" w:cs="MS Mincho"/>
          <w:lang w:val="fr-CH"/>
        </w:rPr>
        <w:t xml:space="preserve"> Cette organisation judiciaire aura l’obligation de chercher dans le droit romain les réponses qu’elle ne trouve pas dans le droit germain et la coutume. </w:t>
      </w:r>
      <w:r w:rsidR="00CC2C77">
        <w:rPr>
          <w:rFonts w:eastAsia="MS Mincho" w:cs="MS Mincho"/>
          <w:lang w:val="fr-CH"/>
        </w:rPr>
        <w:t xml:space="preserve">Cette influence directe va se maintenir dans les états germaniques jusqu'à la rédaction du CC allemand en </w:t>
      </w:r>
      <w:r w:rsidR="00CC2C77" w:rsidRPr="00AF363A">
        <w:rPr>
          <w:rFonts w:eastAsia="MS Mincho" w:cs="MS Mincho"/>
          <w:color w:val="FF0000"/>
          <w:lang w:val="fr-CH"/>
        </w:rPr>
        <w:t>1900</w:t>
      </w:r>
      <w:r w:rsidR="00CC2C77">
        <w:rPr>
          <w:rFonts w:eastAsia="MS Mincho" w:cs="MS Mincho"/>
          <w:lang w:val="fr-CH"/>
        </w:rPr>
        <w:t xml:space="preserve">. </w:t>
      </w:r>
      <w:r w:rsidR="003E52DB">
        <w:rPr>
          <w:rFonts w:eastAsia="MS Mincho" w:cs="MS Mincho"/>
          <w:lang w:val="fr-CH"/>
        </w:rPr>
        <w:t xml:space="preserve"> </w:t>
      </w:r>
      <w:r w:rsidR="00CC3C33" w:rsidRPr="00CC3C33">
        <w:rPr>
          <w:rFonts w:eastAsia="MS Mincho" w:cs="MS Mincho"/>
          <w:lang w:val="fr-CH"/>
        </w:rPr>
        <w:t> </w:t>
      </w:r>
    </w:p>
    <w:p w14:paraId="0E433B98" w14:textId="77777777" w:rsidR="00AF363A" w:rsidRDefault="00CC3C33" w:rsidP="00CC3C33">
      <w:pPr>
        <w:pStyle w:val="Pardeliste"/>
        <w:numPr>
          <w:ilvl w:val="0"/>
          <w:numId w:val="44"/>
        </w:numPr>
        <w:rPr>
          <w:rFonts w:eastAsia="MS Mincho" w:cs="MS Mincho"/>
          <w:lang w:val="fr-CH"/>
        </w:rPr>
      </w:pPr>
      <w:r w:rsidRPr="00F666E3">
        <w:rPr>
          <w:rFonts w:eastAsia="MS Mincho" w:cs="MS Mincho"/>
          <w:color w:val="92D050"/>
          <w:lang w:val="fr-CH"/>
        </w:rPr>
        <w:t>Dans la Confédération suisse</w:t>
      </w:r>
    </w:p>
    <w:p w14:paraId="516A2CC0" w14:textId="204C1C9B" w:rsidR="00CC3C33" w:rsidRDefault="00F666E3" w:rsidP="00AF363A">
      <w:pPr>
        <w:pStyle w:val="Pardeliste"/>
        <w:rPr>
          <w:rFonts w:eastAsia="MS Mincho" w:cs="MS Mincho"/>
          <w:lang w:val="fr-CH"/>
        </w:rPr>
      </w:pPr>
      <w:r>
        <w:rPr>
          <w:rFonts w:eastAsia="MS Mincho" w:cs="MS Mincho"/>
          <w:lang w:val="fr-CH"/>
        </w:rPr>
        <w:t xml:space="preserve">La réception a lieu vers le </w:t>
      </w:r>
      <w:r w:rsidRPr="00F666E3">
        <w:rPr>
          <w:rFonts w:eastAsia="MS Mincho" w:cs="MS Mincho"/>
          <w:color w:val="FF0000"/>
          <w:lang w:val="fr-CH"/>
        </w:rPr>
        <w:t>13</w:t>
      </w:r>
      <w:r w:rsidRPr="00F666E3">
        <w:rPr>
          <w:rFonts w:eastAsia="MS Mincho" w:cs="MS Mincho"/>
          <w:color w:val="FF0000"/>
          <w:vertAlign w:val="superscript"/>
          <w:lang w:val="fr-CH"/>
        </w:rPr>
        <w:t>ème</w:t>
      </w:r>
      <w:r w:rsidRPr="00F666E3">
        <w:rPr>
          <w:rFonts w:eastAsia="MS Mincho" w:cs="MS Mincho"/>
          <w:color w:val="FF0000"/>
          <w:lang w:val="fr-CH"/>
        </w:rPr>
        <w:t xml:space="preserve"> ou 14</w:t>
      </w:r>
      <w:r w:rsidRPr="00F666E3">
        <w:rPr>
          <w:rFonts w:eastAsia="MS Mincho" w:cs="MS Mincho"/>
          <w:color w:val="FF0000"/>
          <w:vertAlign w:val="superscript"/>
          <w:lang w:val="fr-CH"/>
        </w:rPr>
        <w:t>ème</w:t>
      </w:r>
      <w:r w:rsidRPr="00F666E3">
        <w:rPr>
          <w:rFonts w:eastAsia="MS Mincho" w:cs="MS Mincho"/>
          <w:color w:val="FF0000"/>
          <w:lang w:val="fr-CH"/>
        </w:rPr>
        <w:t xml:space="preserve"> siècle </w:t>
      </w:r>
      <w:r>
        <w:rPr>
          <w:rFonts w:eastAsia="MS Mincho" w:cs="MS Mincho"/>
          <w:lang w:val="fr-CH"/>
        </w:rPr>
        <w:t xml:space="preserve">sur ce territoire qui appartient au SERG. </w:t>
      </w:r>
      <w:r w:rsidR="00675847">
        <w:rPr>
          <w:rFonts w:eastAsia="MS Mincho" w:cs="MS Mincho"/>
          <w:lang w:val="fr-CH"/>
        </w:rPr>
        <w:t xml:space="preserve">L’influence du droit romain va s’effectuer par la formation des étudiants qui vont en Italie (et France) et qui reviennent appliquer leurs connaissances du droit romain dans leur législation locale qui était coutumière et germanique. Ici, il s’agissait d’une autorité doctrinale donc </w:t>
      </w:r>
      <w:r w:rsidR="003A3AD2">
        <w:rPr>
          <w:rFonts w:eastAsia="MS Mincho" w:cs="MS Mincho"/>
          <w:lang w:val="fr-CH"/>
        </w:rPr>
        <w:t>un droit subsidiaire.</w:t>
      </w:r>
      <w:r w:rsidR="00CC3C33" w:rsidRPr="00CC3C33">
        <w:rPr>
          <w:rFonts w:eastAsia="MS Mincho" w:cs="MS Mincho"/>
          <w:lang w:val="fr-CH"/>
        </w:rPr>
        <w:t xml:space="preserve"> </w:t>
      </w:r>
      <w:r w:rsidR="00CC3C33" w:rsidRPr="00CC3C33">
        <w:rPr>
          <w:rFonts w:ascii="MS Mincho" w:eastAsia="MS Mincho" w:hAnsi="MS Mincho" w:cs="MS Mincho"/>
          <w:lang w:val="fr-CH"/>
        </w:rPr>
        <w:t> </w:t>
      </w:r>
      <w:r w:rsidR="00CC3C33" w:rsidRPr="00CC3C33">
        <w:rPr>
          <w:rFonts w:eastAsia="MS Mincho" w:cs="MS Mincho"/>
          <w:lang w:val="fr-CH"/>
        </w:rPr>
        <w:t xml:space="preserve"> </w:t>
      </w:r>
    </w:p>
    <w:p w14:paraId="77AA00F8" w14:textId="77777777" w:rsidR="00CC3C33" w:rsidRDefault="00CC3C33" w:rsidP="00CC3C33">
      <w:pPr>
        <w:rPr>
          <w:rFonts w:eastAsia="MS Mincho" w:cs="MS Mincho"/>
          <w:lang w:val="fr-CH"/>
        </w:rPr>
      </w:pPr>
    </w:p>
    <w:p w14:paraId="4CE4F12C" w14:textId="77777777" w:rsidR="00CC3C33" w:rsidRDefault="00CC3C33" w:rsidP="00CC3C33">
      <w:pPr>
        <w:pStyle w:val="Pardeliste"/>
        <w:numPr>
          <w:ilvl w:val="0"/>
          <w:numId w:val="38"/>
        </w:numPr>
        <w:rPr>
          <w:rFonts w:eastAsia="MS Mincho" w:cs="MS Mincho"/>
          <w:lang w:val="fr-CH"/>
        </w:rPr>
      </w:pPr>
      <w:r w:rsidRPr="003A3AD2">
        <w:rPr>
          <w:rFonts w:eastAsia="MS Mincho" w:cs="MS Mincho"/>
          <w:color w:val="00B050"/>
          <w:lang w:val="fr-CH"/>
        </w:rPr>
        <w:t>Les traits caractéristiques du droit romain</w:t>
      </w:r>
      <w:r w:rsidRPr="00CC3C33">
        <w:rPr>
          <w:rFonts w:eastAsia="MS Mincho" w:cs="MS Mincho"/>
          <w:lang w:val="fr-CH"/>
        </w:rPr>
        <w:t xml:space="preserve"> </w:t>
      </w:r>
    </w:p>
    <w:p w14:paraId="22F23343" w14:textId="77777777" w:rsidR="003A3AD2" w:rsidRDefault="00CC3C33" w:rsidP="00370637">
      <w:pPr>
        <w:pStyle w:val="Pardeliste"/>
        <w:numPr>
          <w:ilvl w:val="0"/>
          <w:numId w:val="46"/>
        </w:numPr>
        <w:rPr>
          <w:rFonts w:eastAsia="MS Mincho" w:cs="MS Mincho"/>
          <w:lang w:val="fr-CH"/>
        </w:rPr>
      </w:pPr>
      <w:r w:rsidRPr="003A3AD2">
        <w:rPr>
          <w:rFonts w:eastAsia="MS Mincho" w:cs="MS Mincho"/>
          <w:color w:val="92D050"/>
          <w:lang w:val="fr-CH"/>
        </w:rPr>
        <w:t>Un droit savant</w:t>
      </w:r>
    </w:p>
    <w:p w14:paraId="09E1E060" w14:textId="226FD385" w:rsidR="00CC3C33" w:rsidRDefault="003A3AD2" w:rsidP="003A3AD2">
      <w:pPr>
        <w:pStyle w:val="Pardeliste"/>
        <w:rPr>
          <w:rFonts w:eastAsia="MS Mincho" w:cs="MS Mincho"/>
          <w:lang w:val="fr-CH"/>
        </w:rPr>
      </w:pPr>
      <w:r>
        <w:rPr>
          <w:rFonts w:eastAsia="MS Mincho" w:cs="MS Mincho"/>
          <w:lang w:val="fr-CH"/>
        </w:rPr>
        <w:t xml:space="preserve">Car il est écrit et enseigné dans les universités. Un droit théorique éloigné des droits locaux. </w:t>
      </w:r>
      <w:r w:rsidR="00CC3C33" w:rsidRPr="00CC3C33">
        <w:rPr>
          <w:rFonts w:eastAsia="MS Mincho" w:cs="MS Mincho"/>
          <w:lang w:val="fr-CH"/>
        </w:rPr>
        <w:t xml:space="preserve"> </w:t>
      </w:r>
      <w:r w:rsidR="00CC3C33" w:rsidRPr="00CC3C33">
        <w:rPr>
          <w:rFonts w:ascii="MS Mincho" w:eastAsia="MS Mincho" w:hAnsi="MS Mincho" w:cs="MS Mincho"/>
          <w:lang w:val="fr-CH"/>
        </w:rPr>
        <w:t> </w:t>
      </w:r>
      <w:r w:rsidR="00CC3C33" w:rsidRPr="00CC3C33">
        <w:rPr>
          <w:rFonts w:eastAsia="MS Mincho" w:cs="MS Mincho"/>
          <w:lang w:val="fr-CH"/>
        </w:rPr>
        <w:t> </w:t>
      </w:r>
    </w:p>
    <w:p w14:paraId="53A2EAE3" w14:textId="39698137" w:rsidR="00CC3C33" w:rsidRPr="00191765" w:rsidRDefault="00CC3C33" w:rsidP="00370637">
      <w:pPr>
        <w:pStyle w:val="Pardeliste"/>
        <w:numPr>
          <w:ilvl w:val="0"/>
          <w:numId w:val="46"/>
        </w:numPr>
        <w:rPr>
          <w:rFonts w:eastAsia="MS Mincho" w:cs="MS Mincho"/>
          <w:lang w:val="fr-CH"/>
        </w:rPr>
      </w:pPr>
      <w:r w:rsidRPr="003A3AD2">
        <w:rPr>
          <w:rFonts w:eastAsia="MS Mincho" w:cs="MS Mincho"/>
          <w:color w:val="92D050"/>
          <w:lang w:val="fr-CH"/>
        </w:rPr>
        <w:t>Un droit écrit</w:t>
      </w:r>
      <w:r w:rsidRPr="00CC3C33">
        <w:rPr>
          <w:rFonts w:eastAsia="MS Mincho" w:cs="MS Mincho"/>
          <w:lang w:val="fr-CH"/>
        </w:rPr>
        <w:t xml:space="preserve"> </w:t>
      </w:r>
      <w:r w:rsidRPr="00CC3C33">
        <w:rPr>
          <w:rFonts w:ascii="MS Mincho" w:eastAsia="MS Mincho" w:hAnsi="MS Mincho" w:cs="MS Mincho"/>
          <w:lang w:val="fr-CH"/>
        </w:rPr>
        <w:t> </w:t>
      </w:r>
    </w:p>
    <w:p w14:paraId="440083C2" w14:textId="77777777" w:rsidR="00191765" w:rsidRDefault="00191765" w:rsidP="00191765">
      <w:pPr>
        <w:rPr>
          <w:rFonts w:eastAsia="MS Mincho" w:cs="MS Mincho"/>
          <w:lang w:val="fr-CH"/>
        </w:rPr>
      </w:pPr>
    </w:p>
    <w:p w14:paraId="482F4B5D" w14:textId="78537C1C" w:rsidR="00191765" w:rsidRPr="00FA5498" w:rsidRDefault="00FA5498" w:rsidP="00191765">
      <w:pPr>
        <w:rPr>
          <w:rFonts w:eastAsia="MS Mincho" w:cs="MS Mincho"/>
          <w:b/>
          <w:lang w:val="fr-CH"/>
        </w:rPr>
      </w:pPr>
      <w:r w:rsidRPr="00FA5498">
        <w:rPr>
          <w:rFonts w:eastAsia="MS Mincho" w:cs="MS Mincho"/>
          <w:b/>
          <w:lang w:val="fr-CH"/>
        </w:rPr>
        <w:t>CHAPITRE 4 – LA TRADITION DE DROIT CANONIQUE</w:t>
      </w:r>
    </w:p>
    <w:p w14:paraId="7C98431C" w14:textId="1D61559C" w:rsidR="00FA5498" w:rsidRDefault="00DB5366" w:rsidP="00191765">
      <w:pPr>
        <w:rPr>
          <w:rFonts w:eastAsia="MS Mincho" w:cs="MS Mincho"/>
          <w:lang w:val="fr-CH"/>
        </w:rPr>
      </w:pPr>
      <w:r>
        <w:rPr>
          <w:rFonts w:eastAsia="MS Mincho" w:cs="MS Mincho"/>
          <w:lang w:val="fr-CH"/>
        </w:rPr>
        <w:t xml:space="preserve">On quitte la féodalité et l’Etat moderne se compose. L’Eglise va avoir une importance capitale et va empiéter sur certaines tâches de ce nouvel état. </w:t>
      </w:r>
    </w:p>
    <w:p w14:paraId="1BB22C7C" w14:textId="77777777" w:rsidR="00DB5366" w:rsidRDefault="00DB5366" w:rsidP="00191765">
      <w:pPr>
        <w:rPr>
          <w:rFonts w:eastAsia="MS Mincho" w:cs="MS Mincho"/>
          <w:lang w:val="fr-CH"/>
        </w:rPr>
      </w:pPr>
    </w:p>
    <w:p w14:paraId="0CCCE7BA" w14:textId="77777777" w:rsidR="00370637" w:rsidRDefault="00492432" w:rsidP="00370637">
      <w:pPr>
        <w:pStyle w:val="Pardeliste"/>
        <w:numPr>
          <w:ilvl w:val="0"/>
          <w:numId w:val="47"/>
        </w:numPr>
        <w:rPr>
          <w:rFonts w:eastAsia="MS Mincho" w:cs="MS Mincho"/>
          <w:lang w:val="fr-CH"/>
        </w:rPr>
      </w:pPr>
      <w:r w:rsidRPr="00DB5366">
        <w:rPr>
          <w:rFonts w:eastAsia="MS Mincho" w:cs="MS Mincho"/>
          <w:color w:val="00B050"/>
          <w:lang w:val="fr-CH"/>
        </w:rPr>
        <w:t>Les facteurs qui expliquent l'importance du droit canonique dans la formation du droit privé occidental</w:t>
      </w:r>
      <w:r w:rsidRPr="00370637">
        <w:rPr>
          <w:rFonts w:eastAsia="MS Mincho" w:cs="MS Mincho"/>
          <w:lang w:val="fr-CH"/>
        </w:rPr>
        <w:t xml:space="preserve"> </w:t>
      </w:r>
    </w:p>
    <w:p w14:paraId="12E263BB" w14:textId="77777777" w:rsidR="00050A4E" w:rsidRDefault="00492432" w:rsidP="00370637">
      <w:pPr>
        <w:pStyle w:val="Pardeliste"/>
        <w:numPr>
          <w:ilvl w:val="0"/>
          <w:numId w:val="48"/>
        </w:numPr>
        <w:rPr>
          <w:rFonts w:eastAsia="MS Mincho" w:cs="MS Mincho"/>
          <w:lang w:val="fr-CH"/>
        </w:rPr>
      </w:pPr>
      <w:r w:rsidRPr="004B3585">
        <w:rPr>
          <w:rFonts w:eastAsia="MS Mincho" w:cs="MS Mincho"/>
          <w:color w:val="92D050"/>
          <w:lang w:val="fr-CH"/>
        </w:rPr>
        <w:t>Le caractère universel de l'Eglise</w:t>
      </w:r>
    </w:p>
    <w:p w14:paraId="33B5586E" w14:textId="44036E49" w:rsidR="00370637" w:rsidRPr="00370637" w:rsidRDefault="00387307" w:rsidP="00050A4E">
      <w:pPr>
        <w:pStyle w:val="Pardeliste"/>
        <w:rPr>
          <w:rFonts w:eastAsia="MS Mincho" w:cs="MS Mincho"/>
          <w:lang w:val="fr-CH"/>
        </w:rPr>
      </w:pPr>
      <w:r>
        <w:rPr>
          <w:rFonts w:eastAsia="MS Mincho" w:cs="MS Mincho"/>
          <w:color w:val="000000" w:themeColor="text1"/>
          <w:lang w:val="fr-CH"/>
        </w:rPr>
        <w:t>A cette époque, l’Eglise s’impose comme la seule religion, universelle car le droit canon va s’imposer sur tout le continent. Le droit canon est la seule unité de droit (appliqué partout de la même façon) au milieu des multitudes coutumes laïques en Europe.</w:t>
      </w:r>
      <w:r w:rsidR="00492432" w:rsidRPr="00050A4E">
        <w:rPr>
          <w:rFonts w:eastAsia="MS Mincho" w:cs="MS Mincho"/>
          <w:color w:val="0070C0"/>
          <w:lang w:val="fr-CH"/>
        </w:rPr>
        <w:t xml:space="preserve"> </w:t>
      </w:r>
      <w:r w:rsidR="00492432" w:rsidRPr="00370637">
        <w:rPr>
          <w:rFonts w:ascii="MS Mincho" w:eastAsia="MS Mincho" w:hAnsi="MS Mincho" w:cs="MS Mincho"/>
          <w:lang w:val="fr-CH"/>
        </w:rPr>
        <w:t> </w:t>
      </w:r>
    </w:p>
    <w:p w14:paraId="71F501D0" w14:textId="77777777" w:rsidR="00370637" w:rsidRDefault="00492432" w:rsidP="00370637">
      <w:pPr>
        <w:pStyle w:val="Pardeliste"/>
        <w:numPr>
          <w:ilvl w:val="0"/>
          <w:numId w:val="48"/>
        </w:numPr>
        <w:rPr>
          <w:rFonts w:eastAsia="MS Mincho" w:cs="MS Mincho"/>
          <w:lang w:val="fr-CH"/>
        </w:rPr>
      </w:pPr>
      <w:r w:rsidRPr="00C77834">
        <w:rPr>
          <w:rFonts w:eastAsia="MS Mincho" w:cs="MS Mincho"/>
          <w:color w:val="92D050"/>
          <w:lang w:val="fr-CH"/>
        </w:rPr>
        <w:t xml:space="preserve">Certains domaines du droit privé ont été régis exclusivement par le </w:t>
      </w:r>
      <w:r w:rsidR="00370637" w:rsidRPr="00C77834">
        <w:rPr>
          <w:rFonts w:eastAsia="MS Mincho" w:cs="MS Mincho"/>
          <w:color w:val="92D050"/>
          <w:lang w:val="fr-CH"/>
        </w:rPr>
        <w:t>droit canonique</w:t>
      </w:r>
    </w:p>
    <w:p w14:paraId="31B20094" w14:textId="725460CE" w:rsidR="00C77834" w:rsidRDefault="00C77834" w:rsidP="00C77834">
      <w:pPr>
        <w:pStyle w:val="Pardeliste"/>
        <w:rPr>
          <w:rFonts w:eastAsia="MS Mincho" w:cs="MS Mincho"/>
          <w:lang w:val="fr-CH"/>
        </w:rPr>
      </w:pPr>
      <w:r>
        <w:rPr>
          <w:rFonts w:eastAsia="MS Mincho" w:cs="MS Mincho"/>
          <w:lang w:val="fr-CH"/>
        </w:rPr>
        <w:t xml:space="preserve">Par exemple, le mariage était régi uniquement par le droit canonique jusqu’au siècle dernier. </w:t>
      </w:r>
      <w:r w:rsidR="00522A77">
        <w:rPr>
          <w:rFonts w:eastAsia="MS Mincho" w:cs="MS Mincho"/>
          <w:lang w:val="fr-CH"/>
        </w:rPr>
        <w:t>En Suisse, la législation du droit canonique du mariage a été abandonnée en même temps que l’émancipati</w:t>
      </w:r>
      <w:r w:rsidR="002B192D">
        <w:rPr>
          <w:rFonts w:eastAsia="MS Mincho" w:cs="MS Mincho"/>
          <w:lang w:val="fr-CH"/>
        </w:rPr>
        <w:t>on des cantons, sauf les</w:t>
      </w:r>
      <w:r w:rsidR="00522A77">
        <w:rPr>
          <w:rFonts w:eastAsia="MS Mincho" w:cs="MS Mincho"/>
          <w:lang w:val="fr-CH"/>
        </w:rPr>
        <w:t xml:space="preserve"> catholiques (jusqu’en </w:t>
      </w:r>
      <w:r w:rsidR="00522A77" w:rsidRPr="00522A77">
        <w:rPr>
          <w:rFonts w:eastAsia="MS Mincho" w:cs="MS Mincho"/>
          <w:color w:val="FF0000"/>
          <w:lang w:val="fr-CH"/>
        </w:rPr>
        <w:t xml:space="preserve">1874 </w:t>
      </w:r>
      <w:r w:rsidR="00522A77">
        <w:rPr>
          <w:rFonts w:eastAsia="MS Mincho" w:cs="MS Mincho"/>
          <w:lang w:val="fr-CH"/>
        </w:rPr>
        <w:t xml:space="preserve">et la loi sur le mariage). </w:t>
      </w:r>
      <w:r>
        <w:rPr>
          <w:rFonts w:eastAsia="MS Mincho" w:cs="MS Mincho"/>
          <w:lang w:val="fr-CH"/>
        </w:rPr>
        <w:t xml:space="preserve"> </w:t>
      </w:r>
    </w:p>
    <w:p w14:paraId="2A12B560" w14:textId="77777777" w:rsidR="002B192D" w:rsidRDefault="00492432" w:rsidP="00370637">
      <w:pPr>
        <w:pStyle w:val="Pardeliste"/>
        <w:numPr>
          <w:ilvl w:val="0"/>
          <w:numId w:val="48"/>
        </w:numPr>
        <w:rPr>
          <w:rFonts w:eastAsia="MS Mincho" w:cs="MS Mincho"/>
          <w:lang w:val="fr-CH"/>
        </w:rPr>
      </w:pPr>
      <w:r w:rsidRPr="00712021">
        <w:rPr>
          <w:rFonts w:eastAsia="MS Mincho" w:cs="MS Mincho"/>
          <w:color w:val="92D050"/>
          <w:lang w:val="fr-CH"/>
        </w:rPr>
        <w:t>Le rôle des principautés ecclésiastiques en Suisse sous l'ancien régime</w:t>
      </w:r>
    </w:p>
    <w:p w14:paraId="7E096C8C" w14:textId="77777777" w:rsidR="00712021" w:rsidRDefault="002B192D" w:rsidP="002B192D">
      <w:pPr>
        <w:pStyle w:val="Pardeliste"/>
        <w:rPr>
          <w:rFonts w:eastAsia="MS Mincho" w:cs="MS Mincho"/>
          <w:lang w:val="fr-CH"/>
        </w:rPr>
      </w:pPr>
      <w:r>
        <w:rPr>
          <w:rFonts w:eastAsia="MS Mincho" w:cs="MS Mincho"/>
          <w:lang w:val="fr-CH"/>
        </w:rPr>
        <w:t xml:space="preserve">Certains cantons étaient alliés à des états souverains ecclésiastiques comme Saint-Gall, Bâle ou Genève. Le droit canon était donc appliqué dans ces états. </w:t>
      </w:r>
      <w:r w:rsidR="00712021">
        <w:rPr>
          <w:rFonts w:eastAsia="MS Mincho" w:cs="MS Mincho"/>
          <w:lang w:val="fr-CH"/>
        </w:rPr>
        <w:t>C’est ainsi que des dispositions de droit canon vont pénétrer le droit privé actuel car ces monarchies ecclésiastiques utilisaient le droit canon même dans des domaines hors-Eglise.</w:t>
      </w:r>
    </w:p>
    <w:p w14:paraId="21CCA34C" w14:textId="4A962D8C" w:rsidR="00370637" w:rsidRPr="00370637" w:rsidRDefault="00712021" w:rsidP="002B192D">
      <w:pPr>
        <w:pStyle w:val="Pardeliste"/>
        <w:rPr>
          <w:rFonts w:eastAsia="MS Mincho" w:cs="MS Mincho"/>
          <w:lang w:val="fr-CH"/>
        </w:rPr>
      </w:pPr>
      <w:r>
        <w:rPr>
          <w:rFonts w:eastAsia="MS Mincho" w:cs="MS Mincho"/>
          <w:lang w:val="fr-CH"/>
        </w:rPr>
        <w:t xml:space="preserve"> </w:t>
      </w:r>
      <w:r w:rsidR="00492432" w:rsidRPr="00370637">
        <w:rPr>
          <w:rFonts w:eastAsia="MS Mincho" w:cs="MS Mincho"/>
          <w:lang w:val="fr-CH"/>
        </w:rPr>
        <w:t xml:space="preserve"> </w:t>
      </w:r>
      <w:r w:rsidR="00492432" w:rsidRPr="00370637">
        <w:rPr>
          <w:rFonts w:ascii="MS Mincho" w:eastAsia="MS Mincho" w:hAnsi="MS Mincho" w:cs="MS Mincho"/>
          <w:lang w:val="fr-CH"/>
        </w:rPr>
        <w:t> </w:t>
      </w:r>
    </w:p>
    <w:p w14:paraId="5DDFCFA7" w14:textId="77777777" w:rsidR="004D6C1D" w:rsidRDefault="00492432" w:rsidP="004D6C1D">
      <w:pPr>
        <w:pStyle w:val="Pardeliste"/>
        <w:numPr>
          <w:ilvl w:val="0"/>
          <w:numId w:val="47"/>
        </w:numPr>
        <w:rPr>
          <w:rFonts w:eastAsia="MS Mincho" w:cs="MS Mincho"/>
          <w:lang w:val="fr-CH"/>
        </w:rPr>
      </w:pPr>
      <w:r w:rsidRPr="0090421E">
        <w:rPr>
          <w:rFonts w:eastAsia="MS Mincho" w:cs="MS Mincho"/>
          <w:color w:val="00B050"/>
          <w:lang w:val="fr-CH"/>
        </w:rPr>
        <w:t>La réforme grégorienne</w:t>
      </w:r>
      <w:r w:rsidRPr="00370637">
        <w:rPr>
          <w:rFonts w:eastAsia="MS Mincho" w:cs="MS Mincho"/>
          <w:lang w:val="fr-CH"/>
        </w:rPr>
        <w:t xml:space="preserve"> (</w:t>
      </w:r>
      <w:r w:rsidRPr="00370637">
        <w:rPr>
          <w:rFonts w:eastAsia="MS Mincho" w:cs="MS Mincho"/>
          <w:color w:val="FF0000"/>
          <w:lang w:val="fr-CH"/>
        </w:rPr>
        <w:t>XI-XIIe siècle</w:t>
      </w:r>
      <w:r w:rsidRPr="00370637">
        <w:rPr>
          <w:rFonts w:eastAsia="MS Mincho" w:cs="MS Mincho"/>
          <w:lang w:val="fr-CH"/>
        </w:rPr>
        <w:t>)</w:t>
      </w:r>
    </w:p>
    <w:p w14:paraId="6F492D4A" w14:textId="7312A157" w:rsidR="009819FB" w:rsidRPr="004D6C1D" w:rsidRDefault="005D4ABE" w:rsidP="004D6C1D">
      <w:pPr>
        <w:pStyle w:val="Pardeliste"/>
        <w:ind w:left="360"/>
        <w:rPr>
          <w:rFonts w:eastAsia="MS Mincho" w:cs="MS Mincho"/>
          <w:lang w:val="fr-CH"/>
        </w:rPr>
      </w:pPr>
      <w:r w:rsidRPr="004D6C1D">
        <w:rPr>
          <w:rFonts w:eastAsia="MS Mincho" w:cs="MS Mincho"/>
          <w:lang w:val="fr-CH"/>
        </w:rPr>
        <w:t xml:space="preserve">Vaste mouvement de réforme au milieu du </w:t>
      </w:r>
      <w:r w:rsidRPr="004D6C1D">
        <w:rPr>
          <w:rFonts w:eastAsia="MS Mincho" w:cs="MS Mincho"/>
          <w:color w:val="FF0000"/>
          <w:lang w:val="fr-CH"/>
        </w:rPr>
        <w:t xml:space="preserve">11ème siècle </w:t>
      </w:r>
      <w:r w:rsidRPr="004D6C1D">
        <w:rPr>
          <w:rFonts w:eastAsia="MS Mincho" w:cs="MS Mincho"/>
          <w:lang w:val="fr-CH"/>
        </w:rPr>
        <w:t xml:space="preserve">mené par le Pape Benoit et Grégoire VII. </w:t>
      </w:r>
      <w:r w:rsidR="002F1F88" w:rsidRPr="004D6C1D">
        <w:rPr>
          <w:rFonts w:eastAsia="MS Mincho" w:cs="MS Mincho"/>
          <w:lang w:val="fr-CH"/>
        </w:rPr>
        <w:t xml:space="preserve">L’Eglise était en phase de décadence vers l’an </w:t>
      </w:r>
      <w:r w:rsidR="002F1F88" w:rsidRPr="004D6C1D">
        <w:rPr>
          <w:rFonts w:eastAsia="MS Mincho" w:cs="MS Mincho"/>
          <w:color w:val="FF0000"/>
          <w:lang w:val="fr-CH"/>
        </w:rPr>
        <w:t xml:space="preserve">1000 </w:t>
      </w:r>
      <w:r w:rsidR="002F1F88" w:rsidRPr="004D6C1D">
        <w:rPr>
          <w:rFonts w:eastAsia="MS Mincho" w:cs="MS Mincho"/>
          <w:lang w:val="fr-CH"/>
        </w:rPr>
        <w:t xml:space="preserve">car elle va se diviser, se morceler et l’autorité suprême de l’Eglise sera soumise partiellement aux grandes familles romaines. Le pouvoir laïque se mêlera aux élections pontificales. </w:t>
      </w:r>
      <w:r w:rsidR="009819FB" w:rsidRPr="004D6C1D">
        <w:rPr>
          <w:rFonts w:eastAsia="MS Mincho" w:cs="MS Mincho"/>
          <w:lang w:val="fr-CH"/>
        </w:rPr>
        <w:t xml:space="preserve">Deux autres </w:t>
      </w:r>
      <w:r w:rsidR="009819FB" w:rsidRPr="004D6C1D">
        <w:rPr>
          <w:rFonts w:eastAsia="MS Mincho" w:cs="MS Mincho"/>
          <w:lang w:val="fr-CH"/>
        </w:rPr>
        <w:lastRenderedPageBreak/>
        <w:t>plaies sont la Simonie et le Nicolaïsme. Simonie vient de Simon le magicien. Des places d’offices se vendaient permettant ainsi à l’Eglise de monnayer ses charges contre de l’argent. Le Nicolaïsme du nom du diacre Nicolas qui ne respectait pas le droit canonique. C’est le mariage des Clercs qui met en péril le niveau moral du clergé. Notamment en diminuant le prestige. La réaction va donc se faire par la réforme grégorienne</w:t>
      </w:r>
      <w:r w:rsidR="004D6C1D">
        <w:rPr>
          <w:rFonts w:eastAsia="MS Mincho" w:cs="MS Mincho"/>
          <w:lang w:val="fr-CH"/>
        </w:rPr>
        <w:t xml:space="preserve"> qui va chercher à rétablir l’Eglise et la libérer de la tutelle du SERG et des familles romaines par le biais de trois mesures. </w:t>
      </w:r>
      <w:r w:rsidR="00A4401A">
        <w:rPr>
          <w:rFonts w:eastAsia="MS Mincho" w:cs="MS Mincho"/>
          <w:lang w:val="fr-CH"/>
        </w:rPr>
        <w:t xml:space="preserve">La première est l’élection du pape par les seuls cardinaux en </w:t>
      </w:r>
      <w:r w:rsidR="00A4401A" w:rsidRPr="00A4401A">
        <w:rPr>
          <w:rFonts w:eastAsia="MS Mincho" w:cs="MS Mincho"/>
          <w:color w:val="FF0000"/>
          <w:lang w:val="fr-CH"/>
        </w:rPr>
        <w:t xml:space="preserve">1059 </w:t>
      </w:r>
      <w:r w:rsidR="00A4401A">
        <w:rPr>
          <w:rFonts w:eastAsia="MS Mincho" w:cs="MS Mincho"/>
          <w:lang w:val="fr-CH"/>
        </w:rPr>
        <w:t xml:space="preserve">pour émanciper le pouvoir du pape. </w:t>
      </w:r>
      <w:r w:rsidR="00235356">
        <w:rPr>
          <w:rFonts w:eastAsia="MS Mincho" w:cs="MS Mincho"/>
          <w:lang w:val="fr-CH"/>
        </w:rPr>
        <w:t xml:space="preserve">La seconde est la condamnation de la Simonie et du Nicolaïsme. </w:t>
      </w:r>
      <w:r w:rsidR="001F4193">
        <w:rPr>
          <w:rFonts w:eastAsia="MS Mincho" w:cs="MS Mincho"/>
          <w:lang w:val="fr-CH"/>
        </w:rPr>
        <w:t xml:space="preserve">La troisième est l’affirmation de la primauté pontificale, donc la subordination des autres souverains temporels. </w:t>
      </w:r>
      <w:r w:rsidR="003A15F9">
        <w:rPr>
          <w:rFonts w:eastAsia="MS Mincho" w:cs="MS Mincho"/>
          <w:lang w:val="fr-CH"/>
        </w:rPr>
        <w:t>Ces mesures auront des conséquences sur la législation canonique qui va se développer. Elle sera revue afin de fonder cette réforme proche du message du Christ. Néanmoins, il a fallu rechercher ces premières sources, les trier et classer. C’est Grégoire VII qui amorcera ce mouvement. Et, c’est là</w:t>
      </w:r>
      <w:r w:rsidR="0053029F">
        <w:rPr>
          <w:rFonts w:eastAsia="MS Mincho" w:cs="MS Mincho"/>
          <w:lang w:val="fr-CH"/>
        </w:rPr>
        <w:t xml:space="preserve"> que l’</w:t>
      </w:r>
      <w:r w:rsidR="001A4617">
        <w:rPr>
          <w:rFonts w:eastAsia="MS Mincho" w:cs="MS Mincho"/>
          <w:lang w:val="fr-CH"/>
        </w:rPr>
        <w:t xml:space="preserve">on retombera sur le Digeste (très important dans la renaissance du droit romain). Cette période de transition fait passer l’Eglise d’une période de crise à son apogée. </w:t>
      </w:r>
    </w:p>
    <w:p w14:paraId="2D9ED972" w14:textId="1421CC16" w:rsidR="00370637" w:rsidRDefault="005D4ABE" w:rsidP="009819FB">
      <w:pPr>
        <w:pStyle w:val="Pardeliste"/>
        <w:rPr>
          <w:rFonts w:eastAsia="MS Mincho" w:cs="MS Mincho"/>
          <w:lang w:val="fr-CH"/>
        </w:rPr>
      </w:pPr>
      <w:r>
        <w:rPr>
          <w:rFonts w:eastAsia="MS Mincho" w:cs="MS Mincho"/>
          <w:lang w:val="fr-CH"/>
        </w:rPr>
        <w:t xml:space="preserve"> </w:t>
      </w:r>
      <w:r w:rsidR="00492432" w:rsidRPr="009819FB">
        <w:rPr>
          <w:rFonts w:eastAsia="MS Mincho" w:cs="MS Mincho"/>
          <w:lang w:val="fr-CH"/>
        </w:rPr>
        <w:t> </w:t>
      </w:r>
      <w:r w:rsidR="00492432" w:rsidRPr="00370637">
        <w:rPr>
          <w:rFonts w:eastAsia="MS Mincho" w:cs="MS Mincho"/>
          <w:lang w:val="fr-CH"/>
        </w:rPr>
        <w:t xml:space="preserve"> </w:t>
      </w:r>
    </w:p>
    <w:p w14:paraId="1F644FA5" w14:textId="77777777" w:rsidR="00745ABC" w:rsidRDefault="00492432" w:rsidP="00370637">
      <w:pPr>
        <w:pStyle w:val="Pardeliste"/>
        <w:numPr>
          <w:ilvl w:val="0"/>
          <w:numId w:val="47"/>
        </w:numPr>
        <w:rPr>
          <w:rFonts w:eastAsia="MS Mincho" w:cs="MS Mincho"/>
          <w:lang w:val="fr-CH"/>
        </w:rPr>
      </w:pPr>
      <w:r w:rsidRPr="00745ABC">
        <w:rPr>
          <w:rFonts w:eastAsia="MS Mincho" w:cs="MS Mincho"/>
          <w:color w:val="00B050"/>
          <w:lang w:val="fr-CH"/>
        </w:rPr>
        <w:t>L'apogée du droit canonique</w:t>
      </w:r>
      <w:r w:rsidRPr="00370637">
        <w:rPr>
          <w:rFonts w:eastAsia="MS Mincho" w:cs="MS Mincho"/>
          <w:lang w:val="fr-CH"/>
        </w:rPr>
        <w:t xml:space="preserve"> (</w:t>
      </w:r>
      <w:r w:rsidRPr="00370637">
        <w:rPr>
          <w:rFonts w:eastAsia="MS Mincho" w:cs="MS Mincho"/>
          <w:color w:val="FF0000"/>
          <w:lang w:val="fr-CH"/>
        </w:rPr>
        <w:t>XII-XIVe siècle</w:t>
      </w:r>
      <w:r w:rsidRPr="00370637">
        <w:rPr>
          <w:rFonts w:eastAsia="MS Mincho" w:cs="MS Mincho"/>
          <w:lang w:val="fr-CH"/>
        </w:rPr>
        <w:t xml:space="preserve">) </w:t>
      </w:r>
      <w:r w:rsidRPr="00745ABC">
        <w:rPr>
          <w:rFonts w:eastAsia="MS Mincho" w:cs="MS Mincho"/>
          <w:color w:val="00B050"/>
          <w:lang w:val="fr-CH"/>
        </w:rPr>
        <w:t>et ses sources</w:t>
      </w:r>
    </w:p>
    <w:p w14:paraId="606CFC30" w14:textId="20CDC6ED" w:rsidR="00370637" w:rsidRDefault="00745ABC" w:rsidP="00745ABC">
      <w:pPr>
        <w:pStyle w:val="Pardeliste"/>
        <w:ind w:left="360"/>
        <w:rPr>
          <w:rFonts w:eastAsia="MS Mincho" w:cs="MS Mincho"/>
          <w:lang w:val="fr-CH"/>
        </w:rPr>
      </w:pPr>
      <w:r>
        <w:rPr>
          <w:rFonts w:eastAsia="MS Mincho" w:cs="MS Mincho"/>
          <w:lang w:val="fr-CH"/>
        </w:rPr>
        <w:t xml:space="preserve">L’Eglise se présente désormais comme une puissance politique et va tendre à la domination universelle. </w:t>
      </w:r>
      <w:r w:rsidR="0059769A">
        <w:rPr>
          <w:rFonts w:eastAsia="MS Mincho" w:cs="MS Mincho"/>
          <w:lang w:val="fr-CH"/>
        </w:rPr>
        <w:t xml:space="preserve">Les empereurs et rois devront obéir au Pape. </w:t>
      </w:r>
      <w:r w:rsidR="002A33F8">
        <w:rPr>
          <w:rFonts w:eastAsia="MS Mincho" w:cs="MS Mincho"/>
          <w:lang w:val="fr-CH"/>
        </w:rPr>
        <w:t xml:space="preserve">Certains Papes seront aussi juristes (Ex : Alexandre III), ce qui donnera une centralisation du pouvoir qui fera du pape, un juge et le législateur suprême. L’Eglise devient donc autonome du point de vue juridique. Puis, à partir </w:t>
      </w:r>
      <w:r w:rsidR="002A33F8" w:rsidRPr="002A33F8">
        <w:rPr>
          <w:rFonts w:eastAsia="MS Mincho" w:cs="MS Mincho"/>
          <w:color w:val="FF0000"/>
          <w:lang w:val="fr-CH"/>
        </w:rPr>
        <w:t>du 12</w:t>
      </w:r>
      <w:r w:rsidR="002A33F8" w:rsidRPr="002A33F8">
        <w:rPr>
          <w:rFonts w:eastAsia="MS Mincho" w:cs="MS Mincho"/>
          <w:color w:val="FF0000"/>
          <w:vertAlign w:val="superscript"/>
          <w:lang w:val="fr-CH"/>
        </w:rPr>
        <w:t>ème</w:t>
      </w:r>
      <w:r w:rsidR="002A33F8" w:rsidRPr="002A33F8">
        <w:rPr>
          <w:rFonts w:eastAsia="MS Mincho" w:cs="MS Mincho"/>
          <w:color w:val="FF0000"/>
          <w:lang w:val="fr-CH"/>
        </w:rPr>
        <w:t xml:space="preserve"> siècle</w:t>
      </w:r>
      <w:r w:rsidR="002A33F8">
        <w:rPr>
          <w:rFonts w:eastAsia="MS Mincho" w:cs="MS Mincho"/>
          <w:lang w:val="fr-CH"/>
        </w:rPr>
        <w:t xml:space="preserve">, la science canonique naitra avec l’apparition de collections canoniques et des textes sûr.   </w:t>
      </w:r>
      <w:r>
        <w:rPr>
          <w:rFonts w:eastAsia="MS Mincho" w:cs="MS Mincho"/>
          <w:lang w:val="fr-CH"/>
        </w:rPr>
        <w:t xml:space="preserve"> </w:t>
      </w:r>
      <w:r w:rsidR="00492432" w:rsidRPr="00370637">
        <w:rPr>
          <w:rFonts w:eastAsia="MS Mincho" w:cs="MS Mincho"/>
          <w:lang w:val="fr-CH"/>
        </w:rPr>
        <w:t xml:space="preserve"> </w:t>
      </w:r>
    </w:p>
    <w:p w14:paraId="10E8E7EA" w14:textId="77777777" w:rsidR="002A33F8" w:rsidRDefault="00492432" w:rsidP="002A33F8">
      <w:pPr>
        <w:pStyle w:val="Pardeliste"/>
        <w:numPr>
          <w:ilvl w:val="0"/>
          <w:numId w:val="49"/>
        </w:numPr>
        <w:rPr>
          <w:rFonts w:eastAsia="MS Mincho" w:cs="MS Mincho"/>
          <w:lang w:val="fr-CH"/>
        </w:rPr>
      </w:pPr>
      <w:r w:rsidRPr="002C46CC">
        <w:rPr>
          <w:rFonts w:eastAsia="MS Mincho" w:cs="MS Mincho"/>
          <w:color w:val="92D050"/>
          <w:lang w:val="fr-CH"/>
        </w:rPr>
        <w:t xml:space="preserve">Le Décret de Gratien </w:t>
      </w:r>
      <w:r w:rsidRPr="00370637">
        <w:rPr>
          <w:rFonts w:eastAsia="MS Mincho" w:cs="MS Mincho"/>
          <w:lang w:val="fr-CH"/>
        </w:rPr>
        <w:t>(</w:t>
      </w:r>
      <w:r w:rsidRPr="00370637">
        <w:rPr>
          <w:rFonts w:eastAsia="MS Mincho" w:cs="MS Mincho"/>
          <w:color w:val="FF0000"/>
          <w:lang w:val="fr-CH"/>
        </w:rPr>
        <w:t>1140</w:t>
      </w:r>
      <w:r w:rsidRPr="00370637">
        <w:rPr>
          <w:rFonts w:eastAsia="MS Mincho" w:cs="MS Mincho"/>
          <w:lang w:val="fr-CH"/>
        </w:rPr>
        <w:t>)</w:t>
      </w:r>
    </w:p>
    <w:p w14:paraId="27F57329" w14:textId="229D08A2" w:rsidR="00370637" w:rsidRPr="002A33F8" w:rsidRDefault="002A33F8" w:rsidP="002A33F8">
      <w:pPr>
        <w:pStyle w:val="Pardeliste"/>
        <w:rPr>
          <w:rFonts w:eastAsia="MS Mincho" w:cs="MS Mincho"/>
          <w:lang w:val="fr-CH"/>
        </w:rPr>
      </w:pPr>
      <w:r w:rsidRPr="002A33F8">
        <w:rPr>
          <w:rFonts w:eastAsia="MS Mincho" w:cs="MS Mincho"/>
          <w:lang w:val="fr-CH"/>
        </w:rPr>
        <w:t>Gratien est le père du droit canonique vivant à Bologne. Ce recueil d’extraits de textes de l’église donnera le fondement des textes du droit canonique. Ces textes seront constitués des saintes écritures, des décrétales des papes et des décisions des consuls. Plus de 3500 fragments classés par matières. Il va ensuite s’efforcer de faire concorder les contradictions de ces différents fragments. On appelle aussi ce décret la concordance des canons</w:t>
      </w:r>
      <w:r w:rsidR="00D74619">
        <w:rPr>
          <w:rFonts w:eastAsia="MS Mincho" w:cs="MS Mincho"/>
          <w:lang w:val="fr-CH"/>
        </w:rPr>
        <w:t xml:space="preserve"> discordants. Source indirecte et </w:t>
      </w:r>
      <w:r w:rsidRPr="002A33F8">
        <w:rPr>
          <w:rFonts w:eastAsia="MS Mincho" w:cs="MS Mincho"/>
          <w:lang w:val="fr-CH"/>
        </w:rPr>
        <w:t>droit privé, il va très rapidement éclipser les autres sources.</w:t>
      </w:r>
      <w:r w:rsidR="00D74619">
        <w:rPr>
          <w:rFonts w:eastAsia="MS Mincho" w:cs="MS Mincho"/>
          <w:lang w:val="fr-CH"/>
        </w:rPr>
        <w:t xml:space="preserve"> </w:t>
      </w:r>
      <w:r w:rsidR="006144D0">
        <w:rPr>
          <w:rFonts w:eastAsia="MS Mincho" w:cs="MS Mincho"/>
          <w:lang w:val="fr-CH"/>
        </w:rPr>
        <w:t xml:space="preserve">Pour lui, </w:t>
      </w:r>
      <w:r w:rsidR="00DA33B6">
        <w:rPr>
          <w:rFonts w:eastAsia="MS Mincho" w:cs="MS Mincho"/>
          <w:lang w:val="fr-CH"/>
        </w:rPr>
        <w:t xml:space="preserve">le droit canon est le droit constitutionnel de l’Eglise </w:t>
      </w:r>
      <w:r w:rsidR="00961FB8">
        <w:rPr>
          <w:rFonts w:eastAsia="MS Mincho" w:cs="MS Mincho"/>
          <w:lang w:val="fr-CH"/>
        </w:rPr>
        <w:t xml:space="preserve">(fonctionnement, constitution, statut, administration) </w:t>
      </w:r>
      <w:r w:rsidR="00DA33B6">
        <w:rPr>
          <w:rFonts w:eastAsia="MS Mincho" w:cs="MS Mincho"/>
          <w:lang w:val="fr-CH"/>
        </w:rPr>
        <w:t>et la théologie étudie le message du Christ.</w:t>
      </w:r>
      <w:r w:rsidR="00961FB8">
        <w:rPr>
          <w:rFonts w:eastAsia="MS Mincho" w:cs="MS Mincho"/>
          <w:lang w:val="fr-CH"/>
        </w:rPr>
        <w:t xml:space="preserve"> </w:t>
      </w:r>
      <w:r w:rsidR="00DA33B6">
        <w:rPr>
          <w:rFonts w:eastAsia="MS Mincho" w:cs="MS Mincho"/>
          <w:lang w:val="fr-CH"/>
        </w:rPr>
        <w:t xml:space="preserve"> </w:t>
      </w:r>
      <w:r w:rsidRPr="002A33F8">
        <w:rPr>
          <w:rFonts w:eastAsia="MS Mincho" w:cs="MS Mincho"/>
          <w:lang w:val="fr-CH"/>
        </w:rPr>
        <w:t xml:space="preserve"> </w:t>
      </w:r>
    </w:p>
    <w:p w14:paraId="799F0F2B" w14:textId="77777777" w:rsidR="00A97E8B" w:rsidRDefault="00492432" w:rsidP="002A33F8">
      <w:pPr>
        <w:pStyle w:val="Pardeliste"/>
        <w:numPr>
          <w:ilvl w:val="0"/>
          <w:numId w:val="49"/>
        </w:numPr>
        <w:rPr>
          <w:rFonts w:eastAsia="MS Mincho" w:cs="MS Mincho"/>
          <w:lang w:val="fr-CH"/>
        </w:rPr>
      </w:pPr>
      <w:r w:rsidRPr="001C52B4">
        <w:rPr>
          <w:rFonts w:eastAsia="MS Mincho" w:cs="MS Mincho"/>
          <w:color w:val="92D050"/>
          <w:lang w:val="fr-CH"/>
        </w:rPr>
        <w:t xml:space="preserve">Le </w:t>
      </w:r>
      <w:r w:rsidRPr="001C52B4">
        <w:rPr>
          <w:rFonts w:eastAsia="MS Mincho" w:cs="MS Mincho"/>
          <w:i/>
          <w:color w:val="92D050"/>
          <w:lang w:val="fr-CH"/>
        </w:rPr>
        <w:t>Liber Extra</w:t>
      </w:r>
      <w:r w:rsidRPr="001C52B4">
        <w:rPr>
          <w:rFonts w:eastAsia="MS Mincho" w:cs="MS Mincho"/>
          <w:color w:val="92D050"/>
          <w:lang w:val="fr-CH"/>
        </w:rPr>
        <w:t xml:space="preserve"> </w:t>
      </w:r>
      <w:r w:rsidRPr="00370637">
        <w:rPr>
          <w:rFonts w:eastAsia="MS Mincho" w:cs="MS Mincho"/>
          <w:lang w:val="fr-CH"/>
        </w:rPr>
        <w:t>(</w:t>
      </w:r>
      <w:r w:rsidRPr="00370637">
        <w:rPr>
          <w:rFonts w:eastAsia="MS Mincho" w:cs="MS Mincho"/>
          <w:color w:val="FF0000"/>
          <w:lang w:val="fr-CH"/>
        </w:rPr>
        <w:t>1234</w:t>
      </w:r>
      <w:r w:rsidRPr="00370637">
        <w:rPr>
          <w:rFonts w:eastAsia="MS Mincho" w:cs="MS Mincho"/>
          <w:lang w:val="fr-CH"/>
        </w:rPr>
        <w:t>)</w:t>
      </w:r>
    </w:p>
    <w:p w14:paraId="404E86C7" w14:textId="77777777" w:rsidR="001C52B4" w:rsidRDefault="00A97E8B" w:rsidP="00A97E8B">
      <w:pPr>
        <w:pStyle w:val="Pardeliste"/>
        <w:rPr>
          <w:rFonts w:eastAsia="MS Mincho" w:cs="MS Mincho"/>
          <w:lang w:val="fr-CH"/>
        </w:rPr>
      </w:pPr>
      <w:r>
        <w:rPr>
          <w:rFonts w:eastAsia="MS Mincho" w:cs="MS Mincho"/>
          <w:lang w:val="fr-CH"/>
        </w:rPr>
        <w:t xml:space="preserve">Les papes juristes vont continuer de publier des décrétales que le pape Grégoire IX va ordonner de réunir dans cette collection. Il s’agit d’une source directe de droit (car ordonnée par le pape). </w:t>
      </w:r>
      <w:r w:rsidR="00A60D23">
        <w:rPr>
          <w:rFonts w:eastAsia="MS Mincho" w:cs="MS Mincho"/>
          <w:lang w:val="fr-CH"/>
        </w:rPr>
        <w:t>Il est « </w:t>
      </w:r>
      <w:r w:rsidR="00A60D23" w:rsidRPr="00A60D23">
        <w:rPr>
          <w:rFonts w:eastAsia="MS Mincho" w:cs="MS Mincho"/>
          <w:i/>
          <w:lang w:val="fr-CH"/>
        </w:rPr>
        <w:t>Extra </w:t>
      </w:r>
      <w:r w:rsidR="00A60D23">
        <w:rPr>
          <w:rFonts w:eastAsia="MS Mincho" w:cs="MS Mincho"/>
          <w:lang w:val="fr-CH"/>
        </w:rPr>
        <w:t xml:space="preserve">» car hors du Décret de Gratien. </w:t>
      </w:r>
      <w:r w:rsidR="001C52B4">
        <w:rPr>
          <w:rFonts w:eastAsia="MS Mincho" w:cs="MS Mincho"/>
          <w:lang w:val="fr-CH"/>
        </w:rPr>
        <w:t xml:space="preserve">Le </w:t>
      </w:r>
      <w:r w:rsidR="001C52B4" w:rsidRPr="001C52B4">
        <w:rPr>
          <w:rFonts w:eastAsia="MS Mincho" w:cs="MS Mincho"/>
          <w:i/>
          <w:lang w:val="fr-CH"/>
        </w:rPr>
        <w:t>Liber Sextus</w:t>
      </w:r>
      <w:r w:rsidR="001C52B4">
        <w:rPr>
          <w:rFonts w:eastAsia="MS Mincho" w:cs="MS Mincho"/>
          <w:lang w:val="fr-CH"/>
        </w:rPr>
        <w:t xml:space="preserve"> (</w:t>
      </w:r>
      <w:r w:rsidR="001C52B4" w:rsidRPr="001C52B4">
        <w:rPr>
          <w:rFonts w:eastAsia="MS Mincho" w:cs="MS Mincho"/>
          <w:color w:val="FF0000"/>
          <w:lang w:val="fr-CH"/>
        </w:rPr>
        <w:t>1298</w:t>
      </w:r>
      <w:r w:rsidR="001C52B4">
        <w:rPr>
          <w:rFonts w:eastAsia="MS Mincho" w:cs="MS Mincho"/>
          <w:lang w:val="fr-CH"/>
        </w:rPr>
        <w:t xml:space="preserve">) et le </w:t>
      </w:r>
      <w:r w:rsidR="001C52B4" w:rsidRPr="001C52B4">
        <w:rPr>
          <w:rFonts w:eastAsia="MS Mincho" w:cs="MS Mincho"/>
          <w:i/>
          <w:lang w:val="fr-CH"/>
        </w:rPr>
        <w:t>Liber Septimus</w:t>
      </w:r>
      <w:r w:rsidR="001C52B4">
        <w:rPr>
          <w:rFonts w:eastAsia="MS Mincho" w:cs="MS Mincho"/>
          <w:lang w:val="fr-CH"/>
        </w:rPr>
        <w:t xml:space="preserve"> (</w:t>
      </w:r>
      <w:r w:rsidR="001C52B4" w:rsidRPr="001C52B4">
        <w:rPr>
          <w:rFonts w:eastAsia="MS Mincho" w:cs="MS Mincho"/>
          <w:color w:val="FF0000"/>
          <w:lang w:val="fr-CH"/>
        </w:rPr>
        <w:t>1317</w:t>
      </w:r>
      <w:r w:rsidR="001C52B4">
        <w:rPr>
          <w:rFonts w:eastAsia="MS Mincho" w:cs="MS Mincho"/>
          <w:lang w:val="fr-CH"/>
        </w:rPr>
        <w:t>) le suivront.</w:t>
      </w:r>
    </w:p>
    <w:p w14:paraId="20C14441" w14:textId="1F955231" w:rsidR="00370637" w:rsidRPr="00370637" w:rsidRDefault="001C52B4" w:rsidP="00A97E8B">
      <w:pPr>
        <w:pStyle w:val="Pardeliste"/>
        <w:rPr>
          <w:rFonts w:eastAsia="MS Mincho" w:cs="MS Mincho"/>
          <w:lang w:val="fr-CH"/>
        </w:rPr>
      </w:pPr>
      <w:r>
        <w:rPr>
          <w:rFonts w:eastAsia="MS Mincho" w:cs="MS Mincho"/>
          <w:lang w:val="fr-CH"/>
        </w:rPr>
        <w:t xml:space="preserve"> </w:t>
      </w:r>
      <w:r w:rsidR="00A60D23">
        <w:rPr>
          <w:rFonts w:eastAsia="MS Mincho" w:cs="MS Mincho"/>
          <w:lang w:val="fr-CH"/>
        </w:rPr>
        <w:t xml:space="preserve"> </w:t>
      </w:r>
      <w:r w:rsidR="00492432" w:rsidRPr="00370637">
        <w:rPr>
          <w:rFonts w:ascii="MS Mincho" w:eastAsia="MS Mincho" w:hAnsi="MS Mincho" w:cs="MS Mincho"/>
          <w:lang w:val="fr-CH"/>
        </w:rPr>
        <w:t> </w:t>
      </w:r>
    </w:p>
    <w:p w14:paraId="3395AA66" w14:textId="77777777" w:rsidR="00EF472C" w:rsidRDefault="00492432" w:rsidP="00370637">
      <w:pPr>
        <w:pStyle w:val="Pardeliste"/>
        <w:numPr>
          <w:ilvl w:val="0"/>
          <w:numId w:val="47"/>
        </w:numPr>
        <w:rPr>
          <w:rFonts w:eastAsia="MS Mincho" w:cs="MS Mincho"/>
          <w:lang w:val="fr-CH"/>
        </w:rPr>
      </w:pPr>
      <w:r w:rsidRPr="00812C63">
        <w:rPr>
          <w:rFonts w:eastAsia="MS Mincho" w:cs="MS Mincho"/>
          <w:color w:val="00B050"/>
          <w:lang w:val="fr-CH"/>
        </w:rPr>
        <w:t xml:space="preserve">La phase de déclin du droit canonique </w:t>
      </w:r>
      <w:r w:rsidRPr="00370637">
        <w:rPr>
          <w:rFonts w:eastAsia="MS Mincho" w:cs="MS Mincho"/>
          <w:lang w:val="fr-CH"/>
        </w:rPr>
        <w:t>(</w:t>
      </w:r>
      <w:r w:rsidRPr="00370637">
        <w:rPr>
          <w:rFonts w:eastAsia="MS Mincho" w:cs="MS Mincho"/>
          <w:color w:val="FF0000"/>
          <w:lang w:val="fr-CH"/>
        </w:rPr>
        <w:t>à partir du XIVe siècle</w:t>
      </w:r>
      <w:r w:rsidRPr="00370637">
        <w:rPr>
          <w:rFonts w:eastAsia="MS Mincho" w:cs="MS Mincho"/>
          <w:lang w:val="fr-CH"/>
        </w:rPr>
        <w:t xml:space="preserve">) </w:t>
      </w:r>
      <w:r w:rsidRPr="00812C63">
        <w:rPr>
          <w:rFonts w:eastAsia="MS Mincho" w:cs="MS Mincho"/>
          <w:color w:val="00B050"/>
          <w:lang w:val="fr-CH"/>
        </w:rPr>
        <w:t>et ses sources</w:t>
      </w:r>
    </w:p>
    <w:p w14:paraId="73E8AE6F" w14:textId="2903AC7F" w:rsidR="00370637" w:rsidRDefault="00812C63" w:rsidP="00EF472C">
      <w:pPr>
        <w:pStyle w:val="Pardeliste"/>
        <w:ind w:left="360"/>
        <w:rPr>
          <w:rFonts w:eastAsia="MS Mincho" w:cs="MS Mincho"/>
          <w:lang w:val="fr-CH"/>
        </w:rPr>
      </w:pPr>
      <w:r>
        <w:rPr>
          <w:rFonts w:eastAsia="MS Mincho" w:cs="MS Mincho"/>
          <w:lang w:val="fr-CH"/>
        </w:rPr>
        <w:t xml:space="preserve">Le pouvoir temporel du pape est remis en question. Les états modernes se structurent et entrent en collision avec le pouvoir de l’Eglise, par exemple le prélèvement d’impôts par l’Eglise. Ces états veulent la liberté et limiter le pouvoir de l’Eglise. </w:t>
      </w:r>
      <w:r w:rsidR="005F3C93">
        <w:rPr>
          <w:rFonts w:eastAsia="MS Mincho" w:cs="MS Mincho"/>
          <w:lang w:val="fr-CH"/>
        </w:rPr>
        <w:t xml:space="preserve">De là, </w:t>
      </w:r>
      <w:r w:rsidR="005F3C93" w:rsidRPr="005F3C93">
        <w:rPr>
          <w:rFonts w:eastAsia="MS Mincho" w:cs="MS Mincho"/>
          <w:color w:val="FF0000"/>
          <w:lang w:val="fr-CH"/>
        </w:rPr>
        <w:t>tout au long du 14</w:t>
      </w:r>
      <w:r w:rsidR="005F3C93" w:rsidRPr="005F3C93">
        <w:rPr>
          <w:rFonts w:eastAsia="MS Mincho" w:cs="MS Mincho"/>
          <w:color w:val="FF0000"/>
          <w:vertAlign w:val="superscript"/>
          <w:lang w:val="fr-CH"/>
        </w:rPr>
        <w:t>ème</w:t>
      </w:r>
      <w:r w:rsidR="005F3C93" w:rsidRPr="005F3C93">
        <w:rPr>
          <w:rFonts w:eastAsia="MS Mincho" w:cs="MS Mincho"/>
          <w:color w:val="FF0000"/>
          <w:lang w:val="fr-CH"/>
        </w:rPr>
        <w:t xml:space="preserve"> et 15</w:t>
      </w:r>
      <w:r w:rsidR="005F3C93" w:rsidRPr="005F3C93">
        <w:rPr>
          <w:rFonts w:eastAsia="MS Mincho" w:cs="MS Mincho"/>
          <w:color w:val="FF0000"/>
          <w:vertAlign w:val="superscript"/>
          <w:lang w:val="fr-CH"/>
        </w:rPr>
        <w:t>ème</w:t>
      </w:r>
      <w:r w:rsidR="005F3C93" w:rsidRPr="005F3C93">
        <w:rPr>
          <w:rFonts w:eastAsia="MS Mincho" w:cs="MS Mincho"/>
          <w:color w:val="FF0000"/>
          <w:lang w:val="fr-CH"/>
        </w:rPr>
        <w:t xml:space="preserve"> siècle</w:t>
      </w:r>
      <w:r w:rsidR="005F3C93">
        <w:rPr>
          <w:rFonts w:eastAsia="MS Mincho" w:cs="MS Mincho"/>
          <w:lang w:val="fr-CH"/>
        </w:rPr>
        <w:t xml:space="preserve">, des crises contribueront au déclin de l’Eglise. Tout d’abord, les chefs vont quitter Rome pour s’installer à Avignon à cause du climat anarchique actuel. Puis, il y a le grand schisme marqué en </w:t>
      </w:r>
      <w:r w:rsidR="005F3C93" w:rsidRPr="005F3C93">
        <w:rPr>
          <w:rFonts w:eastAsia="MS Mincho" w:cs="MS Mincho"/>
          <w:color w:val="FF0000"/>
          <w:lang w:val="fr-CH"/>
        </w:rPr>
        <w:t xml:space="preserve">1409 </w:t>
      </w:r>
      <w:r w:rsidR="005F3C93">
        <w:rPr>
          <w:rFonts w:eastAsia="MS Mincho" w:cs="MS Mincho"/>
          <w:lang w:val="fr-CH"/>
        </w:rPr>
        <w:t xml:space="preserve">lorsque l’on a trois papes qui règnent et qui se font la guerre. </w:t>
      </w:r>
      <w:r w:rsidR="00895770">
        <w:rPr>
          <w:rFonts w:eastAsia="MS Mincho" w:cs="MS Mincho"/>
          <w:lang w:val="fr-CH"/>
        </w:rPr>
        <w:t>Enfin, l</w:t>
      </w:r>
      <w:r w:rsidR="005F3C93">
        <w:rPr>
          <w:rFonts w:eastAsia="MS Mincho" w:cs="MS Mincho"/>
          <w:lang w:val="fr-CH"/>
        </w:rPr>
        <w:t xml:space="preserve">e coup de grâce aura lieu au </w:t>
      </w:r>
      <w:r w:rsidR="005F3C93" w:rsidRPr="005F3C93">
        <w:rPr>
          <w:rFonts w:eastAsia="MS Mincho" w:cs="MS Mincho"/>
          <w:color w:val="FF0000"/>
          <w:lang w:val="fr-CH"/>
        </w:rPr>
        <w:t>début du 16</w:t>
      </w:r>
      <w:r w:rsidR="005F3C93" w:rsidRPr="005F3C93">
        <w:rPr>
          <w:rFonts w:eastAsia="MS Mincho" w:cs="MS Mincho"/>
          <w:color w:val="FF0000"/>
          <w:vertAlign w:val="superscript"/>
          <w:lang w:val="fr-CH"/>
        </w:rPr>
        <w:t>ème</w:t>
      </w:r>
      <w:r w:rsidR="005F3C93" w:rsidRPr="005F3C93">
        <w:rPr>
          <w:rFonts w:eastAsia="MS Mincho" w:cs="MS Mincho"/>
          <w:color w:val="FF0000"/>
          <w:lang w:val="fr-CH"/>
        </w:rPr>
        <w:t xml:space="preserve"> siècle </w:t>
      </w:r>
      <w:r w:rsidR="005F3C93">
        <w:rPr>
          <w:rFonts w:eastAsia="MS Mincho" w:cs="MS Mincho"/>
          <w:lang w:val="fr-CH"/>
        </w:rPr>
        <w:t xml:space="preserve">avec la </w:t>
      </w:r>
      <w:r w:rsidR="005F3C93">
        <w:rPr>
          <w:rFonts w:eastAsia="MS Mincho" w:cs="MS Mincho"/>
          <w:lang w:val="fr-CH"/>
        </w:rPr>
        <w:lastRenderedPageBreak/>
        <w:t xml:space="preserve">réforme protestante qui donne un coup d’arrêt au développement de l’Eglise. </w:t>
      </w:r>
      <w:r w:rsidR="00902127">
        <w:rPr>
          <w:rFonts w:eastAsia="MS Mincho" w:cs="MS Mincho"/>
          <w:lang w:val="fr-CH"/>
        </w:rPr>
        <w:t xml:space="preserve">Les sources sont toujours les mêmes mais les papes continueront de faire des décrétales et des recueils les compileront. </w:t>
      </w:r>
      <w:r w:rsidR="005F3C93">
        <w:rPr>
          <w:rFonts w:eastAsia="MS Mincho" w:cs="MS Mincho"/>
          <w:lang w:val="fr-CH"/>
        </w:rPr>
        <w:t xml:space="preserve">  </w:t>
      </w:r>
    </w:p>
    <w:p w14:paraId="4FD998D3" w14:textId="77777777" w:rsidR="00943523" w:rsidRDefault="00492432" w:rsidP="00370637">
      <w:pPr>
        <w:pStyle w:val="Pardeliste"/>
        <w:numPr>
          <w:ilvl w:val="0"/>
          <w:numId w:val="50"/>
        </w:numPr>
        <w:rPr>
          <w:rFonts w:eastAsia="MS Mincho" w:cs="MS Mincho"/>
          <w:lang w:val="fr-CH"/>
        </w:rPr>
      </w:pPr>
      <w:r w:rsidRPr="002E52BD">
        <w:rPr>
          <w:rFonts w:eastAsia="MS Mincho" w:cs="MS Mincho"/>
          <w:color w:val="92D050"/>
          <w:lang w:val="fr-CH"/>
        </w:rPr>
        <w:t xml:space="preserve">Le </w:t>
      </w:r>
      <w:r w:rsidRPr="002E52BD">
        <w:rPr>
          <w:rFonts w:eastAsia="MS Mincho" w:cs="MS Mincho"/>
          <w:i/>
          <w:color w:val="92D050"/>
          <w:lang w:val="fr-CH"/>
        </w:rPr>
        <w:t>Corpus Juris Canonici</w:t>
      </w:r>
      <w:r w:rsidRPr="002E52BD">
        <w:rPr>
          <w:rFonts w:eastAsia="MS Mincho" w:cs="MS Mincho"/>
          <w:color w:val="92D050"/>
          <w:lang w:val="fr-CH"/>
        </w:rPr>
        <w:t xml:space="preserve"> </w:t>
      </w:r>
      <w:r w:rsidRPr="00370637">
        <w:rPr>
          <w:rFonts w:eastAsia="MS Mincho" w:cs="MS Mincho"/>
          <w:lang w:val="fr-CH"/>
        </w:rPr>
        <w:t>(</w:t>
      </w:r>
      <w:r w:rsidRPr="00370637">
        <w:rPr>
          <w:rFonts w:eastAsia="MS Mincho" w:cs="MS Mincho"/>
          <w:color w:val="FF0000"/>
          <w:lang w:val="fr-CH"/>
        </w:rPr>
        <w:t>1582</w:t>
      </w:r>
      <w:r w:rsidRPr="00370637">
        <w:rPr>
          <w:rFonts w:eastAsia="MS Mincho" w:cs="MS Mincho"/>
          <w:lang w:val="fr-CH"/>
        </w:rPr>
        <w:t>)</w:t>
      </w:r>
    </w:p>
    <w:p w14:paraId="79729F91" w14:textId="009CF350" w:rsidR="00370637" w:rsidRPr="00370637" w:rsidRDefault="00943523" w:rsidP="00943523">
      <w:pPr>
        <w:pStyle w:val="Pardeliste"/>
        <w:rPr>
          <w:rFonts w:eastAsia="MS Mincho" w:cs="MS Mincho"/>
          <w:lang w:val="fr-CH"/>
        </w:rPr>
      </w:pPr>
      <w:r>
        <w:rPr>
          <w:rFonts w:eastAsia="MS Mincho" w:cs="MS Mincho"/>
          <w:lang w:val="fr-CH"/>
        </w:rPr>
        <w:t xml:space="preserve">C’est Grégoire XIII qui va instiguer cette collection. </w:t>
      </w:r>
      <w:r w:rsidR="00217380">
        <w:rPr>
          <w:rFonts w:eastAsia="MS Mincho" w:cs="MS Mincho"/>
          <w:lang w:val="fr-CH"/>
        </w:rPr>
        <w:t xml:space="preserve">Ce corpus est une édition officielle des collections canoniques depuis le Décret de Gratien. Etant donné que ce dernier est une source indirecte de droit, il sera incorporé dans le CJC pour ainsi devenir une source directe de droit. Les collections antérieures seront révisées par des juristes compétents en droit canon. Il sera en vigueur jusqu’en </w:t>
      </w:r>
      <w:r w:rsidR="00217380" w:rsidRPr="002E52BD">
        <w:rPr>
          <w:rFonts w:eastAsia="MS Mincho" w:cs="MS Mincho"/>
          <w:color w:val="FF0000"/>
          <w:lang w:val="fr-CH"/>
        </w:rPr>
        <w:t>1917</w:t>
      </w:r>
      <w:r w:rsidR="00217380">
        <w:rPr>
          <w:rFonts w:eastAsia="MS Mincho" w:cs="MS Mincho"/>
          <w:lang w:val="fr-CH"/>
        </w:rPr>
        <w:t xml:space="preserve">. </w:t>
      </w:r>
      <w:r w:rsidR="00492432" w:rsidRPr="00370637">
        <w:rPr>
          <w:rFonts w:eastAsia="MS Mincho" w:cs="MS Mincho"/>
          <w:lang w:val="fr-CH"/>
        </w:rPr>
        <w:t xml:space="preserve"> </w:t>
      </w:r>
      <w:r w:rsidR="00492432" w:rsidRPr="00370637">
        <w:rPr>
          <w:rFonts w:ascii="MS Mincho" w:eastAsia="MS Mincho" w:hAnsi="MS Mincho" w:cs="MS Mincho"/>
          <w:lang w:val="fr-CH"/>
        </w:rPr>
        <w:t> </w:t>
      </w:r>
    </w:p>
    <w:p w14:paraId="5D021612" w14:textId="77777777" w:rsidR="002E52BD" w:rsidRDefault="00492432" w:rsidP="00370637">
      <w:pPr>
        <w:pStyle w:val="Pardeliste"/>
        <w:numPr>
          <w:ilvl w:val="0"/>
          <w:numId w:val="50"/>
        </w:numPr>
        <w:rPr>
          <w:rFonts w:eastAsia="MS Mincho" w:cs="MS Mincho"/>
          <w:lang w:val="fr-CH"/>
        </w:rPr>
      </w:pPr>
      <w:r w:rsidRPr="002E52BD">
        <w:rPr>
          <w:rFonts w:eastAsia="MS Mincho" w:cs="MS Mincho"/>
          <w:color w:val="92D050"/>
          <w:lang w:val="fr-CH"/>
        </w:rPr>
        <w:t xml:space="preserve">Le </w:t>
      </w:r>
      <w:r w:rsidRPr="002E52BD">
        <w:rPr>
          <w:rFonts w:eastAsia="MS Mincho" w:cs="MS Mincho"/>
          <w:i/>
          <w:color w:val="92D050"/>
          <w:lang w:val="fr-CH"/>
        </w:rPr>
        <w:t>Codex Juris Canonici</w:t>
      </w:r>
      <w:r w:rsidRPr="002E52BD">
        <w:rPr>
          <w:rFonts w:eastAsia="MS Mincho" w:cs="MS Mincho"/>
          <w:color w:val="92D050"/>
          <w:lang w:val="fr-CH"/>
        </w:rPr>
        <w:t xml:space="preserve"> </w:t>
      </w:r>
      <w:r w:rsidRPr="00370637">
        <w:rPr>
          <w:rFonts w:eastAsia="MS Mincho" w:cs="MS Mincho"/>
          <w:lang w:val="fr-CH"/>
        </w:rPr>
        <w:t>(</w:t>
      </w:r>
      <w:r w:rsidRPr="00370637">
        <w:rPr>
          <w:rFonts w:eastAsia="MS Mincho" w:cs="MS Mincho"/>
          <w:color w:val="FF0000"/>
          <w:lang w:val="fr-CH"/>
        </w:rPr>
        <w:t>1917/1983</w:t>
      </w:r>
      <w:r w:rsidRPr="00370637">
        <w:rPr>
          <w:rFonts w:eastAsia="MS Mincho" w:cs="MS Mincho"/>
          <w:lang w:val="fr-CH"/>
        </w:rPr>
        <w:t>)</w:t>
      </w:r>
    </w:p>
    <w:p w14:paraId="6458B5DC" w14:textId="77777777" w:rsidR="006F0AF3" w:rsidRDefault="002E52BD" w:rsidP="002E52BD">
      <w:pPr>
        <w:pStyle w:val="Pardeliste"/>
        <w:rPr>
          <w:rFonts w:eastAsia="MS Mincho" w:cs="MS Mincho"/>
          <w:lang w:val="fr-CH"/>
        </w:rPr>
      </w:pPr>
      <w:r>
        <w:rPr>
          <w:rFonts w:eastAsia="MS Mincho" w:cs="MS Mincho"/>
          <w:lang w:val="fr-CH"/>
        </w:rPr>
        <w:t xml:space="preserve">Il s’agit d’une mise à jour du Corpus Juris Canonici suite au siècle des lumières et les révolutions </w:t>
      </w:r>
      <w:proofErr w:type="gramStart"/>
      <w:r>
        <w:rPr>
          <w:rFonts w:eastAsia="MS Mincho" w:cs="MS Mincho"/>
          <w:lang w:val="fr-CH"/>
        </w:rPr>
        <w:t>du fin</w:t>
      </w:r>
      <w:proofErr w:type="gramEnd"/>
      <w:r>
        <w:rPr>
          <w:rFonts w:eastAsia="MS Mincho" w:cs="MS Mincho"/>
          <w:lang w:val="fr-CH"/>
        </w:rPr>
        <w:t xml:space="preserve"> du </w:t>
      </w:r>
      <w:r w:rsidRPr="002E52BD">
        <w:rPr>
          <w:rFonts w:eastAsia="MS Mincho" w:cs="MS Mincho"/>
          <w:color w:val="FF0000"/>
          <w:lang w:val="fr-CH"/>
        </w:rPr>
        <w:t>18</w:t>
      </w:r>
      <w:r w:rsidRPr="002E52BD">
        <w:rPr>
          <w:rFonts w:eastAsia="MS Mincho" w:cs="MS Mincho"/>
          <w:color w:val="FF0000"/>
          <w:vertAlign w:val="superscript"/>
          <w:lang w:val="fr-CH"/>
        </w:rPr>
        <w:t>ème</w:t>
      </w:r>
      <w:r>
        <w:rPr>
          <w:rFonts w:eastAsia="MS Mincho" w:cs="MS Mincho"/>
          <w:lang w:val="fr-CH"/>
        </w:rPr>
        <w:t xml:space="preserve">. Il sera de nouveau révisé en </w:t>
      </w:r>
      <w:r w:rsidRPr="002E52BD">
        <w:rPr>
          <w:rFonts w:eastAsia="MS Mincho" w:cs="MS Mincho"/>
          <w:color w:val="FF0000"/>
          <w:lang w:val="fr-CH"/>
        </w:rPr>
        <w:t xml:space="preserve">1983 </w:t>
      </w:r>
      <w:r>
        <w:rPr>
          <w:rFonts w:eastAsia="MS Mincho" w:cs="MS Mincho"/>
          <w:lang w:val="fr-CH"/>
        </w:rPr>
        <w:t>après les guerres mondiales et l’évolution de la société.</w:t>
      </w:r>
      <w:r w:rsidR="006F0AF3">
        <w:rPr>
          <w:rFonts w:eastAsia="MS Mincho" w:cs="MS Mincho"/>
          <w:lang w:val="fr-CH"/>
        </w:rPr>
        <w:t xml:space="preserve"> Son contenu est : </w:t>
      </w:r>
      <w:r w:rsidR="006350FC">
        <w:rPr>
          <w:rFonts w:eastAsia="MS Mincho" w:cs="MS Mincho"/>
          <w:lang w:val="fr-CH"/>
        </w:rPr>
        <w:t>les normes générales, les personnes, les chose, les procédures et les délits.</w:t>
      </w:r>
    </w:p>
    <w:p w14:paraId="364BFAA2" w14:textId="3A45ABB6" w:rsidR="00370637" w:rsidRPr="00370637" w:rsidRDefault="00492432" w:rsidP="002E52BD">
      <w:pPr>
        <w:pStyle w:val="Pardeliste"/>
        <w:rPr>
          <w:rFonts w:eastAsia="MS Mincho" w:cs="MS Mincho"/>
          <w:lang w:val="fr-CH"/>
        </w:rPr>
      </w:pPr>
      <w:r w:rsidRPr="00370637">
        <w:rPr>
          <w:rFonts w:eastAsia="MS Mincho" w:cs="MS Mincho"/>
          <w:lang w:val="fr-CH"/>
        </w:rPr>
        <w:t xml:space="preserve"> </w:t>
      </w:r>
      <w:r w:rsidRPr="00370637">
        <w:rPr>
          <w:rFonts w:ascii="MS Mincho" w:eastAsia="MS Mincho" w:hAnsi="MS Mincho" w:cs="MS Mincho"/>
          <w:lang w:val="fr-CH"/>
        </w:rPr>
        <w:t> </w:t>
      </w:r>
    </w:p>
    <w:p w14:paraId="2A431F4D" w14:textId="77777777" w:rsidR="00370637" w:rsidRDefault="00492432" w:rsidP="00370637">
      <w:pPr>
        <w:pStyle w:val="Pardeliste"/>
        <w:numPr>
          <w:ilvl w:val="0"/>
          <w:numId w:val="47"/>
        </w:numPr>
        <w:rPr>
          <w:rFonts w:eastAsia="MS Mincho" w:cs="MS Mincho"/>
          <w:lang w:val="fr-CH"/>
        </w:rPr>
      </w:pPr>
      <w:r w:rsidRPr="002E5245">
        <w:rPr>
          <w:rFonts w:eastAsia="MS Mincho" w:cs="MS Mincho"/>
          <w:color w:val="00B050"/>
          <w:lang w:val="fr-CH"/>
        </w:rPr>
        <w:t>Les traits caractéristiques du droit canonique</w:t>
      </w:r>
      <w:r w:rsidRPr="00370637">
        <w:rPr>
          <w:rFonts w:eastAsia="MS Mincho" w:cs="MS Mincho"/>
          <w:lang w:val="fr-CH"/>
        </w:rPr>
        <w:t xml:space="preserve"> </w:t>
      </w:r>
    </w:p>
    <w:p w14:paraId="581B0F60" w14:textId="77777777" w:rsidR="002E5245" w:rsidRDefault="00492432" w:rsidP="00370637">
      <w:pPr>
        <w:pStyle w:val="Pardeliste"/>
        <w:numPr>
          <w:ilvl w:val="0"/>
          <w:numId w:val="51"/>
        </w:numPr>
        <w:rPr>
          <w:rFonts w:eastAsia="MS Mincho" w:cs="MS Mincho"/>
          <w:lang w:val="fr-CH"/>
        </w:rPr>
      </w:pPr>
      <w:r w:rsidRPr="002E5245">
        <w:rPr>
          <w:rFonts w:eastAsia="MS Mincho" w:cs="MS Mincho"/>
          <w:color w:val="92D050"/>
          <w:lang w:val="fr-CH"/>
        </w:rPr>
        <w:t>Un droit savant</w:t>
      </w:r>
    </w:p>
    <w:p w14:paraId="5E707295" w14:textId="59D353CB" w:rsidR="00370637" w:rsidRPr="00370637" w:rsidRDefault="002E5245" w:rsidP="002E5245">
      <w:pPr>
        <w:pStyle w:val="Pardeliste"/>
        <w:rPr>
          <w:rFonts w:eastAsia="MS Mincho" w:cs="MS Mincho"/>
          <w:lang w:val="fr-CH"/>
        </w:rPr>
      </w:pPr>
      <w:r>
        <w:rPr>
          <w:rFonts w:eastAsia="MS Mincho" w:cs="MS Mincho"/>
          <w:lang w:val="fr-CH"/>
        </w:rPr>
        <w:t xml:space="preserve">Car il est élaboré par des clercs et enseigné dans les universités. </w:t>
      </w:r>
      <w:r w:rsidR="00492432" w:rsidRPr="00370637">
        <w:rPr>
          <w:rFonts w:eastAsia="MS Mincho" w:cs="MS Mincho"/>
          <w:lang w:val="fr-CH"/>
        </w:rPr>
        <w:t xml:space="preserve"> </w:t>
      </w:r>
      <w:r w:rsidR="00492432" w:rsidRPr="00370637">
        <w:rPr>
          <w:rFonts w:ascii="MS Mincho" w:eastAsia="MS Mincho" w:hAnsi="MS Mincho" w:cs="MS Mincho"/>
          <w:lang w:val="fr-CH"/>
        </w:rPr>
        <w:t> </w:t>
      </w:r>
    </w:p>
    <w:p w14:paraId="6A3A1E52" w14:textId="77777777" w:rsidR="00370637" w:rsidRPr="00370637" w:rsidRDefault="00492432" w:rsidP="00370637">
      <w:pPr>
        <w:pStyle w:val="Pardeliste"/>
        <w:numPr>
          <w:ilvl w:val="0"/>
          <w:numId w:val="51"/>
        </w:numPr>
        <w:rPr>
          <w:rFonts w:eastAsia="MS Mincho" w:cs="MS Mincho"/>
          <w:lang w:val="fr-CH"/>
        </w:rPr>
      </w:pPr>
      <w:r w:rsidRPr="002E5245">
        <w:rPr>
          <w:rFonts w:eastAsia="MS Mincho" w:cs="MS Mincho"/>
          <w:color w:val="92D050"/>
          <w:lang w:val="fr-CH"/>
        </w:rPr>
        <w:t xml:space="preserve">Un droit écrit </w:t>
      </w:r>
      <w:r w:rsidRPr="00370637">
        <w:rPr>
          <w:rFonts w:ascii="MS Mincho" w:eastAsia="MS Mincho" w:hAnsi="MS Mincho" w:cs="MS Mincho"/>
          <w:lang w:val="fr-CH"/>
        </w:rPr>
        <w:t> </w:t>
      </w:r>
    </w:p>
    <w:p w14:paraId="747CD737" w14:textId="77777777" w:rsidR="00593A2C" w:rsidRPr="002E5245" w:rsidRDefault="00492432" w:rsidP="00370637">
      <w:pPr>
        <w:pStyle w:val="Pardeliste"/>
        <w:numPr>
          <w:ilvl w:val="0"/>
          <w:numId w:val="51"/>
        </w:numPr>
        <w:rPr>
          <w:rFonts w:eastAsia="MS Mincho" w:cs="MS Mincho"/>
          <w:color w:val="92D050"/>
          <w:lang w:val="fr-CH"/>
        </w:rPr>
      </w:pPr>
      <w:r w:rsidRPr="002E5245">
        <w:rPr>
          <w:rFonts w:eastAsia="MS Mincho" w:cs="MS Mincho"/>
          <w:color w:val="92D050"/>
          <w:lang w:val="fr-CH"/>
        </w:rPr>
        <w:t>Un droit universel</w:t>
      </w:r>
    </w:p>
    <w:p w14:paraId="1B4283BE" w14:textId="28FB65F7" w:rsidR="002E5245" w:rsidRDefault="002E5245" w:rsidP="002E5245">
      <w:pPr>
        <w:pStyle w:val="Pardeliste"/>
        <w:rPr>
          <w:rFonts w:eastAsia="MS Mincho" w:cs="MS Mincho"/>
          <w:lang w:val="fr-CH"/>
        </w:rPr>
      </w:pPr>
      <w:r>
        <w:rPr>
          <w:rFonts w:eastAsia="MS Mincho" w:cs="MS Mincho"/>
          <w:lang w:val="fr-CH"/>
        </w:rPr>
        <w:t>Car il s’applique à tous les chrétiens.</w:t>
      </w:r>
    </w:p>
    <w:p w14:paraId="0923442F" w14:textId="2CC2B7F2" w:rsidR="002E5245" w:rsidRDefault="002E5245" w:rsidP="002E5245">
      <w:pPr>
        <w:pStyle w:val="Pardeliste"/>
        <w:rPr>
          <w:rFonts w:eastAsia="MS Mincho" w:cs="MS Mincho"/>
          <w:lang w:val="fr-CH"/>
        </w:rPr>
      </w:pPr>
      <w:r>
        <w:rPr>
          <w:rFonts w:eastAsia="MS Mincho" w:cs="MS Mincho"/>
          <w:lang w:val="fr-CH"/>
        </w:rPr>
        <w:t xml:space="preserve">Le droit canon aura un rôle déterminant dans les codifications européennes notamment une influence sur le droit civil (mariage, famille, succession). </w:t>
      </w:r>
    </w:p>
    <w:p w14:paraId="52D4F2B9" w14:textId="77777777" w:rsidR="00474769" w:rsidRDefault="00474769" w:rsidP="002E5245">
      <w:pPr>
        <w:pStyle w:val="Pardeliste"/>
        <w:rPr>
          <w:rFonts w:eastAsia="MS Mincho" w:cs="MS Mincho"/>
          <w:lang w:val="fr-CH"/>
        </w:rPr>
      </w:pPr>
    </w:p>
    <w:p w14:paraId="3279046E" w14:textId="77777777" w:rsidR="00F15132" w:rsidRDefault="00F15132" w:rsidP="00994170">
      <w:pPr>
        <w:rPr>
          <w:rFonts w:eastAsia="MS Mincho" w:cs="MS Mincho"/>
          <w:lang w:val="fr-CH"/>
        </w:rPr>
      </w:pPr>
    </w:p>
    <w:p w14:paraId="3A565577" w14:textId="75C4D638" w:rsidR="00994170" w:rsidRPr="00994170" w:rsidRDefault="00994170" w:rsidP="00994170">
      <w:pPr>
        <w:jc w:val="center"/>
        <w:rPr>
          <w:rFonts w:eastAsia="MS Mincho" w:cs="MS Mincho"/>
          <w:b/>
          <w:lang w:val="fr-CH"/>
        </w:rPr>
      </w:pPr>
      <w:r w:rsidRPr="00994170">
        <w:rPr>
          <w:rFonts w:eastAsia="MS Mincho" w:cs="MS Mincho"/>
          <w:b/>
          <w:lang w:val="fr-CH"/>
        </w:rPr>
        <w:t>TROISIEME PARTIE</w:t>
      </w:r>
    </w:p>
    <w:p w14:paraId="1D197C5E" w14:textId="13AAB6C7" w:rsidR="00994170" w:rsidRPr="00994170" w:rsidRDefault="00994170" w:rsidP="00994170">
      <w:pPr>
        <w:jc w:val="center"/>
        <w:rPr>
          <w:rFonts w:eastAsia="MS Mincho" w:cs="MS Mincho"/>
          <w:b/>
          <w:lang w:val="fr-CH"/>
        </w:rPr>
      </w:pPr>
      <w:r w:rsidRPr="00994170">
        <w:rPr>
          <w:rFonts w:eastAsia="MS Mincho" w:cs="MS Mincho"/>
          <w:b/>
          <w:lang w:val="fr-CH"/>
        </w:rPr>
        <w:t>HISTOIRE DES INSTITUTIONS POLITIQUES DE LA SUISSE</w:t>
      </w:r>
    </w:p>
    <w:p w14:paraId="1B5B2BC4" w14:textId="77777777" w:rsidR="00994170" w:rsidRPr="00994170" w:rsidRDefault="00994170" w:rsidP="00994170">
      <w:pPr>
        <w:rPr>
          <w:rFonts w:eastAsia="MS Mincho" w:cs="MS Mincho"/>
          <w:b/>
          <w:lang w:val="fr-CH"/>
        </w:rPr>
      </w:pPr>
    </w:p>
    <w:p w14:paraId="1732A917" w14:textId="0E01F1CA" w:rsidR="00994170" w:rsidRDefault="00994170" w:rsidP="00994170">
      <w:pPr>
        <w:rPr>
          <w:rFonts w:eastAsia="MS Mincho" w:cs="MS Mincho"/>
          <w:b/>
          <w:lang w:val="fr-CH"/>
        </w:rPr>
      </w:pPr>
      <w:r w:rsidRPr="00994170">
        <w:rPr>
          <w:rFonts w:eastAsia="MS Mincho" w:cs="MS Mincho"/>
          <w:b/>
          <w:lang w:val="fr-CH"/>
        </w:rPr>
        <w:t>INTRODUCTION</w:t>
      </w:r>
    </w:p>
    <w:p w14:paraId="6310186E" w14:textId="77777777" w:rsidR="00EA4977" w:rsidRPr="00994170" w:rsidRDefault="00EA4977" w:rsidP="00994170">
      <w:pPr>
        <w:rPr>
          <w:rFonts w:eastAsia="MS Mincho" w:cs="MS Mincho"/>
          <w:b/>
          <w:lang w:val="fr-CH"/>
        </w:rPr>
      </w:pPr>
    </w:p>
    <w:p w14:paraId="619859F6" w14:textId="60B7C6DF" w:rsidR="00EA4977" w:rsidRDefault="00DE20D8" w:rsidP="00A24124">
      <w:pPr>
        <w:pStyle w:val="Normalweb"/>
        <w:numPr>
          <w:ilvl w:val="0"/>
          <w:numId w:val="52"/>
        </w:numPr>
        <w:spacing w:before="0" w:beforeAutospacing="0" w:after="0" w:afterAutospacing="0"/>
        <w:rPr>
          <w:rFonts w:asciiTheme="minorHAnsi" w:hAnsiTheme="minorHAnsi" w:cs="TimesNewRomanPSMT"/>
          <w:color w:val="000000" w:themeColor="text1"/>
        </w:rPr>
      </w:pPr>
      <w:r w:rsidRPr="00B335C0">
        <w:rPr>
          <w:rFonts w:asciiTheme="minorHAnsi" w:hAnsiTheme="minorHAnsi" w:cs="TimesNewRomanPSMT"/>
          <w:color w:val="00B050"/>
        </w:rPr>
        <w:t xml:space="preserve">Notions et </w:t>
      </w:r>
      <w:r w:rsidR="00EA4977" w:rsidRPr="00B335C0">
        <w:rPr>
          <w:rFonts w:asciiTheme="minorHAnsi" w:hAnsiTheme="minorHAnsi" w:cs="TimesNewRomanPSMT"/>
          <w:color w:val="00B050"/>
        </w:rPr>
        <w:t>définitions</w:t>
      </w:r>
      <w:r w:rsidRPr="00B335C0">
        <w:rPr>
          <w:rFonts w:asciiTheme="minorHAnsi" w:hAnsiTheme="minorHAnsi" w:cs="TimesNewRomanPSMT"/>
          <w:color w:val="00B050"/>
        </w:rPr>
        <w:t xml:space="preserve"> (rappel)</w:t>
      </w:r>
      <w:r w:rsidRPr="00DE20D8">
        <w:rPr>
          <w:rFonts w:asciiTheme="minorHAnsi" w:hAnsiTheme="minorHAnsi" w:cs="TimesNewRomanPSMT"/>
          <w:color w:val="000000" w:themeColor="text1"/>
        </w:rPr>
        <w:t xml:space="preserve"> </w:t>
      </w:r>
    </w:p>
    <w:p w14:paraId="6A07BEA3" w14:textId="77777777" w:rsidR="00EA4977" w:rsidRDefault="00DE20D8" w:rsidP="00A24124">
      <w:pPr>
        <w:pStyle w:val="Normalweb"/>
        <w:numPr>
          <w:ilvl w:val="0"/>
          <w:numId w:val="53"/>
        </w:numPr>
        <w:spacing w:before="0" w:beforeAutospacing="0" w:after="0" w:afterAutospacing="0"/>
        <w:rPr>
          <w:rFonts w:asciiTheme="minorHAnsi" w:hAnsiTheme="minorHAnsi" w:cs="TimesNewRomanPSMT"/>
          <w:color w:val="000000" w:themeColor="text1"/>
        </w:rPr>
      </w:pPr>
      <w:r w:rsidRPr="00B335C0">
        <w:rPr>
          <w:rFonts w:asciiTheme="minorHAnsi" w:hAnsiTheme="minorHAnsi" w:cs="TimesNewRomanPSMT"/>
          <w:color w:val="92D050"/>
        </w:rPr>
        <w:t>La constitution</w:t>
      </w:r>
      <w:r w:rsidR="00EA4977" w:rsidRPr="00B335C0">
        <w:rPr>
          <w:rFonts w:asciiTheme="minorHAnsi" w:hAnsiTheme="minorHAnsi" w:cs="TimesNewRomanPSMT"/>
          <w:color w:val="92D050"/>
        </w:rPr>
        <w:t xml:space="preserve"> et le droit constitutionnel</w:t>
      </w:r>
    </w:p>
    <w:p w14:paraId="45E790C9" w14:textId="66FCB4AF" w:rsidR="00B335C0" w:rsidRDefault="00B335C0" w:rsidP="00B335C0">
      <w:pPr>
        <w:pStyle w:val="Normalweb"/>
        <w:spacing w:before="0" w:beforeAutospacing="0" w:after="0" w:afterAutospacing="0"/>
        <w:ind w:left="720"/>
        <w:rPr>
          <w:rFonts w:asciiTheme="minorHAnsi" w:hAnsiTheme="minorHAnsi" w:cs="TimesNewRomanPSMT"/>
          <w:color w:val="000000" w:themeColor="text1"/>
        </w:rPr>
      </w:pPr>
      <w:r>
        <w:rPr>
          <w:rFonts w:asciiTheme="minorHAnsi" w:hAnsiTheme="minorHAnsi" w:cs="TimesNewRomanPSMT"/>
          <w:color w:val="000000" w:themeColor="text1"/>
        </w:rPr>
        <w:t xml:space="preserve">La Constitution est le texte fondamental de l’Etat, la loi suprême qui se situe </w:t>
      </w:r>
      <w:proofErr w:type="spellStart"/>
      <w:r>
        <w:rPr>
          <w:rFonts w:asciiTheme="minorHAnsi" w:hAnsiTheme="minorHAnsi" w:cs="TimesNewRomanPSMT"/>
          <w:color w:val="000000" w:themeColor="text1"/>
        </w:rPr>
        <w:t>au dessus</w:t>
      </w:r>
      <w:proofErr w:type="spellEnd"/>
      <w:r>
        <w:rPr>
          <w:rFonts w:asciiTheme="minorHAnsi" w:hAnsiTheme="minorHAnsi" w:cs="TimesNewRomanPSMT"/>
          <w:color w:val="000000" w:themeColor="text1"/>
        </w:rPr>
        <w:t xml:space="preserve"> des autres. Les règles qui s’y trouvent sont obligatoires. Elles organisent, modèlent, structurent et limitent l’Etat. Le droit constitutionnel touche aux relations entre l’Etat et l’individu (autorités, droit public, principes fondamentaux). </w:t>
      </w:r>
    </w:p>
    <w:p w14:paraId="191D1CF2" w14:textId="77777777" w:rsidR="00EA4977" w:rsidRDefault="00EA4977" w:rsidP="00A24124">
      <w:pPr>
        <w:pStyle w:val="Normalweb"/>
        <w:numPr>
          <w:ilvl w:val="0"/>
          <w:numId w:val="53"/>
        </w:numPr>
        <w:spacing w:before="0" w:beforeAutospacing="0" w:after="0" w:afterAutospacing="0"/>
        <w:rPr>
          <w:rFonts w:asciiTheme="minorHAnsi" w:hAnsiTheme="minorHAnsi" w:cs="TimesNewRomanPSMT"/>
          <w:color w:val="000000" w:themeColor="text1"/>
        </w:rPr>
      </w:pPr>
      <w:r w:rsidRPr="00B335C0">
        <w:rPr>
          <w:rFonts w:asciiTheme="minorHAnsi" w:hAnsiTheme="minorHAnsi" w:cs="TimesNewRomanPSMT"/>
          <w:color w:val="92D050"/>
        </w:rPr>
        <w:t>L'Etat</w:t>
      </w:r>
    </w:p>
    <w:p w14:paraId="07AC7F49" w14:textId="375A9F4D" w:rsidR="00B335C0" w:rsidRDefault="00B335C0" w:rsidP="00B335C0">
      <w:pPr>
        <w:pStyle w:val="Normalweb"/>
        <w:spacing w:before="0" w:beforeAutospacing="0" w:after="0" w:afterAutospacing="0"/>
        <w:ind w:left="720"/>
        <w:rPr>
          <w:rFonts w:asciiTheme="minorHAnsi" w:hAnsiTheme="minorHAnsi" w:cs="TimesNewRomanPSMT"/>
          <w:color w:val="000000" w:themeColor="text1"/>
        </w:rPr>
      </w:pPr>
      <w:r>
        <w:rPr>
          <w:rFonts w:asciiTheme="minorHAnsi" w:hAnsiTheme="minorHAnsi" w:cs="TimesNewRomanPSMT"/>
          <w:color w:val="000000" w:themeColor="text1"/>
        </w:rPr>
        <w:t xml:space="preserve">Il est fait de trois éléments : un groupement humain </w:t>
      </w:r>
      <w:r w:rsidR="00D027D0">
        <w:rPr>
          <w:rFonts w:asciiTheme="minorHAnsi" w:hAnsiTheme="minorHAnsi" w:cs="TimesNewRomanPSMT"/>
          <w:color w:val="000000" w:themeColor="text1"/>
        </w:rPr>
        <w:t xml:space="preserve">sur un territoire déterminé où </w:t>
      </w:r>
      <w:r>
        <w:rPr>
          <w:rFonts w:asciiTheme="minorHAnsi" w:hAnsiTheme="minorHAnsi" w:cs="TimesNewRomanPSMT"/>
          <w:color w:val="000000" w:themeColor="text1"/>
        </w:rPr>
        <w:t xml:space="preserve">une souveraineté </w:t>
      </w:r>
      <w:r w:rsidR="00D027D0">
        <w:rPr>
          <w:rFonts w:asciiTheme="minorHAnsi" w:hAnsiTheme="minorHAnsi" w:cs="TimesNewRomanPSMT"/>
          <w:color w:val="000000" w:themeColor="text1"/>
        </w:rPr>
        <w:t xml:space="preserve">s’exerce </w:t>
      </w:r>
      <w:r>
        <w:rPr>
          <w:rFonts w:asciiTheme="minorHAnsi" w:hAnsiTheme="minorHAnsi" w:cs="TimesNewRomanPSMT"/>
          <w:color w:val="000000" w:themeColor="text1"/>
        </w:rPr>
        <w:t>(au</w:t>
      </w:r>
      <w:r w:rsidR="00D027D0">
        <w:rPr>
          <w:rFonts w:asciiTheme="minorHAnsi" w:hAnsiTheme="minorHAnsi" w:cs="TimesNewRomanPSMT"/>
          <w:color w:val="000000" w:themeColor="text1"/>
        </w:rPr>
        <w:t>torité politique exclusive</w:t>
      </w:r>
      <w:r>
        <w:rPr>
          <w:rFonts w:asciiTheme="minorHAnsi" w:hAnsiTheme="minorHAnsi" w:cs="TimesNewRomanPSMT"/>
          <w:color w:val="000000" w:themeColor="text1"/>
        </w:rPr>
        <w:t>).</w:t>
      </w:r>
    </w:p>
    <w:p w14:paraId="3B79FEC9" w14:textId="77777777" w:rsidR="00FB314E" w:rsidRDefault="00DE20D8" w:rsidP="00A24124">
      <w:pPr>
        <w:pStyle w:val="Normalweb"/>
        <w:numPr>
          <w:ilvl w:val="0"/>
          <w:numId w:val="53"/>
        </w:numPr>
        <w:spacing w:before="0" w:beforeAutospacing="0" w:after="0" w:afterAutospacing="0"/>
        <w:rPr>
          <w:rFonts w:asciiTheme="minorHAnsi" w:hAnsiTheme="minorHAnsi" w:cs="TimesNewRomanPSMT"/>
          <w:color w:val="000000" w:themeColor="text1"/>
        </w:rPr>
      </w:pPr>
      <w:r w:rsidRPr="00FB314E">
        <w:rPr>
          <w:rFonts w:asciiTheme="minorHAnsi" w:hAnsiTheme="minorHAnsi" w:cs="TimesNewRomanPSMT"/>
          <w:color w:val="92D050"/>
        </w:rPr>
        <w:t>Les institutions politiques</w:t>
      </w:r>
    </w:p>
    <w:p w14:paraId="0DBFD5B6" w14:textId="7C58922E" w:rsidR="00DE20D8" w:rsidRPr="00EA4977" w:rsidRDefault="00FB314E" w:rsidP="00FB314E">
      <w:pPr>
        <w:pStyle w:val="Normalweb"/>
        <w:spacing w:before="0" w:beforeAutospacing="0" w:after="0" w:afterAutospacing="0"/>
        <w:ind w:left="720"/>
        <w:rPr>
          <w:rFonts w:asciiTheme="minorHAnsi" w:hAnsiTheme="minorHAnsi" w:cs="TimesNewRomanPSMT"/>
          <w:color w:val="000000" w:themeColor="text1"/>
        </w:rPr>
      </w:pPr>
      <w:r>
        <w:rPr>
          <w:rFonts w:asciiTheme="minorHAnsi" w:hAnsiTheme="minorHAnsi" w:cs="TimesNewRomanPSMT"/>
          <w:color w:val="000000" w:themeColor="text1"/>
        </w:rPr>
        <w:t xml:space="preserve">Une chose établie par les hommes dans le domaine de la vie politique. </w:t>
      </w:r>
      <w:r w:rsidR="00E53B94">
        <w:rPr>
          <w:rFonts w:asciiTheme="minorHAnsi" w:hAnsiTheme="minorHAnsi" w:cs="TimesNewRomanPSMT"/>
          <w:color w:val="000000" w:themeColor="text1"/>
        </w:rPr>
        <w:t xml:space="preserve">Elles comprennent l’étude de la Constitution, du droit constitutionnel et du contexte politique dans lequel vit le système politique d’un pays.  </w:t>
      </w:r>
      <w:r>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3997CEB9" w14:textId="77777777" w:rsidR="00EA4977" w:rsidRPr="00EA4977" w:rsidRDefault="00EA4977" w:rsidP="00EA4977">
      <w:pPr>
        <w:pStyle w:val="Normalweb"/>
        <w:spacing w:before="0" w:beforeAutospacing="0" w:after="0" w:afterAutospacing="0"/>
        <w:rPr>
          <w:rFonts w:asciiTheme="minorHAnsi" w:hAnsiTheme="minorHAnsi"/>
          <w:color w:val="000000" w:themeColor="text1"/>
        </w:rPr>
      </w:pPr>
    </w:p>
    <w:p w14:paraId="13434B78" w14:textId="77777777" w:rsidR="007B4C29" w:rsidRPr="007B4C29" w:rsidRDefault="00DE20D8" w:rsidP="00A24124">
      <w:pPr>
        <w:pStyle w:val="Normalweb"/>
        <w:numPr>
          <w:ilvl w:val="0"/>
          <w:numId w:val="52"/>
        </w:numPr>
        <w:spacing w:before="0" w:beforeAutospacing="0" w:after="0" w:afterAutospacing="0"/>
        <w:rPr>
          <w:rFonts w:asciiTheme="minorHAnsi" w:hAnsiTheme="minorHAnsi"/>
          <w:color w:val="000000" w:themeColor="text1"/>
        </w:rPr>
      </w:pPr>
      <w:r w:rsidRPr="007B4C29">
        <w:rPr>
          <w:rFonts w:asciiTheme="minorHAnsi" w:hAnsiTheme="minorHAnsi" w:cs="TimesNewRomanPSMT"/>
          <w:color w:val="00B050"/>
        </w:rPr>
        <w:t>L'</w:t>
      </w:r>
      <w:r w:rsidR="00EA4977" w:rsidRPr="007B4C29">
        <w:rPr>
          <w:rFonts w:asciiTheme="minorHAnsi" w:hAnsiTheme="minorHAnsi" w:cs="TimesNewRomanPSMT"/>
          <w:color w:val="00B050"/>
        </w:rPr>
        <w:t>évolution</w:t>
      </w:r>
      <w:r w:rsidRPr="007B4C29">
        <w:rPr>
          <w:rFonts w:asciiTheme="minorHAnsi" w:hAnsiTheme="minorHAnsi" w:cs="TimesNewRomanPSMT"/>
          <w:color w:val="00B050"/>
        </w:rPr>
        <w:t xml:space="preserve"> de la Suisse des origines au</w:t>
      </w:r>
      <w:r w:rsidRPr="00DE20D8">
        <w:rPr>
          <w:rFonts w:asciiTheme="minorHAnsi" w:hAnsiTheme="minorHAnsi" w:cs="TimesNewRomanPSMT"/>
          <w:color w:val="000000" w:themeColor="text1"/>
        </w:rPr>
        <w:t xml:space="preserve"> </w:t>
      </w:r>
      <w:r w:rsidRPr="007B4C29">
        <w:rPr>
          <w:rFonts w:asciiTheme="minorHAnsi" w:hAnsiTheme="minorHAnsi" w:cs="TimesNewRomanPSMT"/>
          <w:color w:val="FF0000"/>
        </w:rPr>
        <w:t xml:space="preserve">XXe </w:t>
      </w:r>
      <w:r w:rsidR="00EA4977" w:rsidRPr="007B4C29">
        <w:rPr>
          <w:rFonts w:asciiTheme="minorHAnsi" w:hAnsiTheme="minorHAnsi" w:cs="TimesNewRomanPSMT"/>
          <w:color w:val="FF0000"/>
        </w:rPr>
        <w:t>siècle</w:t>
      </w:r>
    </w:p>
    <w:p w14:paraId="72F166A9" w14:textId="0F183A58" w:rsidR="00EA4977" w:rsidRDefault="00EB30BD" w:rsidP="007B4C29">
      <w:pPr>
        <w:pStyle w:val="Normalweb"/>
        <w:spacing w:before="0" w:beforeAutospacing="0" w:after="0" w:afterAutospacing="0"/>
        <w:ind w:left="360"/>
        <w:rPr>
          <w:rFonts w:asciiTheme="minorHAnsi" w:hAnsiTheme="minorHAnsi"/>
          <w:color w:val="000000" w:themeColor="text1"/>
        </w:rPr>
      </w:pPr>
      <w:r>
        <w:rPr>
          <w:rFonts w:asciiTheme="minorHAnsi" w:hAnsiTheme="minorHAnsi" w:cs="TimesNewRomanPSMT"/>
          <w:color w:val="000000" w:themeColor="text1"/>
        </w:rPr>
        <w:t xml:space="preserve">Au </w:t>
      </w:r>
      <w:r w:rsidRPr="009B2CBD">
        <w:rPr>
          <w:rFonts w:asciiTheme="minorHAnsi" w:hAnsiTheme="minorHAnsi" w:cs="TimesNewRomanPSMT"/>
          <w:color w:val="FF0000"/>
        </w:rPr>
        <w:t>13</w:t>
      </w:r>
      <w:r w:rsidRPr="009B2CBD">
        <w:rPr>
          <w:rFonts w:asciiTheme="minorHAnsi" w:hAnsiTheme="minorHAnsi" w:cs="TimesNewRomanPSMT"/>
          <w:color w:val="FF0000"/>
          <w:vertAlign w:val="superscript"/>
        </w:rPr>
        <w:t>ème</w:t>
      </w:r>
      <w:r w:rsidRPr="009B2CBD">
        <w:rPr>
          <w:rFonts w:asciiTheme="minorHAnsi" w:hAnsiTheme="minorHAnsi" w:cs="TimesNewRomanPSMT"/>
          <w:color w:val="FF0000"/>
        </w:rPr>
        <w:t xml:space="preserve"> siècle</w:t>
      </w:r>
      <w:r>
        <w:rPr>
          <w:rFonts w:asciiTheme="minorHAnsi" w:hAnsiTheme="minorHAnsi" w:cs="TimesNewRomanPSMT"/>
          <w:color w:val="000000" w:themeColor="text1"/>
        </w:rPr>
        <w:t>, la Suisse n’existe pas. C’est à la fin de ce siècle</w:t>
      </w:r>
      <w:r w:rsidR="009B2CBD">
        <w:rPr>
          <w:rFonts w:asciiTheme="minorHAnsi" w:hAnsiTheme="minorHAnsi" w:cs="TimesNewRomanPSMT"/>
          <w:color w:val="000000" w:themeColor="text1"/>
        </w:rPr>
        <w:t xml:space="preserve"> que vont émerger des groupements, que l’on nommera cantons, sur le territoire de la future Suisse. Ces </w:t>
      </w:r>
      <w:r w:rsidR="009B2CBD">
        <w:rPr>
          <w:rFonts w:asciiTheme="minorHAnsi" w:hAnsiTheme="minorHAnsi" w:cs="TimesNewRomanPSMT"/>
          <w:color w:val="000000" w:themeColor="text1"/>
        </w:rPr>
        <w:lastRenderedPageBreak/>
        <w:t xml:space="preserve">derniers vont se développer et, à partir du </w:t>
      </w:r>
      <w:r w:rsidR="009B2CBD" w:rsidRPr="009B2CBD">
        <w:rPr>
          <w:rFonts w:asciiTheme="minorHAnsi" w:hAnsiTheme="minorHAnsi" w:cs="TimesNewRomanPSMT"/>
          <w:color w:val="FF0000"/>
        </w:rPr>
        <w:t>15</w:t>
      </w:r>
      <w:r w:rsidR="009B2CBD" w:rsidRPr="009B2CBD">
        <w:rPr>
          <w:rFonts w:asciiTheme="minorHAnsi" w:hAnsiTheme="minorHAnsi" w:cs="TimesNewRomanPSMT"/>
          <w:color w:val="FF0000"/>
          <w:vertAlign w:val="superscript"/>
        </w:rPr>
        <w:t>ème</w:t>
      </w:r>
      <w:r w:rsidR="009B2CBD" w:rsidRPr="009B2CBD">
        <w:rPr>
          <w:rFonts w:asciiTheme="minorHAnsi" w:hAnsiTheme="minorHAnsi" w:cs="TimesNewRomanPSMT"/>
          <w:color w:val="FF0000"/>
        </w:rPr>
        <w:t xml:space="preserve"> siècle</w:t>
      </w:r>
      <w:r w:rsidR="009B2CBD">
        <w:rPr>
          <w:rFonts w:asciiTheme="minorHAnsi" w:hAnsiTheme="minorHAnsi" w:cs="TimesNewRomanPSMT"/>
          <w:color w:val="000000" w:themeColor="text1"/>
        </w:rPr>
        <w:t>, ces territoires formeront le corps helvétique.</w:t>
      </w:r>
      <w:r w:rsidR="00DE20D8" w:rsidRPr="00DE20D8">
        <w:rPr>
          <w:rFonts w:asciiTheme="minorHAnsi" w:hAnsiTheme="minorHAnsi" w:cs="TimesNewRomanPSMT"/>
          <w:color w:val="000000" w:themeColor="text1"/>
        </w:rPr>
        <w:t xml:space="preserve"> </w:t>
      </w:r>
    </w:p>
    <w:p w14:paraId="64000CF9" w14:textId="77777777" w:rsidR="007A639A" w:rsidRPr="007A639A" w:rsidRDefault="00DE20D8" w:rsidP="00A24124">
      <w:pPr>
        <w:pStyle w:val="Normalweb"/>
        <w:numPr>
          <w:ilvl w:val="0"/>
          <w:numId w:val="54"/>
        </w:numPr>
        <w:spacing w:before="0" w:beforeAutospacing="0" w:after="0" w:afterAutospacing="0"/>
        <w:rPr>
          <w:rFonts w:asciiTheme="minorHAnsi" w:hAnsiTheme="minorHAnsi"/>
          <w:color w:val="000000" w:themeColor="text1"/>
        </w:rPr>
      </w:pPr>
      <w:r w:rsidRPr="007A639A">
        <w:rPr>
          <w:rFonts w:asciiTheme="minorHAnsi" w:hAnsiTheme="minorHAnsi" w:cs="TimesNewRomanPSMT"/>
          <w:color w:val="92D050"/>
        </w:rPr>
        <w:t xml:space="preserve">La </w:t>
      </w:r>
      <w:r w:rsidR="00EA4977" w:rsidRPr="007A639A">
        <w:rPr>
          <w:rFonts w:asciiTheme="minorHAnsi" w:hAnsiTheme="minorHAnsi" w:cs="TimesNewRomanPSMT"/>
          <w:color w:val="92D050"/>
        </w:rPr>
        <w:t>confédération</w:t>
      </w:r>
      <w:r w:rsidRPr="007A639A">
        <w:rPr>
          <w:rFonts w:asciiTheme="minorHAnsi" w:hAnsiTheme="minorHAnsi" w:cs="TimesNewRomanPSMT"/>
          <w:color w:val="92D050"/>
        </w:rPr>
        <w:t xml:space="preserve"> d'Etats </w:t>
      </w:r>
      <w:r w:rsidRPr="003763F2">
        <w:rPr>
          <w:rFonts w:asciiTheme="minorHAnsi" w:hAnsiTheme="minorHAnsi" w:cs="TimesNewRomanPSMT"/>
          <w:color w:val="FF0000"/>
        </w:rPr>
        <w:t xml:space="preserve">du XIIIe </w:t>
      </w:r>
      <w:r w:rsidR="00EA4977" w:rsidRPr="003763F2">
        <w:rPr>
          <w:rFonts w:asciiTheme="minorHAnsi" w:hAnsiTheme="minorHAnsi" w:cs="TimesNewRomanPSMT"/>
          <w:color w:val="FF0000"/>
        </w:rPr>
        <w:t>siècle</w:t>
      </w:r>
      <w:r w:rsidRPr="003763F2">
        <w:rPr>
          <w:rFonts w:asciiTheme="minorHAnsi" w:hAnsiTheme="minorHAnsi" w:cs="TimesNewRomanPSMT"/>
          <w:color w:val="FF0000"/>
        </w:rPr>
        <w:t xml:space="preserve"> à 1798</w:t>
      </w:r>
    </w:p>
    <w:p w14:paraId="557672B8" w14:textId="65E0067B" w:rsidR="00EA4977" w:rsidRPr="00EA4977" w:rsidRDefault="005961DF" w:rsidP="007A639A">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La Suisse est un ensemble d’états souverains qui sont réunis non pas par une Constitution au sens formel mais par un ensemble d’alliances.</w:t>
      </w:r>
      <w:r w:rsidR="00DE20D8" w:rsidRPr="003763F2">
        <w:rPr>
          <w:rFonts w:asciiTheme="minorHAnsi" w:hAnsiTheme="minorHAnsi" w:cs="TimesNewRomanPSMT"/>
          <w:color w:val="FF0000"/>
        </w:rPr>
        <w:t xml:space="preserve"> </w:t>
      </w:r>
    </w:p>
    <w:p w14:paraId="5E658F3F" w14:textId="77777777" w:rsidR="005961DF" w:rsidRPr="005961DF" w:rsidRDefault="00DE20D8" w:rsidP="00A24124">
      <w:pPr>
        <w:pStyle w:val="Normalweb"/>
        <w:numPr>
          <w:ilvl w:val="0"/>
          <w:numId w:val="55"/>
        </w:numPr>
        <w:spacing w:before="0" w:beforeAutospacing="0" w:after="0" w:afterAutospacing="0"/>
        <w:rPr>
          <w:rFonts w:asciiTheme="minorHAnsi" w:hAnsiTheme="minorHAnsi"/>
          <w:color w:val="000000" w:themeColor="text1"/>
        </w:rPr>
      </w:pPr>
      <w:r w:rsidRPr="00645FA4">
        <w:rPr>
          <w:rFonts w:asciiTheme="minorHAnsi" w:hAnsiTheme="minorHAnsi" w:cs="TimesNewRomanPSMT"/>
          <w:color w:val="92D050"/>
        </w:rPr>
        <w:t xml:space="preserve">Le </w:t>
      </w:r>
      <w:r w:rsidR="00EA4977" w:rsidRPr="00645FA4">
        <w:rPr>
          <w:rFonts w:asciiTheme="minorHAnsi" w:hAnsiTheme="minorHAnsi" w:cs="TimesNewRomanPSMT"/>
          <w:color w:val="92D050"/>
        </w:rPr>
        <w:t>réseau</w:t>
      </w:r>
      <w:r w:rsidRPr="00645FA4">
        <w:rPr>
          <w:rFonts w:asciiTheme="minorHAnsi" w:hAnsiTheme="minorHAnsi" w:cs="TimesNewRomanPSMT"/>
          <w:color w:val="92D050"/>
        </w:rPr>
        <w:t xml:space="preserve"> d'alliances </w:t>
      </w:r>
      <w:r w:rsidR="00EA4977" w:rsidRPr="00645FA4">
        <w:rPr>
          <w:rFonts w:asciiTheme="minorHAnsi" w:hAnsiTheme="minorHAnsi" w:cs="TimesNewRomanPSMT"/>
          <w:color w:val="92D050"/>
        </w:rPr>
        <w:t>confédérales</w:t>
      </w:r>
    </w:p>
    <w:p w14:paraId="3FEB5A77" w14:textId="0CF83DCB" w:rsidR="00DE20D8" w:rsidRPr="00EA4977" w:rsidRDefault="005961DF" w:rsidP="005961DF">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Ces alliances réunissent tous ces états qui forment le corps helvétique dans des conférences diplomatiques. Chaque état est souverain mais les décisions prises doivent s’appliquer à l’ensemble des cantons.</w:t>
      </w:r>
      <w:r w:rsidR="00645FA4">
        <w:rPr>
          <w:rFonts w:asciiTheme="minorHAnsi" w:hAnsiTheme="minorHAnsi" w:cs="TimesNewRomanPSMT"/>
          <w:color w:val="000000" w:themeColor="text1"/>
        </w:rPr>
        <w:t xml:space="preserve"> </w:t>
      </w:r>
      <w:r w:rsidR="00B74BC2">
        <w:rPr>
          <w:rFonts w:asciiTheme="minorHAnsi" w:hAnsiTheme="minorHAnsi" w:cs="TimesNewRomanPSMT"/>
          <w:color w:val="000000" w:themeColor="text1"/>
        </w:rPr>
        <w:t>Néanmoins d’autres territoires souverains existent à cô</w:t>
      </w:r>
      <w:r w:rsidR="008D3871">
        <w:rPr>
          <w:rFonts w:asciiTheme="minorHAnsi" w:hAnsiTheme="minorHAnsi" w:cs="TimesNewRomanPSMT"/>
          <w:color w:val="000000" w:themeColor="text1"/>
        </w:rPr>
        <w:t>té des</w:t>
      </w:r>
      <w:r w:rsidR="00B74BC2">
        <w:rPr>
          <w:rFonts w:asciiTheme="minorHAnsi" w:hAnsiTheme="minorHAnsi" w:cs="TimesNewRomanPSMT"/>
          <w:color w:val="000000" w:themeColor="text1"/>
        </w:rPr>
        <w:t xml:space="preserve"> cantons et toutes décisions avec ceux-ci sont prises à l’unanimité. </w:t>
      </w:r>
      <w:r>
        <w:rPr>
          <w:rFonts w:asciiTheme="minorHAnsi" w:hAnsiTheme="minorHAnsi" w:cs="TimesNewRomanPSMT"/>
          <w:color w:val="000000" w:themeColor="text1"/>
        </w:rPr>
        <w:t xml:space="preserve">  </w:t>
      </w:r>
      <w:r w:rsidR="00DE20D8" w:rsidRPr="00EA4977">
        <w:rPr>
          <w:rFonts w:asciiTheme="minorHAnsi" w:hAnsiTheme="minorHAnsi" w:cs="TimesNewRomanPSMT"/>
          <w:color w:val="000000" w:themeColor="text1"/>
        </w:rPr>
        <w:t xml:space="preserve"> </w:t>
      </w:r>
    </w:p>
    <w:p w14:paraId="05B2E5DF" w14:textId="77777777" w:rsidR="00EA4977" w:rsidRPr="00EA4977" w:rsidRDefault="00DE20D8" w:rsidP="00A24124">
      <w:pPr>
        <w:pStyle w:val="Normalweb"/>
        <w:numPr>
          <w:ilvl w:val="0"/>
          <w:numId w:val="54"/>
        </w:numPr>
        <w:spacing w:before="0" w:beforeAutospacing="0" w:after="0" w:afterAutospacing="0"/>
        <w:rPr>
          <w:rFonts w:asciiTheme="minorHAnsi" w:hAnsiTheme="minorHAnsi"/>
          <w:color w:val="000000" w:themeColor="text1"/>
        </w:rPr>
      </w:pPr>
      <w:r w:rsidRPr="00521FF7">
        <w:rPr>
          <w:rFonts w:asciiTheme="minorHAnsi" w:hAnsiTheme="minorHAnsi" w:cs="TimesNewRomanPSMT"/>
          <w:color w:val="92D050"/>
        </w:rPr>
        <w:t xml:space="preserve">L'Etat unitaire </w:t>
      </w:r>
      <w:r w:rsidR="00EA4977" w:rsidRPr="00521FF7">
        <w:rPr>
          <w:rFonts w:asciiTheme="minorHAnsi" w:hAnsiTheme="minorHAnsi" w:cs="TimesNewRomanPSMT"/>
          <w:color w:val="92D050"/>
        </w:rPr>
        <w:t>centralisé :</w:t>
      </w:r>
      <w:r w:rsidRPr="00521FF7">
        <w:rPr>
          <w:rFonts w:asciiTheme="minorHAnsi" w:hAnsiTheme="minorHAnsi" w:cs="TimesNewRomanPSMT"/>
          <w:color w:val="92D050"/>
        </w:rPr>
        <w:t xml:space="preserve"> la </w:t>
      </w:r>
      <w:r w:rsidR="00EA4977" w:rsidRPr="00521FF7">
        <w:rPr>
          <w:rFonts w:asciiTheme="minorHAnsi" w:hAnsiTheme="minorHAnsi" w:cs="TimesNewRomanPSMT"/>
          <w:color w:val="92D050"/>
        </w:rPr>
        <w:t>République</w:t>
      </w:r>
      <w:r w:rsidRPr="00521FF7">
        <w:rPr>
          <w:rFonts w:asciiTheme="minorHAnsi" w:hAnsiTheme="minorHAnsi" w:cs="TimesNewRomanPSMT"/>
          <w:color w:val="92D050"/>
        </w:rPr>
        <w:t xml:space="preserve"> </w:t>
      </w:r>
      <w:r w:rsidR="00EA4977" w:rsidRPr="00521FF7">
        <w:rPr>
          <w:rFonts w:asciiTheme="minorHAnsi" w:hAnsiTheme="minorHAnsi" w:cs="TimesNewRomanPSMT"/>
          <w:color w:val="92D050"/>
        </w:rPr>
        <w:t>helvétique</w:t>
      </w:r>
      <w:r w:rsidRPr="00521FF7">
        <w:rPr>
          <w:rFonts w:asciiTheme="minorHAnsi" w:hAnsiTheme="minorHAnsi" w:cs="TimesNewRomanPSMT"/>
          <w:color w:val="92D050"/>
        </w:rPr>
        <w:t xml:space="preserve"> </w:t>
      </w:r>
      <w:r w:rsidRPr="003763F2">
        <w:rPr>
          <w:rFonts w:asciiTheme="minorHAnsi" w:hAnsiTheme="minorHAnsi" w:cs="TimesNewRomanPSMT"/>
          <w:color w:val="FF0000"/>
        </w:rPr>
        <w:t xml:space="preserve">de 1798 à 1803 </w:t>
      </w:r>
    </w:p>
    <w:p w14:paraId="70FBD766" w14:textId="77777777" w:rsidR="00521FF7" w:rsidRPr="00521FF7" w:rsidRDefault="00DE20D8" w:rsidP="00A24124">
      <w:pPr>
        <w:pStyle w:val="Normalweb"/>
        <w:numPr>
          <w:ilvl w:val="0"/>
          <w:numId w:val="56"/>
        </w:numPr>
        <w:spacing w:before="0" w:beforeAutospacing="0" w:after="0" w:afterAutospacing="0"/>
        <w:rPr>
          <w:rFonts w:asciiTheme="minorHAnsi" w:hAnsiTheme="minorHAnsi"/>
          <w:color w:val="000000" w:themeColor="text1"/>
        </w:rPr>
      </w:pPr>
      <w:r w:rsidRPr="00521FF7">
        <w:rPr>
          <w:rFonts w:asciiTheme="minorHAnsi" w:hAnsiTheme="minorHAnsi" w:cs="TimesNewRomanPSMT"/>
          <w:color w:val="92D050"/>
        </w:rPr>
        <w:t xml:space="preserve">La Constitution de </w:t>
      </w:r>
      <w:r w:rsidRPr="003763F2">
        <w:rPr>
          <w:rFonts w:asciiTheme="minorHAnsi" w:hAnsiTheme="minorHAnsi" w:cs="TimesNewRomanPSMT"/>
          <w:color w:val="FF0000"/>
        </w:rPr>
        <w:t>1798</w:t>
      </w:r>
    </w:p>
    <w:p w14:paraId="42FA6E55" w14:textId="172E6BBF" w:rsidR="00DE20D8" w:rsidRPr="00521FF7" w:rsidRDefault="00C51D49" w:rsidP="00521FF7">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La République helvétique a sa propre Constitution en </w:t>
      </w:r>
      <w:r w:rsidRPr="008D40A7">
        <w:rPr>
          <w:rFonts w:asciiTheme="minorHAnsi" w:hAnsiTheme="minorHAnsi" w:cs="TimesNewRomanPSMT"/>
          <w:color w:val="FF0000"/>
        </w:rPr>
        <w:t>1798</w:t>
      </w:r>
      <w:r>
        <w:rPr>
          <w:rFonts w:asciiTheme="minorHAnsi" w:hAnsiTheme="minorHAnsi" w:cs="TimesNewRomanPSMT"/>
          <w:color w:val="000000" w:themeColor="text1"/>
        </w:rPr>
        <w:t>. On a un état unitaire centralisé</w:t>
      </w:r>
      <w:r w:rsidR="00E75EA4">
        <w:rPr>
          <w:rFonts w:asciiTheme="minorHAnsi" w:hAnsiTheme="minorHAnsi" w:cs="TimesNewRomanPSMT"/>
          <w:color w:val="000000" w:themeColor="text1"/>
        </w:rPr>
        <w:t xml:space="preserve">. Les cantons n’ont plus aucun pouvoir et c’est un système de démocratie représentative qui gouverne. </w:t>
      </w:r>
    </w:p>
    <w:p w14:paraId="0E66D462" w14:textId="77777777" w:rsidR="00EA4977" w:rsidRPr="00EA4977" w:rsidRDefault="00DE20D8" w:rsidP="00A24124">
      <w:pPr>
        <w:pStyle w:val="Normalweb"/>
        <w:numPr>
          <w:ilvl w:val="0"/>
          <w:numId w:val="54"/>
        </w:numPr>
        <w:spacing w:before="0" w:beforeAutospacing="0" w:after="0" w:afterAutospacing="0"/>
        <w:rPr>
          <w:rFonts w:asciiTheme="minorHAnsi" w:hAnsiTheme="minorHAnsi"/>
          <w:color w:val="000000" w:themeColor="text1"/>
        </w:rPr>
      </w:pPr>
      <w:r w:rsidRPr="00580028">
        <w:rPr>
          <w:rFonts w:asciiTheme="minorHAnsi" w:hAnsiTheme="minorHAnsi" w:cs="TimesNewRomanPSMT"/>
          <w:color w:val="92D050"/>
        </w:rPr>
        <w:t xml:space="preserve">La </w:t>
      </w:r>
      <w:r w:rsidR="00EA4977" w:rsidRPr="00580028">
        <w:rPr>
          <w:rFonts w:asciiTheme="minorHAnsi" w:hAnsiTheme="minorHAnsi" w:cs="TimesNewRomanPSMT"/>
          <w:color w:val="92D050"/>
        </w:rPr>
        <w:t xml:space="preserve">confédération d'Etats </w:t>
      </w:r>
      <w:r w:rsidR="00EA4977" w:rsidRPr="003763F2">
        <w:rPr>
          <w:rFonts w:asciiTheme="minorHAnsi" w:hAnsiTheme="minorHAnsi" w:cs="TimesNewRomanPSMT"/>
          <w:color w:val="FF0000"/>
        </w:rPr>
        <w:t>de 1803 à 1848</w:t>
      </w:r>
    </w:p>
    <w:p w14:paraId="3B4DD56F" w14:textId="77777777" w:rsidR="00580028" w:rsidRPr="00580028" w:rsidRDefault="00DE20D8" w:rsidP="00A24124">
      <w:pPr>
        <w:pStyle w:val="Normalweb"/>
        <w:numPr>
          <w:ilvl w:val="0"/>
          <w:numId w:val="57"/>
        </w:numPr>
        <w:spacing w:before="0" w:beforeAutospacing="0" w:after="0" w:afterAutospacing="0"/>
        <w:rPr>
          <w:rFonts w:asciiTheme="minorHAnsi" w:hAnsiTheme="minorHAnsi"/>
          <w:color w:val="000000" w:themeColor="text1"/>
        </w:rPr>
      </w:pPr>
      <w:r w:rsidRPr="00580028">
        <w:rPr>
          <w:rFonts w:asciiTheme="minorHAnsi" w:hAnsiTheme="minorHAnsi" w:cs="TimesNewRomanPSMT"/>
          <w:color w:val="92D050"/>
        </w:rPr>
        <w:t xml:space="preserve">L'Acte </w:t>
      </w:r>
      <w:r w:rsidR="00EA4977" w:rsidRPr="00580028">
        <w:rPr>
          <w:rFonts w:asciiTheme="minorHAnsi" w:hAnsiTheme="minorHAnsi" w:cs="TimesNewRomanPSMT"/>
          <w:color w:val="92D050"/>
        </w:rPr>
        <w:t>fédéral</w:t>
      </w:r>
      <w:r w:rsidRPr="00580028">
        <w:rPr>
          <w:rFonts w:asciiTheme="minorHAnsi" w:hAnsiTheme="minorHAnsi" w:cs="TimesNewRomanPSMT"/>
          <w:color w:val="92D050"/>
        </w:rPr>
        <w:t xml:space="preserve"> de </w:t>
      </w:r>
      <w:r w:rsidRPr="003763F2">
        <w:rPr>
          <w:rFonts w:asciiTheme="minorHAnsi" w:hAnsiTheme="minorHAnsi" w:cs="TimesNewRomanPSMT"/>
          <w:color w:val="FF0000"/>
        </w:rPr>
        <w:t>1803</w:t>
      </w:r>
    </w:p>
    <w:p w14:paraId="1C678A53" w14:textId="55DF6193" w:rsidR="00DE20D8" w:rsidRPr="00DE20D8" w:rsidRDefault="00341AE6" w:rsidP="00580028">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La grande fusion étant mal vécue, on revient à la structure d’état confédéral avec les cantons souverains. Les décisions sont de nouveau prises à l’unanimité car on ne peut obliger un canton dans cette structure confédérale. La grande différence avec </w:t>
      </w:r>
      <w:r w:rsidRPr="00341AE6">
        <w:rPr>
          <w:rFonts w:asciiTheme="minorHAnsi" w:hAnsiTheme="minorHAnsi" w:cs="TimesNewRomanPSMT"/>
          <w:color w:val="FF0000"/>
        </w:rPr>
        <w:t>avant 1798</w:t>
      </w:r>
      <w:r>
        <w:rPr>
          <w:rFonts w:asciiTheme="minorHAnsi" w:hAnsiTheme="minorHAnsi" w:cs="TimesNewRomanPSMT"/>
          <w:color w:val="000000" w:themeColor="text1"/>
        </w:rPr>
        <w:t xml:space="preserve">, est qu’ici on a un texte, l’Acte fédéral, qui organise cette nouvelle Confédération en déterminant les droits et obligations des cantons. </w:t>
      </w:r>
      <w:r w:rsidR="00DE20D8" w:rsidRPr="003763F2">
        <w:rPr>
          <w:rFonts w:asciiTheme="minorHAnsi" w:hAnsiTheme="minorHAnsi" w:cs="TimesNewRomanPSMT"/>
          <w:color w:val="FF0000"/>
        </w:rPr>
        <w:t xml:space="preserve"> </w:t>
      </w:r>
    </w:p>
    <w:p w14:paraId="7E946651" w14:textId="52220087" w:rsidR="00EA4977" w:rsidRPr="00341AE6" w:rsidRDefault="00EA4977" w:rsidP="00A24124">
      <w:pPr>
        <w:pStyle w:val="Normalweb"/>
        <w:numPr>
          <w:ilvl w:val="0"/>
          <w:numId w:val="57"/>
        </w:numPr>
        <w:spacing w:before="0" w:beforeAutospacing="0" w:after="0" w:afterAutospacing="0"/>
        <w:rPr>
          <w:rFonts w:asciiTheme="minorHAnsi" w:hAnsiTheme="minorHAnsi"/>
          <w:color w:val="000000" w:themeColor="text1"/>
        </w:rPr>
      </w:pPr>
      <w:r w:rsidRPr="00580028">
        <w:rPr>
          <w:rFonts w:asciiTheme="minorHAnsi" w:hAnsiTheme="minorHAnsi" w:cs="TimesNewRomanPSMT"/>
          <w:color w:val="92D050"/>
        </w:rPr>
        <w:t xml:space="preserve">Le Pacte fédéral de </w:t>
      </w:r>
      <w:r w:rsidRPr="003763F2">
        <w:rPr>
          <w:rFonts w:asciiTheme="minorHAnsi" w:hAnsiTheme="minorHAnsi" w:cs="TimesNewRomanPSMT"/>
          <w:color w:val="FF0000"/>
        </w:rPr>
        <w:t>1815</w:t>
      </w:r>
    </w:p>
    <w:p w14:paraId="75AF2CED" w14:textId="70701266" w:rsidR="00341AE6" w:rsidRPr="00341AE6" w:rsidRDefault="00C54FE8" w:rsidP="00341AE6">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L’acte sera remplacé par un pacte après la chute de Napoléon en </w:t>
      </w:r>
      <w:r w:rsidRPr="00C54FE8">
        <w:rPr>
          <w:rFonts w:asciiTheme="minorHAnsi" w:hAnsiTheme="minorHAnsi" w:cs="TimesNewRomanPSMT"/>
          <w:color w:val="FF0000"/>
        </w:rPr>
        <w:t>1815</w:t>
      </w:r>
      <w:r>
        <w:rPr>
          <w:rFonts w:asciiTheme="minorHAnsi" w:hAnsiTheme="minorHAnsi" w:cs="TimesNewRomanPSMT"/>
          <w:color w:val="000000" w:themeColor="text1"/>
        </w:rPr>
        <w:t xml:space="preserve">. La structure est la même et se maintiendra jusqu’en </w:t>
      </w:r>
      <w:r w:rsidRPr="00C54FE8">
        <w:rPr>
          <w:rFonts w:asciiTheme="minorHAnsi" w:hAnsiTheme="minorHAnsi" w:cs="TimesNewRomanPSMT"/>
          <w:color w:val="FF0000"/>
        </w:rPr>
        <w:t>1848</w:t>
      </w:r>
      <w:r>
        <w:rPr>
          <w:rFonts w:asciiTheme="minorHAnsi" w:hAnsiTheme="minorHAnsi" w:cs="TimesNewRomanPSMT"/>
          <w:color w:val="000000" w:themeColor="text1"/>
        </w:rPr>
        <w:t xml:space="preserve">. </w:t>
      </w:r>
    </w:p>
    <w:p w14:paraId="0683D270" w14:textId="760DD192" w:rsidR="00EA4977" w:rsidRDefault="00DE20D8" w:rsidP="00A24124">
      <w:pPr>
        <w:pStyle w:val="Normalweb"/>
        <w:numPr>
          <w:ilvl w:val="0"/>
          <w:numId w:val="54"/>
        </w:numPr>
        <w:spacing w:before="0" w:beforeAutospacing="0" w:after="0" w:afterAutospacing="0"/>
        <w:rPr>
          <w:rFonts w:asciiTheme="minorHAnsi" w:hAnsiTheme="minorHAnsi"/>
          <w:color w:val="000000" w:themeColor="text1"/>
        </w:rPr>
      </w:pPr>
      <w:r w:rsidRPr="003844C0">
        <w:rPr>
          <w:rFonts w:asciiTheme="minorHAnsi" w:hAnsiTheme="minorHAnsi" w:cs="TimesNewRomanPSMT"/>
          <w:color w:val="92D050"/>
        </w:rPr>
        <w:t xml:space="preserve">L'Etat </w:t>
      </w:r>
      <w:r w:rsidR="00EA4977" w:rsidRPr="003844C0">
        <w:rPr>
          <w:rFonts w:asciiTheme="minorHAnsi" w:hAnsiTheme="minorHAnsi" w:cs="TimesNewRomanPSMT"/>
          <w:color w:val="92D050"/>
        </w:rPr>
        <w:t>fédéral</w:t>
      </w:r>
      <w:r w:rsidRPr="003844C0">
        <w:rPr>
          <w:rFonts w:asciiTheme="minorHAnsi" w:hAnsiTheme="minorHAnsi" w:cs="TimesNewRomanPSMT"/>
          <w:color w:val="92D050"/>
        </w:rPr>
        <w:t xml:space="preserve"> </w:t>
      </w:r>
      <w:r w:rsidRPr="003763F2">
        <w:rPr>
          <w:rFonts w:asciiTheme="minorHAnsi" w:hAnsiTheme="minorHAnsi" w:cs="TimesNewRomanPSMT"/>
          <w:color w:val="FF0000"/>
        </w:rPr>
        <w:t xml:space="preserve">de 1848 à nos jours </w:t>
      </w:r>
    </w:p>
    <w:p w14:paraId="6844C2CF" w14:textId="783F6767" w:rsidR="00EA4977" w:rsidRPr="003844C0" w:rsidRDefault="00DE20D8" w:rsidP="00A24124">
      <w:pPr>
        <w:pStyle w:val="Normalweb"/>
        <w:numPr>
          <w:ilvl w:val="0"/>
          <w:numId w:val="58"/>
        </w:numPr>
        <w:spacing w:before="0" w:beforeAutospacing="0" w:after="0" w:afterAutospacing="0"/>
        <w:rPr>
          <w:rFonts w:asciiTheme="minorHAnsi" w:hAnsiTheme="minorHAnsi"/>
          <w:color w:val="000000" w:themeColor="text1"/>
        </w:rPr>
      </w:pPr>
      <w:r w:rsidRPr="003844C0">
        <w:rPr>
          <w:rFonts w:asciiTheme="minorHAnsi" w:hAnsiTheme="minorHAnsi" w:cs="TimesNewRomanPSMT"/>
          <w:color w:val="92D050"/>
        </w:rPr>
        <w:t>La Con</w:t>
      </w:r>
      <w:r w:rsidR="00EA4977" w:rsidRPr="003844C0">
        <w:rPr>
          <w:rFonts w:asciiTheme="minorHAnsi" w:hAnsiTheme="minorHAnsi" w:cs="TimesNewRomanPSMT"/>
          <w:color w:val="92D050"/>
        </w:rPr>
        <w:t xml:space="preserve">stitution fédérale de </w:t>
      </w:r>
      <w:r w:rsidR="00EA4977" w:rsidRPr="003763F2">
        <w:rPr>
          <w:rFonts w:asciiTheme="minorHAnsi" w:hAnsiTheme="minorHAnsi" w:cs="TimesNewRomanPSMT"/>
          <w:color w:val="FF0000"/>
        </w:rPr>
        <w:t>1848</w:t>
      </w:r>
    </w:p>
    <w:p w14:paraId="4519E25C" w14:textId="326DD246" w:rsidR="003844C0" w:rsidRPr="003844C0" w:rsidRDefault="003844C0" w:rsidP="003844C0">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Les progressistes veulent une Suisse sous le modèle de la République helvétique et les conservateurs veulent garder la souveraineté des cantons. On trouvera la solution en </w:t>
      </w:r>
      <w:r w:rsidRPr="006578FB">
        <w:rPr>
          <w:rFonts w:asciiTheme="minorHAnsi" w:hAnsiTheme="minorHAnsi" w:cs="TimesNewRomanPSMT"/>
          <w:color w:val="FF0000"/>
        </w:rPr>
        <w:t>1848</w:t>
      </w:r>
      <w:r w:rsidR="006578FB" w:rsidRPr="006578FB">
        <w:rPr>
          <w:rFonts w:asciiTheme="minorHAnsi" w:hAnsiTheme="minorHAnsi" w:cs="TimesNewRomanPSMT"/>
          <w:color w:val="FF0000"/>
        </w:rPr>
        <w:t xml:space="preserve"> </w:t>
      </w:r>
      <w:r w:rsidR="006578FB">
        <w:rPr>
          <w:rFonts w:asciiTheme="minorHAnsi" w:hAnsiTheme="minorHAnsi" w:cs="TimesNewRomanPSMT"/>
          <w:color w:val="000000" w:themeColor="text1"/>
        </w:rPr>
        <w:t>avec l’Etat fédéral car chacun obtient ce qu’</w:t>
      </w:r>
      <w:r w:rsidR="001A0A8A">
        <w:rPr>
          <w:rFonts w:asciiTheme="minorHAnsi" w:hAnsiTheme="minorHAnsi" w:cs="TimesNewRomanPSMT"/>
          <w:color w:val="000000" w:themeColor="text1"/>
        </w:rPr>
        <w:t xml:space="preserve">il désirait (les cantons ont une souveraineté résiduelle). </w:t>
      </w:r>
      <w:r w:rsidR="006578FB">
        <w:rPr>
          <w:rFonts w:asciiTheme="minorHAnsi" w:hAnsiTheme="minorHAnsi" w:cs="TimesNewRomanPSMT"/>
          <w:color w:val="000000" w:themeColor="text1"/>
        </w:rPr>
        <w:t xml:space="preserve"> </w:t>
      </w:r>
    </w:p>
    <w:p w14:paraId="24856C9D" w14:textId="0C0E7265" w:rsidR="00EA4977" w:rsidRPr="00EA4977" w:rsidRDefault="00DE20D8" w:rsidP="00A24124">
      <w:pPr>
        <w:pStyle w:val="Normalweb"/>
        <w:numPr>
          <w:ilvl w:val="0"/>
          <w:numId w:val="58"/>
        </w:numPr>
        <w:spacing w:before="0" w:beforeAutospacing="0" w:after="0" w:afterAutospacing="0"/>
        <w:rPr>
          <w:rFonts w:asciiTheme="minorHAnsi" w:hAnsiTheme="minorHAnsi"/>
          <w:color w:val="000000" w:themeColor="text1"/>
        </w:rPr>
      </w:pPr>
      <w:r w:rsidRPr="003844C0">
        <w:rPr>
          <w:rFonts w:asciiTheme="minorHAnsi" w:hAnsiTheme="minorHAnsi" w:cs="TimesNewRomanPSMT"/>
          <w:color w:val="92D050"/>
        </w:rPr>
        <w:t>La Con</w:t>
      </w:r>
      <w:r w:rsidR="00EA4977" w:rsidRPr="003844C0">
        <w:rPr>
          <w:rFonts w:asciiTheme="minorHAnsi" w:hAnsiTheme="minorHAnsi" w:cs="TimesNewRomanPSMT"/>
          <w:color w:val="92D050"/>
        </w:rPr>
        <w:t xml:space="preserve">stitution fédérale de </w:t>
      </w:r>
      <w:r w:rsidR="00EA4977" w:rsidRPr="003763F2">
        <w:rPr>
          <w:rFonts w:asciiTheme="minorHAnsi" w:hAnsiTheme="minorHAnsi" w:cs="TimesNewRomanPSMT"/>
          <w:color w:val="FF0000"/>
        </w:rPr>
        <w:t>1874</w:t>
      </w:r>
      <w:r w:rsidR="000607A9">
        <w:rPr>
          <w:rFonts w:asciiTheme="minorHAnsi" w:hAnsiTheme="minorHAnsi" w:cs="TimesNewRomanPSMT"/>
          <w:color w:val="FF0000"/>
        </w:rPr>
        <w:t xml:space="preserve"> et 1999</w:t>
      </w:r>
    </w:p>
    <w:p w14:paraId="6280A4D7" w14:textId="5BE91E1E" w:rsidR="00DE20D8" w:rsidRPr="000607A9" w:rsidRDefault="002548B9" w:rsidP="000607A9">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L’Etat fédéral se maintient mais des révisions de la Constitution auront lieu en </w:t>
      </w:r>
      <w:r w:rsidRPr="00013AD4">
        <w:rPr>
          <w:rFonts w:asciiTheme="minorHAnsi" w:hAnsiTheme="minorHAnsi" w:cs="TimesNewRomanPSMT"/>
          <w:color w:val="FF0000"/>
        </w:rPr>
        <w:t xml:space="preserve">1974 </w:t>
      </w:r>
      <w:r>
        <w:rPr>
          <w:rFonts w:asciiTheme="minorHAnsi" w:hAnsiTheme="minorHAnsi" w:cs="TimesNewRomanPSMT"/>
          <w:color w:val="000000" w:themeColor="text1"/>
        </w:rPr>
        <w:t xml:space="preserve">et </w:t>
      </w:r>
      <w:r w:rsidRPr="00013AD4">
        <w:rPr>
          <w:rFonts w:asciiTheme="minorHAnsi" w:hAnsiTheme="minorHAnsi" w:cs="TimesNewRomanPSMT"/>
          <w:color w:val="FF0000"/>
        </w:rPr>
        <w:t xml:space="preserve">1999 </w:t>
      </w:r>
      <w:r>
        <w:rPr>
          <w:rFonts w:asciiTheme="minorHAnsi" w:hAnsiTheme="minorHAnsi" w:cs="TimesNewRomanPSMT"/>
          <w:color w:val="000000" w:themeColor="text1"/>
        </w:rPr>
        <w:t xml:space="preserve">pour rester à jour avec l’évolution des mœurs et de la société. </w:t>
      </w:r>
    </w:p>
    <w:p w14:paraId="1A12A960" w14:textId="77777777" w:rsidR="00EA4977" w:rsidRPr="00EA4977" w:rsidRDefault="00EA4977" w:rsidP="00EA4977">
      <w:pPr>
        <w:pStyle w:val="Normalweb"/>
        <w:spacing w:before="0" w:beforeAutospacing="0" w:after="0" w:afterAutospacing="0"/>
        <w:rPr>
          <w:rFonts w:asciiTheme="minorHAnsi" w:hAnsiTheme="minorHAnsi"/>
          <w:color w:val="000000" w:themeColor="text1"/>
        </w:rPr>
      </w:pPr>
    </w:p>
    <w:p w14:paraId="7C40B4B4" w14:textId="77777777" w:rsidR="00DE20D8" w:rsidRPr="00DE20D8" w:rsidRDefault="00DE20D8" w:rsidP="00DE20D8">
      <w:pPr>
        <w:pStyle w:val="Normalweb"/>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 xml:space="preserve">CHAPITRE 1 - LA FORMATION ET L'ESSOR DE L'ANCIENNE CONFEDERATION </w:t>
      </w:r>
    </w:p>
    <w:p w14:paraId="12412F92" w14:textId="77777777" w:rsidR="00C04AD5" w:rsidRDefault="00C04AD5" w:rsidP="00DE20D8">
      <w:pPr>
        <w:pStyle w:val="Normalweb"/>
        <w:spacing w:before="0" w:beforeAutospacing="0" w:after="0" w:afterAutospacing="0"/>
        <w:rPr>
          <w:rFonts w:asciiTheme="minorHAnsi" w:hAnsiTheme="minorHAnsi" w:cs="TimesNewRomanPSMT"/>
          <w:color w:val="000000" w:themeColor="text1"/>
        </w:rPr>
      </w:pPr>
    </w:p>
    <w:p w14:paraId="4B41008B" w14:textId="77777777" w:rsidR="00881589" w:rsidRPr="00881589" w:rsidRDefault="00DE20D8" w:rsidP="00A24124">
      <w:pPr>
        <w:pStyle w:val="Normalweb"/>
        <w:numPr>
          <w:ilvl w:val="0"/>
          <w:numId w:val="59"/>
        </w:numPr>
        <w:spacing w:before="0" w:beforeAutospacing="0" w:after="0" w:afterAutospacing="0"/>
        <w:rPr>
          <w:rFonts w:asciiTheme="minorHAnsi" w:hAnsiTheme="minorHAnsi"/>
          <w:color w:val="000000" w:themeColor="text1"/>
        </w:rPr>
      </w:pPr>
      <w:r w:rsidRPr="004B21E9">
        <w:rPr>
          <w:rFonts w:asciiTheme="minorHAnsi" w:hAnsiTheme="minorHAnsi" w:cs="TimesNewRomanPSMT"/>
          <w:color w:val="00B050"/>
        </w:rPr>
        <w:t xml:space="preserve">Les cadres </w:t>
      </w:r>
      <w:r w:rsidR="00C04AD5" w:rsidRPr="004B21E9">
        <w:rPr>
          <w:rFonts w:asciiTheme="minorHAnsi" w:hAnsiTheme="minorHAnsi" w:cs="TimesNewRomanPSMT"/>
          <w:color w:val="00B050"/>
        </w:rPr>
        <w:t>géographiques</w:t>
      </w:r>
      <w:r w:rsidRPr="004B21E9">
        <w:rPr>
          <w:rFonts w:asciiTheme="minorHAnsi" w:hAnsiTheme="minorHAnsi" w:cs="TimesNewRomanPSMT"/>
          <w:color w:val="00B050"/>
        </w:rPr>
        <w:t xml:space="preserve">, historiques et institutionnels de la formation et de l'essor de l'ancienne </w:t>
      </w:r>
      <w:r w:rsidR="00C04AD5" w:rsidRPr="004B21E9">
        <w:rPr>
          <w:rFonts w:asciiTheme="minorHAnsi" w:hAnsiTheme="minorHAnsi" w:cs="TimesNewRomanPSMT"/>
          <w:color w:val="00B050"/>
        </w:rPr>
        <w:t>Confédération</w:t>
      </w:r>
      <w:r w:rsidRPr="00DE20D8">
        <w:rPr>
          <w:rFonts w:asciiTheme="minorHAnsi" w:hAnsiTheme="minorHAnsi" w:cs="TimesNewRomanPSMT"/>
          <w:color w:val="000000" w:themeColor="text1"/>
        </w:rPr>
        <w:t xml:space="preserve"> (</w:t>
      </w:r>
      <w:r w:rsidRPr="00881589">
        <w:rPr>
          <w:rFonts w:asciiTheme="minorHAnsi" w:hAnsiTheme="minorHAnsi" w:cs="TimesNewRomanPSMT"/>
          <w:color w:val="FF0000"/>
        </w:rPr>
        <w:t xml:space="preserve">XIII-XVe </w:t>
      </w:r>
      <w:r w:rsidR="00C04AD5" w:rsidRPr="00881589">
        <w:rPr>
          <w:rFonts w:asciiTheme="minorHAnsi" w:hAnsiTheme="minorHAnsi" w:cs="TimesNewRomanPSMT"/>
          <w:color w:val="FF0000"/>
        </w:rPr>
        <w:t>siècle</w:t>
      </w:r>
      <w:r w:rsidRPr="00DE20D8">
        <w:rPr>
          <w:rFonts w:asciiTheme="minorHAnsi" w:hAnsiTheme="minorHAnsi" w:cs="TimesNewRomanPSMT"/>
          <w:color w:val="000000" w:themeColor="text1"/>
        </w:rPr>
        <w:t>)</w:t>
      </w:r>
    </w:p>
    <w:p w14:paraId="59614D1C" w14:textId="574BBD11" w:rsidR="00DE20D8" w:rsidRPr="00DE20D8" w:rsidRDefault="004B21E9" w:rsidP="00881589">
      <w:pPr>
        <w:pStyle w:val="Normalweb"/>
        <w:spacing w:before="0" w:beforeAutospacing="0" w:after="0" w:afterAutospacing="0"/>
        <w:ind w:left="360"/>
        <w:rPr>
          <w:rFonts w:asciiTheme="minorHAnsi" w:hAnsiTheme="minorHAnsi"/>
          <w:color w:val="000000" w:themeColor="text1"/>
        </w:rPr>
      </w:pPr>
      <w:r>
        <w:rPr>
          <w:rFonts w:asciiTheme="minorHAnsi" w:hAnsiTheme="minorHAnsi" w:cs="TimesNewRomanPSMT"/>
          <w:color w:val="000000" w:themeColor="text1"/>
        </w:rPr>
        <w:t xml:space="preserve">La formation de la Suisse se fait d’abord parce qu’elle est dans un cadre territorial bien précis, les alpes. Ensuite, c’est dans un cadre historique, une période bien déterminée qui permet la formation de ces états. Enfin, dans un cadre institutionnel européen que la Suisse a utilisé pour se développer et mener vers l’indépendance.  </w:t>
      </w:r>
    </w:p>
    <w:p w14:paraId="2C74A1AA" w14:textId="77777777" w:rsidR="00032BD5" w:rsidRDefault="00DE20D8" w:rsidP="00032BD5">
      <w:pPr>
        <w:pStyle w:val="Normalweb"/>
        <w:numPr>
          <w:ilvl w:val="0"/>
          <w:numId w:val="60"/>
        </w:numPr>
        <w:spacing w:before="0" w:beforeAutospacing="0" w:after="0" w:afterAutospacing="0"/>
        <w:rPr>
          <w:rFonts w:asciiTheme="minorHAnsi" w:hAnsiTheme="minorHAnsi"/>
          <w:color w:val="000000" w:themeColor="text1"/>
        </w:rPr>
      </w:pPr>
      <w:r w:rsidRPr="00032BD5">
        <w:rPr>
          <w:rFonts w:asciiTheme="minorHAnsi" w:hAnsiTheme="minorHAnsi" w:cs="TimesNewRomanPSMT"/>
          <w:color w:val="92D050"/>
        </w:rPr>
        <w:t xml:space="preserve">Les cadres </w:t>
      </w:r>
      <w:r w:rsidR="00C04AD5" w:rsidRPr="00032BD5">
        <w:rPr>
          <w:rFonts w:asciiTheme="minorHAnsi" w:hAnsiTheme="minorHAnsi" w:cs="TimesNewRomanPSMT"/>
          <w:color w:val="92D050"/>
        </w:rPr>
        <w:t>géographiques :</w:t>
      </w:r>
      <w:r w:rsidRPr="00032BD5">
        <w:rPr>
          <w:rFonts w:asciiTheme="minorHAnsi" w:hAnsiTheme="minorHAnsi" w:cs="TimesNewRomanPSMT"/>
          <w:color w:val="92D050"/>
        </w:rPr>
        <w:t xml:space="preserve"> les </w:t>
      </w:r>
      <w:r w:rsidRPr="00032BD5">
        <w:rPr>
          <w:rFonts w:asciiTheme="minorHAnsi" w:hAnsiTheme="minorHAnsi"/>
          <w:i/>
          <w:iCs/>
          <w:color w:val="92D050"/>
        </w:rPr>
        <w:t xml:space="preserve">Waldstaetten </w:t>
      </w:r>
      <w:r w:rsidRPr="00032BD5">
        <w:rPr>
          <w:rFonts w:asciiTheme="minorHAnsi" w:hAnsiTheme="minorHAnsi" w:cs="TimesNewRomanPSMT"/>
          <w:color w:val="92D050"/>
        </w:rPr>
        <w:t xml:space="preserve">(les pays </w:t>
      </w:r>
      <w:r w:rsidR="00C04AD5" w:rsidRPr="00032BD5">
        <w:rPr>
          <w:rFonts w:asciiTheme="minorHAnsi" w:hAnsiTheme="minorHAnsi" w:cs="TimesNewRomanPSMT"/>
          <w:color w:val="92D050"/>
        </w:rPr>
        <w:t>forestiers :</w:t>
      </w:r>
      <w:r w:rsidRPr="00032BD5">
        <w:rPr>
          <w:rFonts w:asciiTheme="minorHAnsi" w:hAnsiTheme="minorHAnsi" w:cs="TimesNewRomanPSMT"/>
          <w:color w:val="92D050"/>
        </w:rPr>
        <w:t xml:space="preserve"> Uri, Schwyz, Unterwald)</w:t>
      </w:r>
    </w:p>
    <w:p w14:paraId="6250C761" w14:textId="00F59F90" w:rsidR="00C04AD5" w:rsidRPr="00032BD5" w:rsidRDefault="00032BD5" w:rsidP="00032BD5">
      <w:pPr>
        <w:pStyle w:val="Normalweb"/>
        <w:spacing w:before="0" w:beforeAutospacing="0" w:after="0" w:afterAutospacing="0"/>
        <w:ind w:left="720"/>
        <w:rPr>
          <w:rFonts w:asciiTheme="minorHAnsi" w:hAnsiTheme="minorHAnsi"/>
          <w:color w:val="000000" w:themeColor="text1"/>
        </w:rPr>
      </w:pPr>
      <w:r>
        <w:rPr>
          <w:rFonts w:asciiTheme="minorHAnsi" w:hAnsiTheme="minorHAnsi"/>
          <w:color w:val="000000" w:themeColor="text1"/>
        </w:rPr>
        <w:lastRenderedPageBreak/>
        <w:t xml:space="preserve">Jusqu’à la fin du </w:t>
      </w:r>
      <w:r w:rsidRPr="000C6F73">
        <w:rPr>
          <w:rFonts w:asciiTheme="minorHAnsi" w:hAnsiTheme="minorHAnsi"/>
          <w:color w:val="FF0000"/>
        </w:rPr>
        <w:t>13</w:t>
      </w:r>
      <w:r w:rsidRPr="000C6F73">
        <w:rPr>
          <w:rFonts w:asciiTheme="minorHAnsi" w:hAnsiTheme="minorHAnsi"/>
          <w:color w:val="FF0000"/>
          <w:vertAlign w:val="superscript"/>
        </w:rPr>
        <w:t>ème</w:t>
      </w:r>
      <w:r>
        <w:rPr>
          <w:rFonts w:asciiTheme="minorHAnsi" w:hAnsiTheme="minorHAnsi"/>
          <w:color w:val="000000" w:themeColor="text1"/>
        </w:rPr>
        <w:t xml:space="preserve">, les territoires des Waldstaetten appartenaient au SERG. L’indépendance du Corps Helvétique ne se fera qu’en </w:t>
      </w:r>
      <w:r w:rsidRPr="000C6F73">
        <w:rPr>
          <w:rFonts w:asciiTheme="minorHAnsi" w:hAnsiTheme="minorHAnsi"/>
          <w:color w:val="FF0000"/>
        </w:rPr>
        <w:t>1648</w:t>
      </w:r>
      <w:r>
        <w:rPr>
          <w:rFonts w:asciiTheme="minorHAnsi" w:hAnsiTheme="minorHAnsi"/>
          <w:color w:val="000000" w:themeColor="text1"/>
        </w:rPr>
        <w:t xml:space="preserve">. A cette époque, des alliances entre communautés alpestres avaient lieu car la vie était difficile dans les Alpes donc il y a un besoin de solidarité pour défendre leurs intérêts communs. Les premières communautés se forment dans le centre de la Suisse. </w:t>
      </w:r>
      <w:r w:rsidR="00DE20D8" w:rsidRPr="00032BD5">
        <w:rPr>
          <w:rFonts w:asciiTheme="minorHAnsi" w:hAnsiTheme="minorHAnsi" w:cs="TimesNewRomanPSMT"/>
          <w:color w:val="000000" w:themeColor="text1"/>
        </w:rPr>
        <w:t xml:space="preserve"> </w:t>
      </w:r>
    </w:p>
    <w:p w14:paraId="51369872" w14:textId="77777777" w:rsidR="00F26065" w:rsidRPr="00F26065" w:rsidRDefault="00DE20D8" w:rsidP="00A24124">
      <w:pPr>
        <w:pStyle w:val="Normalweb"/>
        <w:numPr>
          <w:ilvl w:val="0"/>
          <w:numId w:val="61"/>
        </w:numPr>
        <w:spacing w:before="0" w:beforeAutospacing="0" w:after="0" w:afterAutospacing="0"/>
        <w:rPr>
          <w:rFonts w:asciiTheme="minorHAnsi" w:hAnsiTheme="minorHAnsi"/>
          <w:color w:val="000000" w:themeColor="text1"/>
        </w:rPr>
      </w:pPr>
      <w:r w:rsidRPr="00486DD7">
        <w:rPr>
          <w:rFonts w:asciiTheme="minorHAnsi" w:hAnsiTheme="minorHAnsi" w:cs="TimesNewRomanPSMT"/>
          <w:color w:val="92D050"/>
        </w:rPr>
        <w:t xml:space="preserve">Le consortage (corporation </w:t>
      </w:r>
      <w:r w:rsidRPr="00486DD7">
        <w:rPr>
          <w:rFonts w:asciiTheme="minorHAnsi" w:hAnsiTheme="minorHAnsi"/>
          <w:i/>
          <w:iCs/>
          <w:color w:val="92D050"/>
        </w:rPr>
        <w:t>d'allmend</w:t>
      </w:r>
      <w:r w:rsidRPr="00486DD7">
        <w:rPr>
          <w:rFonts w:asciiTheme="minorHAnsi" w:hAnsiTheme="minorHAnsi" w:cs="TimesNewRomanPSMT"/>
          <w:color w:val="92D050"/>
        </w:rPr>
        <w:t xml:space="preserve">), </w:t>
      </w:r>
      <w:r w:rsidR="00C04AD5" w:rsidRPr="00486DD7">
        <w:rPr>
          <w:rFonts w:asciiTheme="minorHAnsi" w:hAnsiTheme="minorHAnsi" w:cs="TimesNewRomanPSMT"/>
          <w:color w:val="92D050"/>
        </w:rPr>
        <w:t>propriété</w:t>
      </w:r>
      <w:r w:rsidRPr="00486DD7">
        <w:rPr>
          <w:rFonts w:asciiTheme="minorHAnsi" w:hAnsiTheme="minorHAnsi" w:cs="TimesNewRomanPSMT"/>
          <w:color w:val="92D050"/>
        </w:rPr>
        <w:t xml:space="preserve"> collective des habitants d'un village</w:t>
      </w:r>
    </w:p>
    <w:p w14:paraId="16163CF7" w14:textId="5080D6FC" w:rsidR="00C04AD5" w:rsidRDefault="004534C0" w:rsidP="00F26065">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Le consortage est ce rassemblement en communautés soit une propriété collective des habitants d’un village, organisée pour être exploitée en commun. Elles sont prêtes à assurer une fonction politique.</w:t>
      </w:r>
      <w:r w:rsidR="00486DD7">
        <w:rPr>
          <w:rFonts w:asciiTheme="minorHAnsi" w:hAnsiTheme="minorHAnsi" w:cs="TimesNewRomanPSMT"/>
          <w:color w:val="000000" w:themeColor="text1"/>
        </w:rPr>
        <w:t xml:space="preserve"> </w:t>
      </w:r>
      <w:r w:rsidR="000C6F73">
        <w:rPr>
          <w:rFonts w:asciiTheme="minorHAnsi" w:hAnsiTheme="minorHAnsi" w:cs="TimesNewRomanPSMT"/>
          <w:color w:val="000000" w:themeColor="text1"/>
        </w:rPr>
        <w:t xml:space="preserve">Au </w:t>
      </w:r>
      <w:r w:rsidR="000C6F73" w:rsidRPr="000C6F73">
        <w:rPr>
          <w:rFonts w:asciiTheme="minorHAnsi" w:hAnsiTheme="minorHAnsi" w:cs="TimesNewRomanPSMT"/>
          <w:color w:val="FF0000"/>
        </w:rPr>
        <w:t>11</w:t>
      </w:r>
      <w:r w:rsidR="000C6F73" w:rsidRPr="000C6F73">
        <w:rPr>
          <w:rFonts w:asciiTheme="minorHAnsi" w:hAnsiTheme="minorHAnsi" w:cs="TimesNewRomanPSMT"/>
          <w:color w:val="FF0000"/>
          <w:vertAlign w:val="superscript"/>
        </w:rPr>
        <w:t>ème</w:t>
      </w:r>
      <w:r w:rsidR="000C6F73" w:rsidRPr="000C6F73">
        <w:rPr>
          <w:rFonts w:asciiTheme="minorHAnsi" w:hAnsiTheme="minorHAnsi" w:cs="TimesNewRomanPSMT"/>
          <w:color w:val="FF0000"/>
        </w:rPr>
        <w:t xml:space="preserve"> siècle</w:t>
      </w:r>
      <w:r w:rsidR="000C6F73">
        <w:rPr>
          <w:rFonts w:asciiTheme="minorHAnsi" w:hAnsiTheme="minorHAnsi" w:cs="TimesNewRomanPSMT"/>
          <w:color w:val="000000" w:themeColor="text1"/>
        </w:rPr>
        <w:t xml:space="preserve">, la société féodale s’ouvre sur l’extérieur et les échanges commerciaux reprennent. </w:t>
      </w:r>
      <w:r w:rsidR="009417D7">
        <w:rPr>
          <w:rFonts w:asciiTheme="minorHAnsi" w:hAnsiTheme="minorHAnsi" w:cs="TimesNewRomanPSMT"/>
          <w:color w:val="000000" w:themeColor="text1"/>
        </w:rPr>
        <w:t xml:space="preserve">A la fin du </w:t>
      </w:r>
      <w:r w:rsidR="009417D7" w:rsidRPr="00076D72">
        <w:rPr>
          <w:rFonts w:asciiTheme="minorHAnsi" w:hAnsiTheme="minorHAnsi" w:cs="TimesNewRomanPSMT"/>
          <w:color w:val="FF0000"/>
        </w:rPr>
        <w:t>13</w:t>
      </w:r>
      <w:r w:rsidR="009417D7" w:rsidRPr="00076D72">
        <w:rPr>
          <w:rFonts w:asciiTheme="minorHAnsi" w:hAnsiTheme="minorHAnsi" w:cs="TimesNewRomanPSMT"/>
          <w:color w:val="FF0000"/>
          <w:vertAlign w:val="superscript"/>
        </w:rPr>
        <w:t>ème</w:t>
      </w:r>
      <w:r w:rsidR="009417D7">
        <w:rPr>
          <w:rFonts w:asciiTheme="minorHAnsi" w:hAnsiTheme="minorHAnsi" w:cs="TimesNewRomanPSMT"/>
          <w:color w:val="000000" w:themeColor="text1"/>
        </w:rPr>
        <w:t xml:space="preserve">, la route du Gothard va faciliter le transit et les habitants vont créer des aménagements pour faciliter le commerce (Ex : le pont du diable). </w:t>
      </w:r>
      <w:r w:rsidR="000C6F73">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C04AD5">
        <w:rPr>
          <w:rFonts w:asciiTheme="minorHAnsi" w:hAnsiTheme="minorHAnsi" w:cs="TimesNewRomanPSMT"/>
          <w:color w:val="000000" w:themeColor="text1"/>
        </w:rPr>
        <w:t xml:space="preserve"> </w:t>
      </w:r>
    </w:p>
    <w:p w14:paraId="0122CDA1" w14:textId="77777777" w:rsidR="00496AFF" w:rsidRPr="00496AFF" w:rsidRDefault="00DE20D8" w:rsidP="00A24124">
      <w:pPr>
        <w:pStyle w:val="Normalweb"/>
        <w:numPr>
          <w:ilvl w:val="0"/>
          <w:numId w:val="61"/>
        </w:numPr>
        <w:spacing w:before="0" w:beforeAutospacing="0" w:after="0" w:afterAutospacing="0"/>
        <w:rPr>
          <w:rFonts w:asciiTheme="minorHAnsi" w:hAnsiTheme="minorHAnsi"/>
          <w:color w:val="000000" w:themeColor="text1"/>
        </w:rPr>
      </w:pPr>
      <w:r w:rsidRPr="00496AFF">
        <w:rPr>
          <w:rFonts w:asciiTheme="minorHAnsi" w:hAnsiTheme="minorHAnsi" w:cs="TimesNewRomanPSMT"/>
          <w:color w:val="92D050"/>
        </w:rPr>
        <w:t xml:space="preserve">Les cols alpins, le Gothard et les </w:t>
      </w:r>
      <w:r w:rsidR="00C04AD5" w:rsidRPr="00496AFF">
        <w:rPr>
          <w:rFonts w:asciiTheme="minorHAnsi" w:hAnsiTheme="minorHAnsi" w:cs="TimesNewRomanPSMT"/>
          <w:color w:val="92D050"/>
        </w:rPr>
        <w:t>conséquences</w:t>
      </w:r>
      <w:r w:rsidRPr="00496AFF">
        <w:rPr>
          <w:rFonts w:asciiTheme="minorHAnsi" w:hAnsiTheme="minorHAnsi" w:cs="TimesNewRomanPSMT"/>
          <w:color w:val="92D050"/>
        </w:rPr>
        <w:t xml:space="preserve"> commerciales, </w:t>
      </w:r>
      <w:r w:rsidR="00C04AD5" w:rsidRPr="00496AFF">
        <w:rPr>
          <w:rFonts w:asciiTheme="minorHAnsi" w:hAnsiTheme="minorHAnsi" w:cs="TimesNewRomanPSMT"/>
          <w:color w:val="92D050"/>
        </w:rPr>
        <w:t>économiques</w:t>
      </w:r>
      <w:r w:rsidRPr="00496AFF">
        <w:rPr>
          <w:rFonts w:asciiTheme="minorHAnsi" w:hAnsiTheme="minorHAnsi" w:cs="TimesNewRomanPSMT"/>
          <w:color w:val="92D050"/>
        </w:rPr>
        <w:t xml:space="preserve"> et politiques </w:t>
      </w:r>
      <w:r w:rsidR="00C04AD5" w:rsidRPr="00496AFF">
        <w:rPr>
          <w:rFonts w:asciiTheme="minorHAnsi" w:hAnsiTheme="minorHAnsi" w:cs="TimesNewRomanPSMT"/>
          <w:color w:val="92D050"/>
        </w:rPr>
        <w:t>liées</w:t>
      </w:r>
      <w:r w:rsidRPr="00496AFF">
        <w:rPr>
          <w:rFonts w:asciiTheme="minorHAnsi" w:hAnsiTheme="minorHAnsi" w:cs="TimesNewRomanPSMT"/>
          <w:color w:val="92D050"/>
        </w:rPr>
        <w:t xml:space="preserve"> à son utilisation</w:t>
      </w:r>
    </w:p>
    <w:p w14:paraId="558D1AE4" w14:textId="42856618" w:rsidR="00DE20D8" w:rsidRPr="00C04AD5" w:rsidRDefault="00496AFF" w:rsidP="00496AFF">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Des nouveaux métiers se développent grâce au commerce</w:t>
      </w:r>
      <w:r w:rsidR="003C183B">
        <w:rPr>
          <w:rFonts w:asciiTheme="minorHAnsi" w:hAnsiTheme="minorHAnsi" w:cs="TimesNewRomanPSMT"/>
          <w:color w:val="000000" w:themeColor="text1"/>
        </w:rPr>
        <w:t xml:space="preserve"> (entretien des routes, guides, douanes, </w:t>
      </w:r>
      <w:r w:rsidR="005E44E5">
        <w:rPr>
          <w:rFonts w:asciiTheme="minorHAnsi" w:hAnsiTheme="minorHAnsi" w:cs="TimesNewRomanPSMT"/>
          <w:color w:val="000000" w:themeColor="text1"/>
        </w:rPr>
        <w:t>hôtellerie)</w:t>
      </w:r>
      <w:r>
        <w:rPr>
          <w:rFonts w:asciiTheme="minorHAnsi" w:hAnsiTheme="minorHAnsi" w:cs="TimesNewRomanPSMT"/>
          <w:color w:val="000000" w:themeColor="text1"/>
        </w:rPr>
        <w:t xml:space="preserve">, cela entraine une prospérité croissante dans ces régions. Le contrôle de ces voies apporte un avantage stratégique aux Waldstaetten, qui acquièrent plus d’influence auprès du SERG. </w:t>
      </w:r>
      <w:r w:rsidR="003C183B">
        <w:rPr>
          <w:rFonts w:asciiTheme="minorHAnsi" w:hAnsiTheme="minorHAnsi" w:cs="TimesNewRomanPSMT"/>
          <w:color w:val="000000" w:themeColor="text1"/>
        </w:rPr>
        <w:t xml:space="preserve">Les échanges entre le nord et le sud de l’Europe passeront par le Gothard et ces régions forestières. </w:t>
      </w:r>
      <w:r>
        <w:rPr>
          <w:rFonts w:asciiTheme="minorHAnsi" w:hAnsiTheme="minorHAnsi" w:cs="TimesNewRomanPSMT"/>
          <w:color w:val="000000" w:themeColor="text1"/>
        </w:rPr>
        <w:t xml:space="preserve"> </w:t>
      </w:r>
    </w:p>
    <w:p w14:paraId="55D32D8D" w14:textId="77777777" w:rsidR="00C04AD5" w:rsidRPr="00C04AD5" w:rsidRDefault="00C04AD5" w:rsidP="00A24124">
      <w:pPr>
        <w:pStyle w:val="Normalweb"/>
        <w:numPr>
          <w:ilvl w:val="0"/>
          <w:numId w:val="60"/>
        </w:numPr>
        <w:spacing w:before="0" w:beforeAutospacing="0" w:after="0" w:afterAutospacing="0"/>
        <w:rPr>
          <w:rFonts w:asciiTheme="minorHAnsi" w:hAnsiTheme="minorHAnsi"/>
          <w:color w:val="000000" w:themeColor="text1"/>
        </w:rPr>
      </w:pPr>
      <w:r w:rsidRPr="004A7A42">
        <w:rPr>
          <w:rFonts w:asciiTheme="minorHAnsi" w:hAnsiTheme="minorHAnsi" w:cs="TimesNewRomanPSMT"/>
          <w:color w:val="92D050"/>
        </w:rPr>
        <w:t>Les cadres historiques</w:t>
      </w:r>
    </w:p>
    <w:p w14:paraId="6AB398B1" w14:textId="57E4CBC2" w:rsidR="00C04AD5" w:rsidRPr="00C63DAC" w:rsidRDefault="00DE20D8" w:rsidP="00A24124">
      <w:pPr>
        <w:pStyle w:val="Normalweb"/>
        <w:numPr>
          <w:ilvl w:val="0"/>
          <w:numId w:val="62"/>
        </w:numPr>
        <w:spacing w:before="0" w:beforeAutospacing="0" w:after="0" w:afterAutospacing="0"/>
        <w:rPr>
          <w:rFonts w:asciiTheme="minorHAnsi" w:hAnsiTheme="minorHAnsi"/>
          <w:color w:val="000000" w:themeColor="text1"/>
        </w:rPr>
      </w:pPr>
      <w:r w:rsidRPr="00B03923">
        <w:rPr>
          <w:rFonts w:asciiTheme="minorHAnsi" w:hAnsiTheme="minorHAnsi" w:cs="TimesNewRomanPSMT"/>
          <w:color w:val="92D050"/>
        </w:rPr>
        <w:t>L'</w:t>
      </w:r>
      <w:r w:rsidR="00C04AD5" w:rsidRPr="00B03923">
        <w:rPr>
          <w:rFonts w:asciiTheme="minorHAnsi" w:hAnsiTheme="minorHAnsi" w:cs="TimesNewRomanPSMT"/>
          <w:color w:val="92D050"/>
        </w:rPr>
        <w:t>éclatement</w:t>
      </w:r>
      <w:r w:rsidRPr="00B03923">
        <w:rPr>
          <w:rFonts w:asciiTheme="minorHAnsi" w:hAnsiTheme="minorHAnsi" w:cs="TimesNewRomanPSMT"/>
          <w:color w:val="92D050"/>
        </w:rPr>
        <w:t xml:space="preserve"> de l'</w:t>
      </w:r>
      <w:r w:rsidR="00C04AD5" w:rsidRPr="00B03923">
        <w:rPr>
          <w:rFonts w:asciiTheme="minorHAnsi" w:hAnsiTheme="minorHAnsi" w:cs="TimesNewRomanPSMT"/>
          <w:color w:val="92D050"/>
        </w:rPr>
        <w:t>autorité</w:t>
      </w:r>
      <w:r w:rsidRPr="00B03923">
        <w:rPr>
          <w:rFonts w:asciiTheme="minorHAnsi" w:hAnsiTheme="minorHAnsi" w:cs="TimesNewRomanPSMT"/>
          <w:color w:val="92D050"/>
        </w:rPr>
        <w:t xml:space="preserve">́ publique et le grand </w:t>
      </w:r>
      <w:r w:rsidR="00C04AD5" w:rsidRPr="00B03923">
        <w:rPr>
          <w:rFonts w:asciiTheme="minorHAnsi" w:hAnsiTheme="minorHAnsi" w:cs="TimesNewRomanPSMT"/>
          <w:color w:val="92D050"/>
        </w:rPr>
        <w:t>interrègne</w:t>
      </w:r>
      <w:r w:rsidR="00C04AD5">
        <w:rPr>
          <w:rFonts w:asciiTheme="minorHAnsi" w:hAnsiTheme="minorHAnsi" w:cs="TimesNewRomanPSMT"/>
          <w:color w:val="000000" w:themeColor="text1"/>
        </w:rPr>
        <w:t xml:space="preserve"> (</w:t>
      </w:r>
      <w:r w:rsidR="00C04AD5" w:rsidRPr="004A7A42">
        <w:rPr>
          <w:rFonts w:asciiTheme="minorHAnsi" w:hAnsiTheme="minorHAnsi" w:cs="TimesNewRomanPSMT"/>
          <w:color w:val="FF0000"/>
        </w:rPr>
        <w:t>1250-1273</w:t>
      </w:r>
      <w:r w:rsidR="00C04AD5">
        <w:rPr>
          <w:rFonts w:asciiTheme="minorHAnsi" w:hAnsiTheme="minorHAnsi" w:cs="TimesNewRomanPSMT"/>
          <w:color w:val="000000" w:themeColor="text1"/>
        </w:rPr>
        <w:t>)</w:t>
      </w:r>
    </w:p>
    <w:p w14:paraId="3A1C9F61" w14:textId="4FDCB99D" w:rsidR="00C63DAC" w:rsidRPr="00C04AD5" w:rsidRDefault="00E94762" w:rsidP="00C63DAC">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Le grand interrègne est une période d’anarchie depuis le partage de Verdun en </w:t>
      </w:r>
      <w:r w:rsidRPr="00E94762">
        <w:rPr>
          <w:rFonts w:asciiTheme="minorHAnsi" w:hAnsiTheme="minorHAnsi" w:cs="TimesNewRomanPSMT"/>
          <w:color w:val="FF0000"/>
        </w:rPr>
        <w:t>843</w:t>
      </w:r>
      <w:r>
        <w:rPr>
          <w:rFonts w:asciiTheme="minorHAnsi" w:hAnsiTheme="minorHAnsi" w:cs="TimesNewRomanPSMT"/>
          <w:color w:val="000000" w:themeColor="text1"/>
        </w:rPr>
        <w:t xml:space="preserve">. Le SERG est devenu un ensemble de principautés dominées par des villes ou monarques. Chacune a son empereur qui a cependant peu de pouvoir. L’autorité centrale est affaiblie et c’est là que la Suisse pourra se former grâce au renforcement des Waldstaetten. Ils ont donc une autonomie grandissante lors de ce morcèlement de l’autorité. </w:t>
      </w:r>
    </w:p>
    <w:p w14:paraId="364F7792" w14:textId="77777777" w:rsidR="00F97607" w:rsidRPr="00F97607" w:rsidRDefault="00DE20D8" w:rsidP="00A24124">
      <w:pPr>
        <w:pStyle w:val="Normalweb"/>
        <w:numPr>
          <w:ilvl w:val="0"/>
          <w:numId w:val="62"/>
        </w:numPr>
        <w:spacing w:before="0" w:beforeAutospacing="0" w:after="0" w:afterAutospacing="0"/>
        <w:rPr>
          <w:rFonts w:asciiTheme="minorHAnsi" w:hAnsiTheme="minorHAnsi"/>
          <w:color w:val="000000" w:themeColor="text1"/>
        </w:rPr>
      </w:pPr>
      <w:r w:rsidRPr="00605CC1">
        <w:rPr>
          <w:rFonts w:asciiTheme="minorHAnsi" w:hAnsiTheme="minorHAnsi" w:cs="TimesNewRomanPSMT"/>
          <w:color w:val="92D050"/>
        </w:rPr>
        <w:t>L'</w:t>
      </w:r>
      <w:r w:rsidR="00C04AD5" w:rsidRPr="00605CC1">
        <w:rPr>
          <w:rFonts w:asciiTheme="minorHAnsi" w:hAnsiTheme="minorHAnsi" w:cs="TimesNewRomanPSMT"/>
          <w:color w:val="92D050"/>
        </w:rPr>
        <w:t>émergence</w:t>
      </w:r>
      <w:r w:rsidRPr="00605CC1">
        <w:rPr>
          <w:rFonts w:asciiTheme="minorHAnsi" w:hAnsiTheme="minorHAnsi" w:cs="TimesNewRomanPSMT"/>
          <w:color w:val="92D050"/>
        </w:rPr>
        <w:t xml:space="preserve"> de dynasties qui deviennent puissantes (les Habsbourg, les Savoie)</w:t>
      </w:r>
    </w:p>
    <w:p w14:paraId="214D728D" w14:textId="55CB6DAB" w:rsidR="00DE20D8" w:rsidRPr="00DE20D8" w:rsidRDefault="00F97607" w:rsidP="00F97607">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Cet interrègne va favoriser des petites dynasties de la période féodale à s’agrandir.</w:t>
      </w:r>
      <w:r w:rsidR="00605CC1">
        <w:rPr>
          <w:rFonts w:asciiTheme="minorHAnsi" w:hAnsiTheme="minorHAnsi" w:cs="TimesNewRomanPSMT"/>
          <w:color w:val="000000" w:themeColor="text1"/>
        </w:rPr>
        <w:t xml:space="preserve"> </w:t>
      </w:r>
      <w:r w:rsidR="00202F3A">
        <w:rPr>
          <w:rFonts w:asciiTheme="minorHAnsi" w:hAnsiTheme="minorHAnsi" w:cs="TimesNewRomanPSMT"/>
          <w:color w:val="000000" w:themeColor="text1"/>
        </w:rPr>
        <w:t xml:space="preserve">Les Savoie (comtes, puis ducs au </w:t>
      </w:r>
      <w:r w:rsidR="00202F3A" w:rsidRPr="00202F3A">
        <w:rPr>
          <w:rFonts w:asciiTheme="minorHAnsi" w:hAnsiTheme="minorHAnsi" w:cs="TimesNewRomanPSMT"/>
          <w:color w:val="FF0000"/>
        </w:rPr>
        <w:t>15</w:t>
      </w:r>
      <w:r w:rsidR="00202F3A" w:rsidRPr="00202F3A">
        <w:rPr>
          <w:rFonts w:asciiTheme="minorHAnsi" w:hAnsiTheme="minorHAnsi" w:cs="TimesNewRomanPSMT"/>
          <w:color w:val="FF0000"/>
          <w:vertAlign w:val="superscript"/>
        </w:rPr>
        <w:t>ème</w:t>
      </w:r>
      <w:r w:rsidR="00202F3A">
        <w:rPr>
          <w:rFonts w:asciiTheme="minorHAnsi" w:hAnsiTheme="minorHAnsi" w:cs="TimesNewRomanPSMT"/>
          <w:color w:val="000000" w:themeColor="text1"/>
        </w:rPr>
        <w:t xml:space="preserve">, puis rois de Sardaigne au </w:t>
      </w:r>
      <w:r w:rsidR="00202F3A" w:rsidRPr="00202F3A">
        <w:rPr>
          <w:rFonts w:asciiTheme="minorHAnsi" w:hAnsiTheme="minorHAnsi" w:cs="TimesNewRomanPSMT"/>
          <w:color w:val="FF0000"/>
        </w:rPr>
        <w:t>18</w:t>
      </w:r>
      <w:r w:rsidR="00202F3A" w:rsidRPr="00202F3A">
        <w:rPr>
          <w:rFonts w:asciiTheme="minorHAnsi" w:hAnsiTheme="minorHAnsi" w:cs="TimesNewRomanPSMT"/>
          <w:color w:val="FF0000"/>
          <w:vertAlign w:val="superscript"/>
        </w:rPr>
        <w:t>ème</w:t>
      </w:r>
      <w:r w:rsidR="00202F3A" w:rsidRPr="00202F3A">
        <w:rPr>
          <w:rFonts w:asciiTheme="minorHAnsi" w:hAnsiTheme="minorHAnsi" w:cs="TimesNewRomanPSMT"/>
          <w:color w:val="FF0000"/>
        </w:rPr>
        <w:t xml:space="preserve"> </w:t>
      </w:r>
      <w:r w:rsidR="00202F3A">
        <w:rPr>
          <w:rFonts w:asciiTheme="minorHAnsi" w:hAnsiTheme="minorHAnsi" w:cs="TimesNewRomanPSMT"/>
          <w:color w:val="000000" w:themeColor="text1"/>
        </w:rPr>
        <w:t xml:space="preserve">et rois d’Italie) viennent du sud du Léman, dans le Chablais. Leur capitale est Chambéry, puis Turin et ils ont pour rivaux les comtes de Genève car ils voulaient Genève comme capitale, qui était protégée par le roi de France et par les Confédérés. Cette dynastie prendra fin lors de la WWII lorsque l’Italie deviendra une république (Les Savoie seront </w:t>
      </w:r>
      <w:r w:rsidR="00292857">
        <w:rPr>
          <w:rFonts w:asciiTheme="minorHAnsi" w:hAnsiTheme="minorHAnsi" w:cs="TimesNewRomanPSMT"/>
          <w:color w:val="000000" w:themeColor="text1"/>
        </w:rPr>
        <w:t xml:space="preserve">expulsées). </w:t>
      </w:r>
      <w:r w:rsidR="007B27C9">
        <w:rPr>
          <w:rFonts w:asciiTheme="minorHAnsi" w:hAnsiTheme="minorHAnsi" w:cs="TimesNewRomanPSMT"/>
          <w:color w:val="000000" w:themeColor="text1"/>
        </w:rPr>
        <w:t>Les Habsbourg sont en Argovie mais sont originaires d’une famille noble alsacienne. Leur plus célèbre représentant est Rodolphe de Habsbourg (</w:t>
      </w:r>
      <w:r w:rsidR="007B27C9" w:rsidRPr="007B27C9">
        <w:rPr>
          <w:rFonts w:asciiTheme="minorHAnsi" w:hAnsiTheme="minorHAnsi" w:cs="TimesNewRomanPSMT"/>
          <w:color w:val="FF0000"/>
        </w:rPr>
        <w:t>1218-1291</w:t>
      </w:r>
      <w:r w:rsidR="007B27C9">
        <w:rPr>
          <w:rFonts w:asciiTheme="minorHAnsi" w:hAnsiTheme="minorHAnsi" w:cs="TimesNewRomanPSMT"/>
          <w:color w:val="000000" w:themeColor="text1"/>
        </w:rPr>
        <w:t xml:space="preserve">) qui sera empereur du SERG en </w:t>
      </w:r>
      <w:r w:rsidR="007B27C9" w:rsidRPr="007B27C9">
        <w:rPr>
          <w:rFonts w:asciiTheme="minorHAnsi" w:hAnsiTheme="minorHAnsi" w:cs="TimesNewRomanPSMT"/>
          <w:color w:val="FF0000"/>
        </w:rPr>
        <w:t>1273</w:t>
      </w:r>
      <w:r w:rsidR="00FE6CF8">
        <w:rPr>
          <w:rFonts w:asciiTheme="minorHAnsi" w:hAnsiTheme="minorHAnsi" w:cs="TimesNewRomanPSMT"/>
          <w:color w:val="000000" w:themeColor="text1"/>
        </w:rPr>
        <w:t xml:space="preserve"> (il mettra fin au grand interrègne). Ils ont des droits féodaux sur les territoires de la future Suisse. Ils vont conquérir les duchés d’Autriche et deviendront empereurs d’Autriche-Hongrie en </w:t>
      </w:r>
      <w:r w:rsidR="00FE6CF8" w:rsidRPr="00FE6CF8">
        <w:rPr>
          <w:rFonts w:asciiTheme="minorHAnsi" w:hAnsiTheme="minorHAnsi" w:cs="TimesNewRomanPSMT"/>
          <w:color w:val="FF0000"/>
        </w:rPr>
        <w:t>1806</w:t>
      </w:r>
      <w:r w:rsidR="00FE6CF8">
        <w:rPr>
          <w:rFonts w:asciiTheme="minorHAnsi" w:hAnsiTheme="minorHAnsi" w:cs="TimesNewRomanPSMT"/>
          <w:color w:val="000000" w:themeColor="text1"/>
        </w:rPr>
        <w:t xml:space="preserve">, jusqu’en </w:t>
      </w:r>
      <w:r w:rsidR="00FE6CF8" w:rsidRPr="00FE6CF8">
        <w:rPr>
          <w:rFonts w:asciiTheme="minorHAnsi" w:hAnsiTheme="minorHAnsi" w:cs="TimesNewRomanPSMT"/>
          <w:color w:val="FF0000"/>
        </w:rPr>
        <w:t xml:space="preserve">1918 </w:t>
      </w:r>
      <w:r w:rsidR="00FE6CF8">
        <w:rPr>
          <w:rFonts w:asciiTheme="minorHAnsi" w:hAnsiTheme="minorHAnsi" w:cs="TimesNewRomanPSMT"/>
          <w:color w:val="000000" w:themeColor="text1"/>
        </w:rPr>
        <w:t>(fin de la WWI et de leur dynastie).</w:t>
      </w:r>
      <w:r w:rsidR="00202F3A">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p>
    <w:p w14:paraId="4F1CBB39" w14:textId="77777777" w:rsidR="00C04AD5" w:rsidRPr="00C04AD5" w:rsidRDefault="00C04AD5" w:rsidP="00A24124">
      <w:pPr>
        <w:pStyle w:val="Normalweb"/>
        <w:numPr>
          <w:ilvl w:val="0"/>
          <w:numId w:val="60"/>
        </w:numPr>
        <w:spacing w:before="0" w:beforeAutospacing="0" w:after="0" w:afterAutospacing="0"/>
        <w:rPr>
          <w:rFonts w:asciiTheme="minorHAnsi" w:hAnsiTheme="minorHAnsi"/>
          <w:color w:val="000000" w:themeColor="text1"/>
        </w:rPr>
      </w:pPr>
      <w:r w:rsidRPr="002C57F5">
        <w:rPr>
          <w:rFonts w:asciiTheme="minorHAnsi" w:hAnsiTheme="minorHAnsi" w:cs="TimesNewRomanPSMT"/>
          <w:color w:val="92D050"/>
        </w:rPr>
        <w:t>Les cadres institutionnels</w:t>
      </w:r>
    </w:p>
    <w:p w14:paraId="51983DD5" w14:textId="77777777" w:rsidR="009E05B0" w:rsidRPr="009E05B0" w:rsidRDefault="00DE20D8" w:rsidP="00A24124">
      <w:pPr>
        <w:pStyle w:val="Normalweb"/>
        <w:numPr>
          <w:ilvl w:val="0"/>
          <w:numId w:val="63"/>
        </w:numPr>
        <w:spacing w:before="0" w:beforeAutospacing="0" w:after="0" w:afterAutospacing="0"/>
        <w:rPr>
          <w:rFonts w:asciiTheme="minorHAnsi" w:hAnsiTheme="minorHAnsi"/>
          <w:color w:val="000000" w:themeColor="text1"/>
        </w:rPr>
      </w:pPr>
      <w:r w:rsidRPr="00144D92">
        <w:rPr>
          <w:rFonts w:asciiTheme="minorHAnsi" w:hAnsiTheme="minorHAnsi" w:cs="TimesNewRomanPSMT"/>
          <w:color w:val="92D050"/>
        </w:rPr>
        <w:t>Les paix publiques</w:t>
      </w:r>
    </w:p>
    <w:p w14:paraId="33304DE9" w14:textId="1724755A" w:rsidR="00DE20D8" w:rsidRPr="00DE20D8" w:rsidRDefault="00B43383" w:rsidP="009E05B0">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C’est un ensemble de règles de droit destinées à établir puis à consolider la vie paisible de la communauté, de sa population et réprimer les atteintes.</w:t>
      </w:r>
      <w:r w:rsidR="00144D92">
        <w:rPr>
          <w:rFonts w:asciiTheme="minorHAnsi" w:hAnsiTheme="minorHAnsi" w:cs="TimesNewRomanPSMT"/>
          <w:color w:val="000000" w:themeColor="text1"/>
        </w:rPr>
        <w:t xml:space="preserve"> </w:t>
      </w:r>
      <w:r w:rsidR="003D65BD">
        <w:rPr>
          <w:rFonts w:asciiTheme="minorHAnsi" w:hAnsiTheme="minorHAnsi" w:cs="TimesNewRomanPSMT"/>
          <w:color w:val="000000" w:themeColor="text1"/>
        </w:rPr>
        <w:t xml:space="preserve">Cela fait </w:t>
      </w:r>
      <w:r w:rsidR="003D65BD">
        <w:rPr>
          <w:rFonts w:asciiTheme="minorHAnsi" w:hAnsiTheme="minorHAnsi" w:cs="TimesNewRomanPSMT"/>
          <w:color w:val="000000" w:themeColor="text1"/>
        </w:rPr>
        <w:lastRenderedPageBreak/>
        <w:t>suite au délabrement de l’autorité publique qui ne permet pas l’existence d’une justice organisée. Ces paix publiques recourent à l’arbitrage (les arbitres sont choisis par les patries) et font respecter l’ordre grâce à des clauses de secours collectif et d’</w:t>
      </w:r>
      <w:r w:rsidR="00997C5F">
        <w:rPr>
          <w:rFonts w:asciiTheme="minorHAnsi" w:hAnsiTheme="minorHAnsi" w:cs="TimesNewRomanPSMT"/>
          <w:color w:val="000000" w:themeColor="text1"/>
        </w:rPr>
        <w:t xml:space="preserve">assistance mutuelle (dispositions, moyen de trancher, répression des crimes, etc.). </w:t>
      </w:r>
      <w:r w:rsidR="008A5C23">
        <w:rPr>
          <w:rFonts w:asciiTheme="minorHAnsi" w:hAnsiTheme="minorHAnsi" w:cs="TimesNewRomanPSMT"/>
          <w:color w:val="000000" w:themeColor="text1"/>
        </w:rPr>
        <w:t>Elles sont instaurées par les seigneurs féodaux (Rodolphe de Habsbourg dans le SERG y compris les Waldstaetten) ou par des alliances communales.</w:t>
      </w:r>
      <w:r w:rsidR="0023092C">
        <w:rPr>
          <w:rFonts w:asciiTheme="minorHAnsi" w:hAnsiTheme="minorHAnsi" w:cs="TimesNewRomanPSMT"/>
          <w:color w:val="000000" w:themeColor="text1"/>
        </w:rPr>
        <w:t xml:space="preserve"> Ces paix sont la base des premières alliances confédérales. </w:t>
      </w:r>
      <w:r w:rsidR="00DE20D8" w:rsidRPr="00DE20D8">
        <w:rPr>
          <w:rFonts w:asciiTheme="minorHAnsi" w:hAnsiTheme="minorHAnsi" w:cs="TimesNewRomanPSMT"/>
          <w:color w:val="000000" w:themeColor="text1"/>
        </w:rPr>
        <w:t xml:space="preserve"> </w:t>
      </w:r>
    </w:p>
    <w:p w14:paraId="2873AA0E" w14:textId="77777777" w:rsidR="00C04AD5" w:rsidRPr="00210DF2" w:rsidRDefault="00C04AD5" w:rsidP="00A24124">
      <w:pPr>
        <w:pStyle w:val="Normalweb"/>
        <w:numPr>
          <w:ilvl w:val="0"/>
          <w:numId w:val="63"/>
        </w:numPr>
        <w:spacing w:before="0" w:beforeAutospacing="0" w:after="0" w:afterAutospacing="0"/>
        <w:rPr>
          <w:rFonts w:asciiTheme="minorHAnsi" w:hAnsiTheme="minorHAnsi"/>
          <w:color w:val="000000" w:themeColor="text1"/>
        </w:rPr>
      </w:pPr>
      <w:r w:rsidRPr="00210DF2">
        <w:rPr>
          <w:rFonts w:asciiTheme="minorHAnsi" w:hAnsiTheme="minorHAnsi" w:cs="TimesNewRomanPSMT"/>
          <w:color w:val="92D050"/>
        </w:rPr>
        <w:t>Le mouvement communal</w:t>
      </w:r>
    </w:p>
    <w:p w14:paraId="3CBD5B0B" w14:textId="55CE7466" w:rsidR="00210DF2" w:rsidRPr="00C04AD5" w:rsidRDefault="00210DF2" w:rsidP="00210DF2">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Un rôle important </w:t>
      </w:r>
      <w:r w:rsidRPr="00210DF2">
        <w:rPr>
          <w:rFonts w:asciiTheme="minorHAnsi" w:hAnsiTheme="minorHAnsi" w:cs="TimesNewRomanPSMT"/>
          <w:color w:val="FF0000"/>
        </w:rPr>
        <w:t>du 11</w:t>
      </w:r>
      <w:r w:rsidRPr="00210DF2">
        <w:rPr>
          <w:rFonts w:asciiTheme="minorHAnsi" w:hAnsiTheme="minorHAnsi" w:cs="TimesNewRomanPSMT"/>
          <w:color w:val="FF0000"/>
          <w:vertAlign w:val="superscript"/>
        </w:rPr>
        <w:t>ème</w:t>
      </w:r>
      <w:r w:rsidRPr="00210DF2">
        <w:rPr>
          <w:rFonts w:asciiTheme="minorHAnsi" w:hAnsiTheme="minorHAnsi" w:cs="TimesNewRomanPSMT"/>
          <w:color w:val="FF0000"/>
        </w:rPr>
        <w:t xml:space="preserve"> au 14</w:t>
      </w:r>
      <w:r w:rsidRPr="00210DF2">
        <w:rPr>
          <w:rFonts w:asciiTheme="minorHAnsi" w:hAnsiTheme="minorHAnsi" w:cs="TimesNewRomanPSMT"/>
          <w:color w:val="FF0000"/>
          <w:vertAlign w:val="superscript"/>
        </w:rPr>
        <w:t>ème</w:t>
      </w:r>
      <w:r w:rsidRPr="00210DF2">
        <w:rPr>
          <w:rFonts w:asciiTheme="minorHAnsi" w:hAnsiTheme="minorHAnsi" w:cs="TimesNewRomanPSMT"/>
          <w:color w:val="FF0000"/>
        </w:rPr>
        <w:t xml:space="preserve"> siècle</w:t>
      </w:r>
      <w:r>
        <w:rPr>
          <w:rFonts w:asciiTheme="minorHAnsi" w:hAnsiTheme="minorHAnsi" w:cs="TimesNewRomanPSMT"/>
          <w:color w:val="000000" w:themeColor="text1"/>
        </w:rPr>
        <w:t xml:space="preserve">. </w:t>
      </w:r>
      <w:r w:rsidR="00C413C4">
        <w:rPr>
          <w:rFonts w:asciiTheme="minorHAnsi" w:hAnsiTheme="minorHAnsi" w:cs="TimesNewRomanPSMT"/>
          <w:color w:val="000000" w:themeColor="text1"/>
        </w:rPr>
        <w:t xml:space="preserve">Ce mouvement nait du désir des habitants des bourgs que l’on appelle bourgeois de mettre fin à l’insécurité, à la violence, au pillage, aux assassinats, que les luttes féodales faisaient peser sur les cités. Il nait donc d’une volonté de rétablir la paix publique et de continuer l’émancipation des villes qui s’affranchissent de la tutelle féodale. </w:t>
      </w:r>
      <w:r w:rsidR="00C45EEA">
        <w:rPr>
          <w:rFonts w:asciiTheme="minorHAnsi" w:hAnsiTheme="minorHAnsi" w:cs="TimesNewRomanPSMT"/>
          <w:color w:val="000000" w:themeColor="text1"/>
        </w:rPr>
        <w:t xml:space="preserve">Les bourgeois forment une communauté </w:t>
      </w:r>
      <w:r w:rsidR="00070D82">
        <w:rPr>
          <w:rFonts w:asciiTheme="minorHAnsi" w:hAnsiTheme="minorHAnsi" w:cs="TimesNewRomanPSMT"/>
          <w:color w:val="000000" w:themeColor="text1"/>
        </w:rPr>
        <w:t>(</w:t>
      </w:r>
      <w:r w:rsidR="00070D82" w:rsidRPr="00070D82">
        <w:rPr>
          <w:rFonts w:asciiTheme="minorHAnsi" w:hAnsiTheme="minorHAnsi" w:cs="TimesNewRomanPSMT"/>
          <w:i/>
          <w:color w:val="000000" w:themeColor="text1"/>
        </w:rPr>
        <w:t>communio</w:t>
      </w:r>
      <w:r w:rsidR="00070D82">
        <w:rPr>
          <w:rFonts w:asciiTheme="minorHAnsi" w:hAnsiTheme="minorHAnsi" w:cs="TimesNewRomanPSMT"/>
          <w:color w:val="000000" w:themeColor="text1"/>
        </w:rPr>
        <w:t xml:space="preserve">) </w:t>
      </w:r>
      <w:r w:rsidR="00C45EEA">
        <w:rPr>
          <w:rFonts w:asciiTheme="minorHAnsi" w:hAnsiTheme="minorHAnsi" w:cs="TimesNewRomanPSMT"/>
          <w:color w:val="000000" w:themeColor="text1"/>
        </w:rPr>
        <w:t>fondée sur un serment</w:t>
      </w:r>
      <w:r w:rsidR="00CB40CD">
        <w:rPr>
          <w:rFonts w:asciiTheme="minorHAnsi" w:hAnsiTheme="minorHAnsi" w:cs="TimesNewRomanPSMT"/>
          <w:color w:val="000000" w:themeColor="text1"/>
        </w:rPr>
        <w:t xml:space="preserve"> </w:t>
      </w:r>
      <w:r w:rsidR="007D06D2">
        <w:rPr>
          <w:rFonts w:asciiTheme="minorHAnsi" w:hAnsiTheme="minorHAnsi" w:cs="TimesNewRomanPSMT"/>
          <w:color w:val="000000" w:themeColor="text1"/>
        </w:rPr>
        <w:t>(</w:t>
      </w:r>
      <w:r w:rsidR="007D06D2" w:rsidRPr="007D06D2">
        <w:rPr>
          <w:rFonts w:asciiTheme="minorHAnsi" w:hAnsiTheme="minorHAnsi" w:cs="TimesNewRomanPSMT"/>
          <w:i/>
          <w:color w:val="000000" w:themeColor="text1"/>
        </w:rPr>
        <w:t>conjuratio</w:t>
      </w:r>
      <w:r w:rsidR="007D06D2">
        <w:rPr>
          <w:rFonts w:asciiTheme="minorHAnsi" w:hAnsiTheme="minorHAnsi" w:cs="TimesNewRomanPSMT"/>
          <w:color w:val="000000" w:themeColor="text1"/>
        </w:rPr>
        <w:t xml:space="preserve">) </w:t>
      </w:r>
      <w:r w:rsidR="00CB40CD">
        <w:rPr>
          <w:rFonts w:asciiTheme="minorHAnsi" w:hAnsiTheme="minorHAnsi" w:cs="TimesNewRomanPSMT"/>
          <w:color w:val="000000" w:themeColor="text1"/>
        </w:rPr>
        <w:t>qui consacre l’égalité de ses membres, contrairement au serment féodal inégalitaire.</w:t>
      </w:r>
      <w:r w:rsidR="00070D82">
        <w:rPr>
          <w:rFonts w:asciiTheme="minorHAnsi" w:hAnsiTheme="minorHAnsi" w:cs="TimesNewRomanPSMT"/>
          <w:color w:val="000000" w:themeColor="text1"/>
        </w:rPr>
        <w:t xml:space="preserve"> </w:t>
      </w:r>
      <w:r w:rsidR="00CA4EEB">
        <w:rPr>
          <w:rFonts w:asciiTheme="minorHAnsi" w:hAnsiTheme="minorHAnsi" w:cs="TimesNewRomanPSMT"/>
          <w:color w:val="000000" w:themeColor="text1"/>
        </w:rPr>
        <w:t>Ce mouvement commence en Italie, puis touchera le SERG et les Waldstaetten vont s’</w:t>
      </w:r>
      <w:r w:rsidR="002F4F3E">
        <w:rPr>
          <w:rFonts w:asciiTheme="minorHAnsi" w:hAnsiTheme="minorHAnsi" w:cs="TimesNewRomanPSMT"/>
          <w:color w:val="000000" w:themeColor="text1"/>
        </w:rPr>
        <w:t xml:space="preserve">en inspirer car ils se rendent compte que le seul moyen de vivre en paix est de l’assurer eux-mêmes. </w:t>
      </w:r>
      <w:r w:rsidR="00CB40CD">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p>
    <w:p w14:paraId="2341AC44" w14:textId="77777777" w:rsidR="00C04AD5" w:rsidRDefault="00C04AD5" w:rsidP="00C04AD5">
      <w:pPr>
        <w:pStyle w:val="Normalweb"/>
        <w:spacing w:before="0" w:beforeAutospacing="0" w:after="0" w:afterAutospacing="0"/>
        <w:rPr>
          <w:rFonts w:asciiTheme="minorHAnsi" w:hAnsiTheme="minorHAnsi" w:cs="TimesNewRomanPSMT"/>
          <w:color w:val="000000" w:themeColor="text1"/>
        </w:rPr>
      </w:pPr>
    </w:p>
    <w:p w14:paraId="25A31F47" w14:textId="77777777" w:rsidR="003A2DDD" w:rsidRPr="003A2DDD" w:rsidRDefault="00DE20D8" w:rsidP="00A24124">
      <w:pPr>
        <w:pStyle w:val="Normalweb"/>
        <w:numPr>
          <w:ilvl w:val="0"/>
          <w:numId w:val="59"/>
        </w:numPr>
        <w:spacing w:before="0" w:beforeAutospacing="0" w:after="0" w:afterAutospacing="0"/>
        <w:rPr>
          <w:rFonts w:asciiTheme="minorHAnsi" w:hAnsiTheme="minorHAnsi"/>
          <w:color w:val="000000" w:themeColor="text1"/>
        </w:rPr>
      </w:pPr>
      <w:r w:rsidRPr="005D5299">
        <w:rPr>
          <w:rFonts w:asciiTheme="minorHAnsi" w:hAnsiTheme="minorHAnsi" w:cs="TimesNewRomanPSMT"/>
          <w:color w:val="00B050"/>
        </w:rPr>
        <w:t xml:space="preserve">Les alliances, chartes et paix formatrices de l'ancienne </w:t>
      </w:r>
      <w:r w:rsidR="00C04AD5" w:rsidRPr="005D5299">
        <w:rPr>
          <w:rFonts w:asciiTheme="minorHAnsi" w:hAnsiTheme="minorHAnsi" w:cs="TimesNewRomanPSMT"/>
          <w:color w:val="00B050"/>
        </w:rPr>
        <w:t>Confédération</w:t>
      </w:r>
      <w:r w:rsidRPr="00DE20D8">
        <w:rPr>
          <w:rFonts w:asciiTheme="minorHAnsi" w:hAnsiTheme="minorHAnsi" w:cs="TimesNewRomanPSMT"/>
          <w:color w:val="000000" w:themeColor="text1"/>
        </w:rPr>
        <w:t xml:space="preserve"> (</w:t>
      </w:r>
      <w:r w:rsidRPr="004A7A42">
        <w:rPr>
          <w:rFonts w:asciiTheme="minorHAnsi" w:hAnsiTheme="minorHAnsi" w:cs="TimesNewRomanPSMT"/>
          <w:color w:val="FF0000"/>
        </w:rPr>
        <w:t>1291-1798</w:t>
      </w:r>
      <w:r w:rsidRPr="00DE20D8">
        <w:rPr>
          <w:rFonts w:asciiTheme="minorHAnsi" w:hAnsiTheme="minorHAnsi" w:cs="TimesNewRomanPSMT"/>
          <w:color w:val="000000" w:themeColor="text1"/>
        </w:rPr>
        <w:t>)</w:t>
      </w:r>
    </w:p>
    <w:p w14:paraId="5F29B072" w14:textId="2A4EE6DD" w:rsidR="00DE20D8" w:rsidRPr="00DE20D8" w:rsidRDefault="003A2DDD" w:rsidP="003A2DDD">
      <w:pPr>
        <w:pStyle w:val="Normalweb"/>
        <w:spacing w:before="0" w:beforeAutospacing="0" w:after="0" w:afterAutospacing="0"/>
        <w:ind w:left="360"/>
        <w:rPr>
          <w:rFonts w:asciiTheme="minorHAnsi" w:hAnsiTheme="minorHAnsi"/>
          <w:color w:val="000000" w:themeColor="text1"/>
        </w:rPr>
      </w:pPr>
      <w:r>
        <w:rPr>
          <w:rFonts w:asciiTheme="minorHAnsi" w:hAnsiTheme="minorHAnsi" w:cs="TimesNewRomanPSMT"/>
          <w:color w:val="000000" w:themeColor="text1"/>
        </w:rPr>
        <w:t>Ces textes sont importants car ils structurent cette Confédération d’états jusqu’à la fin de l’ancien régime et ont été acceptés à l’unanimité des cantons et des états alliés de ces cantons. Ils constituent ce réseau d’alliances qui forment la Confédération avant la République helvétique.</w:t>
      </w:r>
      <w:r w:rsidR="00A56A52">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5D62E638" w14:textId="4101749C" w:rsidR="00DE20D8" w:rsidRPr="00DE20D8" w:rsidRDefault="00DE20D8" w:rsidP="00A24124">
      <w:pPr>
        <w:pStyle w:val="Normalweb"/>
        <w:numPr>
          <w:ilvl w:val="0"/>
          <w:numId w:val="64"/>
        </w:numPr>
        <w:spacing w:before="0" w:beforeAutospacing="0" w:after="0" w:afterAutospacing="0"/>
        <w:rPr>
          <w:rFonts w:asciiTheme="minorHAnsi" w:hAnsiTheme="minorHAnsi"/>
          <w:color w:val="000000" w:themeColor="text1"/>
        </w:rPr>
      </w:pPr>
      <w:r w:rsidRPr="0061513F">
        <w:rPr>
          <w:rFonts w:asciiTheme="minorHAnsi" w:hAnsiTheme="minorHAnsi" w:cs="TimesNewRomanPSMT"/>
          <w:color w:val="92D050"/>
        </w:rPr>
        <w:t>Les alliances entre Cantons confédérés</w:t>
      </w:r>
      <w:r w:rsidRPr="00DE20D8">
        <w:rPr>
          <w:rFonts w:asciiTheme="minorHAnsi" w:hAnsiTheme="minorHAnsi" w:cs="TimesNewRomanPSMT"/>
          <w:color w:val="000000" w:themeColor="text1"/>
        </w:rPr>
        <w:t xml:space="preserve"> (</w:t>
      </w:r>
      <w:r w:rsidRPr="004A7A42">
        <w:rPr>
          <w:rFonts w:asciiTheme="minorHAnsi" w:hAnsiTheme="minorHAnsi" w:cs="TimesNewRomanPSMT"/>
          <w:color w:val="FF0000"/>
        </w:rPr>
        <w:t>1291-1513</w:t>
      </w:r>
      <w:r w:rsidRPr="00DE20D8">
        <w:rPr>
          <w:rFonts w:asciiTheme="minorHAnsi" w:hAnsiTheme="minorHAnsi" w:cs="TimesNewRomanPSMT"/>
          <w:color w:val="000000" w:themeColor="text1"/>
        </w:rPr>
        <w:t>)</w:t>
      </w:r>
      <w:r w:rsidRPr="00DE20D8">
        <w:rPr>
          <w:rFonts w:asciiTheme="minorHAnsi" w:hAnsiTheme="minorHAnsi" w:cs="TimesNewRomanPSMT"/>
          <w:color w:val="000000" w:themeColor="text1"/>
        </w:rPr>
        <w:br/>
      </w:r>
      <w:r w:rsidR="00864795" w:rsidRPr="00A42F30">
        <w:rPr>
          <w:rFonts w:asciiTheme="minorHAnsi" w:hAnsiTheme="minorHAnsi"/>
          <w:b/>
          <w:i/>
          <w:iCs/>
          <w:color w:val="000000" w:themeColor="text1"/>
        </w:rPr>
        <w:t>Pacte</w:t>
      </w:r>
      <w:r w:rsidR="00864795" w:rsidRPr="00A42F30">
        <w:rPr>
          <w:rFonts w:asciiTheme="minorHAnsi" w:hAnsiTheme="minorHAnsi" w:cs="TimesNewRomanPSMT"/>
          <w:b/>
          <w:color w:val="000000" w:themeColor="text1"/>
        </w:rPr>
        <w:t xml:space="preserve"> :</w:t>
      </w:r>
      <w:r w:rsidRPr="00A42F30">
        <w:rPr>
          <w:rFonts w:asciiTheme="minorHAnsi" w:hAnsiTheme="minorHAnsi" w:cs="TimesNewRomanPSMT"/>
          <w:b/>
          <w:color w:val="000000" w:themeColor="text1"/>
        </w:rPr>
        <w:t xml:space="preserve"> convention de </w:t>
      </w:r>
      <w:r w:rsidR="00C04AD5" w:rsidRPr="00A42F30">
        <w:rPr>
          <w:rFonts w:asciiTheme="minorHAnsi" w:hAnsiTheme="minorHAnsi" w:cs="TimesNewRomanPSMT"/>
          <w:b/>
          <w:color w:val="000000" w:themeColor="text1"/>
        </w:rPr>
        <w:t>caractère</w:t>
      </w:r>
      <w:r w:rsidRPr="00A42F30">
        <w:rPr>
          <w:rFonts w:asciiTheme="minorHAnsi" w:hAnsiTheme="minorHAnsi" w:cs="TimesNewRomanPSMT"/>
          <w:b/>
          <w:color w:val="000000" w:themeColor="text1"/>
        </w:rPr>
        <w:t xml:space="preserve"> solennel conclu</w:t>
      </w:r>
      <w:r w:rsidR="000F7D7E" w:rsidRPr="00A42F30">
        <w:rPr>
          <w:rFonts w:asciiTheme="minorHAnsi" w:hAnsiTheme="minorHAnsi" w:cs="TimesNewRomanPSMT"/>
          <w:b/>
          <w:color w:val="000000" w:themeColor="text1"/>
        </w:rPr>
        <w:t>e entre les Etats confédérés. Chaque nouveau pacte rajoute un ou plusieurs Etats confédérés</w:t>
      </w:r>
    </w:p>
    <w:p w14:paraId="0960D327" w14:textId="77777777" w:rsidR="00071533" w:rsidRPr="00777852"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777852">
        <w:rPr>
          <w:rFonts w:asciiTheme="minorHAnsi" w:hAnsiTheme="minorHAnsi" w:cs="TimesNewRomanPSMT"/>
          <w:color w:val="92D050"/>
        </w:rPr>
        <w:t xml:space="preserve">Le Pacte de </w:t>
      </w:r>
      <w:r w:rsidRPr="004A7A42">
        <w:rPr>
          <w:rFonts w:asciiTheme="minorHAnsi" w:hAnsiTheme="minorHAnsi" w:cs="TimesNewRomanPSMT"/>
          <w:color w:val="FF0000"/>
        </w:rPr>
        <w:t xml:space="preserve">1291 </w:t>
      </w:r>
      <w:r w:rsidRPr="00777852">
        <w:rPr>
          <w:rFonts w:asciiTheme="minorHAnsi" w:hAnsiTheme="minorHAnsi" w:cs="TimesNewRomanPSMT"/>
          <w:color w:val="92D050"/>
        </w:rPr>
        <w:t>en</w:t>
      </w:r>
      <w:r w:rsidR="00071533" w:rsidRPr="00777852">
        <w:rPr>
          <w:rFonts w:asciiTheme="minorHAnsi" w:hAnsiTheme="minorHAnsi" w:cs="TimesNewRomanPSMT"/>
          <w:color w:val="92D050"/>
        </w:rPr>
        <w:t>tre Uri, Schwyz et Unterwald</w:t>
      </w:r>
    </w:p>
    <w:p w14:paraId="38818214" w14:textId="5B680252" w:rsidR="00777852" w:rsidRPr="00071533" w:rsidRDefault="00777852" w:rsidP="00777852">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Voir texte commenté</w:t>
      </w:r>
    </w:p>
    <w:p w14:paraId="4C6A81F3" w14:textId="77777777" w:rsidR="00071533" w:rsidRPr="009D4C1E"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9D4C1E">
        <w:rPr>
          <w:rFonts w:asciiTheme="minorHAnsi" w:hAnsiTheme="minorHAnsi" w:cs="TimesNewRomanPSMT"/>
          <w:color w:val="92D050"/>
        </w:rPr>
        <w:t xml:space="preserve">Le Pacte de Brunnen de </w:t>
      </w:r>
      <w:r w:rsidRPr="004A7A42">
        <w:rPr>
          <w:rFonts w:asciiTheme="minorHAnsi" w:hAnsiTheme="minorHAnsi" w:cs="TimesNewRomanPSMT"/>
          <w:color w:val="FF0000"/>
        </w:rPr>
        <w:t xml:space="preserve">1315 </w:t>
      </w:r>
      <w:r w:rsidRPr="009D4C1E">
        <w:rPr>
          <w:rFonts w:asciiTheme="minorHAnsi" w:hAnsiTheme="minorHAnsi" w:cs="TimesNewRomanPSMT"/>
          <w:color w:val="92D050"/>
        </w:rPr>
        <w:t>en</w:t>
      </w:r>
      <w:r w:rsidR="00071533" w:rsidRPr="009D4C1E">
        <w:rPr>
          <w:rFonts w:asciiTheme="minorHAnsi" w:hAnsiTheme="minorHAnsi" w:cs="TimesNewRomanPSMT"/>
          <w:color w:val="92D050"/>
        </w:rPr>
        <w:t>tre Uri, Schwyz et Unterwald</w:t>
      </w:r>
    </w:p>
    <w:p w14:paraId="689CEDF5" w14:textId="6761B348" w:rsidR="009D4C1E" w:rsidRPr="00071533" w:rsidRDefault="009D4C1E" w:rsidP="009D4C1E">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Il confirme le pacte de </w:t>
      </w:r>
      <w:r w:rsidRPr="009D4C1E">
        <w:rPr>
          <w:rFonts w:asciiTheme="minorHAnsi" w:hAnsiTheme="minorHAnsi" w:cs="TimesNewRomanPSMT"/>
          <w:color w:val="FF0000"/>
        </w:rPr>
        <w:t>1291</w:t>
      </w:r>
      <w:r>
        <w:rPr>
          <w:rFonts w:asciiTheme="minorHAnsi" w:hAnsiTheme="minorHAnsi" w:cs="TimesNewRomanPSMT"/>
          <w:color w:val="000000" w:themeColor="text1"/>
        </w:rPr>
        <w:t xml:space="preserve">. On le considérait comme le pacte fondateur avant la découverte de celui de </w:t>
      </w:r>
      <w:r w:rsidRPr="009D4C1E">
        <w:rPr>
          <w:rFonts w:asciiTheme="minorHAnsi" w:hAnsiTheme="minorHAnsi" w:cs="TimesNewRomanPSMT"/>
          <w:color w:val="FF0000"/>
        </w:rPr>
        <w:t>1291</w:t>
      </w:r>
      <w:r>
        <w:rPr>
          <w:rFonts w:asciiTheme="minorHAnsi" w:hAnsiTheme="minorHAnsi" w:cs="TimesNewRomanPSMT"/>
          <w:color w:val="000000" w:themeColor="text1"/>
        </w:rPr>
        <w:t>.</w:t>
      </w:r>
    </w:p>
    <w:p w14:paraId="51BEBCBD" w14:textId="77777777" w:rsidR="00071533" w:rsidRPr="009D4C1E"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9D4C1E">
        <w:rPr>
          <w:rFonts w:asciiTheme="minorHAnsi" w:hAnsiTheme="minorHAnsi" w:cs="TimesNewRomanPSMT"/>
          <w:color w:val="92D050"/>
        </w:rPr>
        <w:t xml:space="preserve">Le Pacte de Lucerne de </w:t>
      </w:r>
      <w:r w:rsidRPr="004A7A42">
        <w:rPr>
          <w:rFonts w:asciiTheme="minorHAnsi" w:hAnsiTheme="minorHAnsi" w:cs="TimesNewRomanPSMT"/>
          <w:color w:val="FF0000"/>
        </w:rPr>
        <w:t xml:space="preserve">1332 </w:t>
      </w:r>
      <w:r w:rsidRPr="009D4C1E">
        <w:rPr>
          <w:rFonts w:asciiTheme="minorHAnsi" w:hAnsiTheme="minorHAnsi" w:cs="TimesNewRomanPSMT"/>
          <w:color w:val="92D050"/>
        </w:rPr>
        <w:t xml:space="preserve">entre Uri, </w:t>
      </w:r>
      <w:r w:rsidR="00071533" w:rsidRPr="009D4C1E">
        <w:rPr>
          <w:rFonts w:asciiTheme="minorHAnsi" w:hAnsiTheme="minorHAnsi" w:cs="TimesNewRomanPSMT"/>
          <w:color w:val="92D050"/>
        </w:rPr>
        <w:t>Schwyz, Unterwald et Lucerne</w:t>
      </w:r>
    </w:p>
    <w:p w14:paraId="2A27C4D9" w14:textId="7C8FE088" w:rsidR="009D4C1E" w:rsidRPr="00071533" w:rsidRDefault="009D4C1E" w:rsidP="009D4C1E">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Le même texte mais on ajoute Lucerne.</w:t>
      </w:r>
    </w:p>
    <w:p w14:paraId="41CD82E7" w14:textId="77777777" w:rsidR="00071533" w:rsidRPr="009D4C1E"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9D4C1E">
        <w:rPr>
          <w:rFonts w:asciiTheme="minorHAnsi" w:hAnsiTheme="minorHAnsi" w:cs="TimesNewRomanPSMT"/>
          <w:color w:val="92D050"/>
        </w:rPr>
        <w:t xml:space="preserve">Le Pacte de Zurich de </w:t>
      </w:r>
      <w:r w:rsidRPr="004A7A42">
        <w:rPr>
          <w:rFonts w:asciiTheme="minorHAnsi" w:hAnsiTheme="minorHAnsi" w:cs="TimesNewRomanPSMT"/>
          <w:color w:val="FF0000"/>
        </w:rPr>
        <w:t xml:space="preserve">1351 </w:t>
      </w:r>
      <w:r w:rsidRPr="009D4C1E">
        <w:rPr>
          <w:rFonts w:asciiTheme="minorHAnsi" w:hAnsiTheme="minorHAnsi" w:cs="TimesNewRomanPSMT"/>
          <w:color w:val="92D050"/>
        </w:rPr>
        <w:t>entre Uri, Schwyz, Unterwald, Lucerne e</w:t>
      </w:r>
      <w:r w:rsidR="00071533" w:rsidRPr="009D4C1E">
        <w:rPr>
          <w:rFonts w:asciiTheme="minorHAnsi" w:hAnsiTheme="minorHAnsi" w:cs="TimesNewRomanPSMT"/>
          <w:color w:val="92D050"/>
        </w:rPr>
        <w:t>t Zurich</w:t>
      </w:r>
    </w:p>
    <w:p w14:paraId="36A5C030" w14:textId="0FCAB1CE" w:rsidR="009D4C1E" w:rsidRPr="00071533" w:rsidRDefault="009D4C1E" w:rsidP="009D4C1E">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Voir texte commenté</w:t>
      </w:r>
    </w:p>
    <w:p w14:paraId="1D2C22B8" w14:textId="77777777" w:rsidR="00071533"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Glaris de </w:t>
      </w:r>
      <w:r w:rsidRPr="004A7A42">
        <w:rPr>
          <w:rFonts w:asciiTheme="minorHAnsi" w:hAnsiTheme="minorHAnsi" w:cs="TimesNewRomanPSMT"/>
          <w:color w:val="FF0000"/>
        </w:rPr>
        <w:t xml:space="preserve">1352 </w:t>
      </w:r>
      <w:r w:rsidRPr="001D0372">
        <w:rPr>
          <w:rFonts w:asciiTheme="minorHAnsi" w:hAnsiTheme="minorHAnsi" w:cs="TimesNewRomanPSMT"/>
          <w:color w:val="92D050"/>
        </w:rPr>
        <w:t xml:space="preserve">entre Zurich, Uri, </w:t>
      </w:r>
      <w:r w:rsidR="00071533" w:rsidRPr="001D0372">
        <w:rPr>
          <w:rFonts w:asciiTheme="minorHAnsi" w:hAnsiTheme="minorHAnsi" w:cs="TimesNewRomanPSMT"/>
          <w:color w:val="92D050"/>
        </w:rPr>
        <w:t>Schwyz, Unterwald, et Glaris</w:t>
      </w:r>
    </w:p>
    <w:p w14:paraId="3A8426E1" w14:textId="77777777" w:rsidR="00071533"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Zoug de </w:t>
      </w:r>
      <w:r w:rsidRPr="004A7A42">
        <w:rPr>
          <w:rFonts w:asciiTheme="minorHAnsi" w:hAnsiTheme="minorHAnsi" w:cs="TimesNewRomanPSMT"/>
          <w:color w:val="FF0000"/>
        </w:rPr>
        <w:t xml:space="preserve">1352 </w:t>
      </w:r>
      <w:r w:rsidRPr="001D0372">
        <w:rPr>
          <w:rFonts w:asciiTheme="minorHAnsi" w:hAnsiTheme="minorHAnsi" w:cs="TimesNewRomanPSMT"/>
          <w:color w:val="92D050"/>
        </w:rPr>
        <w:t>entre Zurich, Lucerne, Uri</w:t>
      </w:r>
      <w:r w:rsidR="00071533" w:rsidRPr="001D0372">
        <w:rPr>
          <w:rFonts w:asciiTheme="minorHAnsi" w:hAnsiTheme="minorHAnsi" w:cs="TimesNewRomanPSMT"/>
          <w:color w:val="92D050"/>
        </w:rPr>
        <w:t>, Schwyz, Unterwald, et Zoug</w:t>
      </w:r>
    </w:p>
    <w:p w14:paraId="562A553A" w14:textId="77777777" w:rsidR="00071533"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Berne de </w:t>
      </w:r>
      <w:r w:rsidRPr="004A7A42">
        <w:rPr>
          <w:rFonts w:asciiTheme="minorHAnsi" w:hAnsiTheme="minorHAnsi" w:cs="TimesNewRomanPSMT"/>
          <w:color w:val="FF0000"/>
        </w:rPr>
        <w:t xml:space="preserve">1353 </w:t>
      </w:r>
      <w:r w:rsidRPr="001D0372">
        <w:rPr>
          <w:rFonts w:asciiTheme="minorHAnsi" w:hAnsiTheme="minorHAnsi" w:cs="TimesNewRomanPSMT"/>
          <w:color w:val="92D050"/>
        </w:rPr>
        <w:t>entre Uri</w:t>
      </w:r>
      <w:r w:rsidR="00071533" w:rsidRPr="001D0372">
        <w:rPr>
          <w:rFonts w:asciiTheme="minorHAnsi" w:hAnsiTheme="minorHAnsi" w:cs="TimesNewRomanPSMT"/>
          <w:color w:val="92D050"/>
        </w:rPr>
        <w:t>, Schwyz, Unterwald et Berne</w:t>
      </w:r>
    </w:p>
    <w:p w14:paraId="40E1B344" w14:textId="77777777" w:rsid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Fribourg et Soleure de </w:t>
      </w:r>
      <w:r w:rsidRPr="004A7A42">
        <w:rPr>
          <w:rFonts w:asciiTheme="minorHAnsi" w:hAnsiTheme="minorHAnsi" w:cs="TimesNewRomanPSMT"/>
          <w:color w:val="FF0000"/>
        </w:rPr>
        <w:t xml:space="preserve">1481 </w:t>
      </w:r>
      <w:r w:rsidRPr="001D0372">
        <w:rPr>
          <w:rFonts w:asciiTheme="minorHAnsi" w:hAnsiTheme="minorHAnsi" w:cs="TimesNewRomanPSMT"/>
          <w:color w:val="92D050"/>
        </w:rPr>
        <w:t>entre Zurich, Berne, Lucerne, Uri, Schwyz, Unterwald, Zoug,</w:t>
      </w:r>
      <w:r w:rsidR="00071533" w:rsidRPr="001D0372">
        <w:rPr>
          <w:rFonts w:asciiTheme="minorHAnsi" w:hAnsiTheme="minorHAnsi" w:cs="TimesNewRomanPSMT"/>
          <w:color w:val="92D050"/>
        </w:rPr>
        <w:t xml:space="preserve"> Glaris et Fribourg, Soleure</w:t>
      </w:r>
    </w:p>
    <w:p w14:paraId="6210F619" w14:textId="77777777" w:rsidR="00071533"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w:t>
      </w:r>
      <w:r w:rsidR="00071533" w:rsidRPr="001D0372">
        <w:rPr>
          <w:rFonts w:asciiTheme="minorHAnsi" w:hAnsiTheme="minorHAnsi" w:cs="TimesNewRomanPSMT"/>
          <w:color w:val="92D050"/>
        </w:rPr>
        <w:t>Bâle</w:t>
      </w:r>
      <w:r w:rsidRPr="001D0372">
        <w:rPr>
          <w:rFonts w:asciiTheme="minorHAnsi" w:hAnsiTheme="minorHAnsi" w:cs="TimesNewRomanPSMT"/>
          <w:color w:val="92D050"/>
        </w:rPr>
        <w:t xml:space="preserve"> de </w:t>
      </w:r>
      <w:r w:rsidRPr="004A7A42">
        <w:rPr>
          <w:rFonts w:asciiTheme="minorHAnsi" w:hAnsiTheme="minorHAnsi" w:cs="TimesNewRomanPSMT"/>
          <w:color w:val="FF0000"/>
        </w:rPr>
        <w:t xml:space="preserve">1501 </w:t>
      </w:r>
      <w:r w:rsidRPr="001D0372">
        <w:rPr>
          <w:rFonts w:asciiTheme="minorHAnsi" w:hAnsiTheme="minorHAnsi" w:cs="TimesNewRomanPSMT"/>
          <w:color w:val="92D050"/>
        </w:rPr>
        <w:t>entre Zurich, Berne, L</w:t>
      </w:r>
      <w:r w:rsidR="00071533" w:rsidRPr="001D0372">
        <w:rPr>
          <w:rFonts w:asciiTheme="minorHAnsi" w:hAnsiTheme="minorHAnsi" w:cs="TimesNewRomanPSMT"/>
          <w:color w:val="92D050"/>
        </w:rPr>
        <w:t xml:space="preserve">ucerne, Uri, Schwyz, Unterwald, </w:t>
      </w:r>
      <w:r w:rsidRPr="001D0372">
        <w:rPr>
          <w:rFonts w:asciiTheme="minorHAnsi" w:hAnsiTheme="minorHAnsi" w:cs="TimesNewRomanPSMT"/>
          <w:color w:val="92D050"/>
        </w:rPr>
        <w:t xml:space="preserve">Zoug, Glaris, Fribourg, Soleure et </w:t>
      </w:r>
      <w:r w:rsidR="00071533" w:rsidRPr="001D0372">
        <w:rPr>
          <w:rFonts w:asciiTheme="minorHAnsi" w:hAnsiTheme="minorHAnsi" w:cs="TimesNewRomanPSMT"/>
          <w:color w:val="92D050"/>
        </w:rPr>
        <w:t>Bâle</w:t>
      </w:r>
    </w:p>
    <w:p w14:paraId="1D731DB3" w14:textId="77777777" w:rsidR="00071533"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de Schaffhouse de </w:t>
      </w:r>
      <w:r w:rsidRPr="004A7A42">
        <w:rPr>
          <w:rFonts w:asciiTheme="minorHAnsi" w:hAnsiTheme="minorHAnsi" w:cs="TimesNewRomanPSMT"/>
          <w:color w:val="FF0000"/>
        </w:rPr>
        <w:t xml:space="preserve">1501 </w:t>
      </w:r>
      <w:r w:rsidRPr="001D0372">
        <w:rPr>
          <w:rFonts w:asciiTheme="minorHAnsi" w:hAnsiTheme="minorHAnsi" w:cs="TimesNewRomanPSMT"/>
          <w:color w:val="92D050"/>
        </w:rPr>
        <w:t>entre Zuric</w:t>
      </w:r>
      <w:r w:rsidR="00071533" w:rsidRPr="001D0372">
        <w:rPr>
          <w:rFonts w:asciiTheme="minorHAnsi" w:hAnsiTheme="minorHAnsi" w:cs="TimesNewRomanPSMT"/>
          <w:color w:val="92D050"/>
        </w:rPr>
        <w:t xml:space="preserve">h, Berne, Lucerne, Uri, Schwyz, </w:t>
      </w:r>
      <w:r w:rsidRPr="001D0372">
        <w:rPr>
          <w:rFonts w:asciiTheme="minorHAnsi" w:hAnsiTheme="minorHAnsi" w:cs="TimesNewRomanPSMT"/>
          <w:color w:val="92D050"/>
        </w:rPr>
        <w:t xml:space="preserve">Unterwald, Zoug, Glaris, Fribourg, Soleure, </w:t>
      </w:r>
      <w:r w:rsidR="00071533" w:rsidRPr="001D0372">
        <w:rPr>
          <w:rFonts w:asciiTheme="minorHAnsi" w:hAnsiTheme="minorHAnsi" w:cs="TimesNewRomanPSMT"/>
          <w:color w:val="92D050"/>
        </w:rPr>
        <w:t>Bâle et Schaffhouse</w:t>
      </w:r>
    </w:p>
    <w:p w14:paraId="7A2CAE7A" w14:textId="69880A0A" w:rsidR="00DE20D8" w:rsidRPr="00071533" w:rsidRDefault="00DE20D8" w:rsidP="00A24124">
      <w:pPr>
        <w:pStyle w:val="Normalweb"/>
        <w:numPr>
          <w:ilvl w:val="0"/>
          <w:numId w:val="65"/>
        </w:numPr>
        <w:spacing w:before="0" w:beforeAutospacing="0" w:after="0" w:afterAutospacing="0"/>
        <w:rPr>
          <w:rFonts w:asciiTheme="minorHAnsi" w:hAnsiTheme="minorHAnsi"/>
          <w:color w:val="000000" w:themeColor="text1"/>
        </w:rPr>
      </w:pPr>
      <w:r w:rsidRPr="001D0372">
        <w:rPr>
          <w:rFonts w:asciiTheme="minorHAnsi" w:hAnsiTheme="minorHAnsi" w:cs="TimesNewRomanPSMT"/>
          <w:color w:val="92D050"/>
        </w:rPr>
        <w:t xml:space="preserve">Le Pacte d'Appenzell de </w:t>
      </w:r>
      <w:r w:rsidRPr="004A7A42">
        <w:rPr>
          <w:rFonts w:asciiTheme="minorHAnsi" w:hAnsiTheme="minorHAnsi" w:cs="TimesNewRomanPSMT"/>
          <w:color w:val="FF0000"/>
        </w:rPr>
        <w:t xml:space="preserve">1513 </w:t>
      </w:r>
      <w:r w:rsidRPr="001D0372">
        <w:rPr>
          <w:rFonts w:asciiTheme="minorHAnsi" w:hAnsiTheme="minorHAnsi" w:cs="TimesNewRomanPSMT"/>
          <w:color w:val="92D050"/>
        </w:rPr>
        <w:t xml:space="preserve">entre Zurich, Berne, Lucerne, Uri, Schwyz, Unterwald, Zoug, Glaris, Fribourg, Soleure, </w:t>
      </w:r>
      <w:r w:rsidR="00071533" w:rsidRPr="001D0372">
        <w:rPr>
          <w:rFonts w:asciiTheme="minorHAnsi" w:hAnsiTheme="minorHAnsi" w:cs="TimesNewRomanPSMT"/>
          <w:color w:val="92D050"/>
        </w:rPr>
        <w:t>Bâle</w:t>
      </w:r>
      <w:r w:rsidRPr="001D0372">
        <w:rPr>
          <w:rFonts w:asciiTheme="minorHAnsi" w:hAnsiTheme="minorHAnsi" w:cs="TimesNewRomanPSMT"/>
          <w:color w:val="92D050"/>
        </w:rPr>
        <w:t xml:space="preserve">, Schaffhouse et Appenzell </w:t>
      </w:r>
    </w:p>
    <w:p w14:paraId="10AB8453" w14:textId="77777777" w:rsidR="00A12E92" w:rsidRPr="00A12E92" w:rsidRDefault="00DE20D8" w:rsidP="00A24124">
      <w:pPr>
        <w:pStyle w:val="Normalweb"/>
        <w:numPr>
          <w:ilvl w:val="0"/>
          <w:numId w:val="64"/>
        </w:numPr>
        <w:spacing w:before="0" w:beforeAutospacing="0" w:after="0" w:afterAutospacing="0"/>
        <w:rPr>
          <w:rFonts w:asciiTheme="minorHAnsi" w:hAnsiTheme="minorHAnsi"/>
          <w:color w:val="000000" w:themeColor="text1"/>
        </w:rPr>
      </w:pPr>
      <w:r w:rsidRPr="009C29CC">
        <w:rPr>
          <w:rFonts w:asciiTheme="minorHAnsi" w:hAnsiTheme="minorHAnsi" w:cs="TimesNewRomanPSMT"/>
          <w:color w:val="92D050"/>
        </w:rPr>
        <w:lastRenderedPageBreak/>
        <w:t xml:space="preserve">Les chartes communes, défensionaux et paix nationales </w:t>
      </w:r>
      <w:r w:rsidRPr="00DE20D8">
        <w:rPr>
          <w:rFonts w:asciiTheme="minorHAnsi" w:hAnsiTheme="minorHAnsi" w:cs="TimesNewRomanPSMT"/>
          <w:color w:val="000000" w:themeColor="text1"/>
        </w:rPr>
        <w:t>(</w:t>
      </w:r>
      <w:r w:rsidRPr="004A7A42">
        <w:rPr>
          <w:rFonts w:asciiTheme="minorHAnsi" w:hAnsiTheme="minorHAnsi" w:cs="TimesNewRomanPSMT"/>
          <w:color w:val="FF0000"/>
        </w:rPr>
        <w:t>1370-1712</w:t>
      </w:r>
      <w:r w:rsidRPr="00DE20D8">
        <w:rPr>
          <w:rFonts w:asciiTheme="minorHAnsi" w:hAnsiTheme="minorHAnsi" w:cs="TimesNewRomanPSMT"/>
          <w:color w:val="000000" w:themeColor="text1"/>
        </w:rPr>
        <w:t xml:space="preserve">) </w:t>
      </w:r>
    </w:p>
    <w:p w14:paraId="3E09353D" w14:textId="4AAE9958" w:rsidR="00A12E92" w:rsidRPr="00F73C0C" w:rsidRDefault="00DE20D8" w:rsidP="00A12E92">
      <w:pPr>
        <w:pStyle w:val="Normalweb"/>
        <w:spacing w:before="0" w:beforeAutospacing="0" w:after="0" w:afterAutospacing="0"/>
        <w:ind w:left="720"/>
        <w:rPr>
          <w:rFonts w:asciiTheme="minorHAnsi" w:hAnsiTheme="minorHAnsi"/>
          <w:b/>
          <w:color w:val="000000" w:themeColor="text1"/>
        </w:rPr>
      </w:pPr>
      <w:r w:rsidRPr="00F73C0C">
        <w:rPr>
          <w:rFonts w:asciiTheme="minorHAnsi" w:hAnsiTheme="minorHAnsi"/>
          <w:b/>
          <w:i/>
          <w:iCs/>
          <w:color w:val="000000" w:themeColor="text1"/>
        </w:rPr>
        <w:t xml:space="preserve">Convenant ou </w:t>
      </w:r>
      <w:r w:rsidR="00A12E92" w:rsidRPr="00F73C0C">
        <w:rPr>
          <w:rFonts w:asciiTheme="minorHAnsi" w:hAnsiTheme="minorHAnsi"/>
          <w:b/>
          <w:i/>
          <w:iCs/>
          <w:color w:val="000000" w:themeColor="text1"/>
        </w:rPr>
        <w:t>charte</w:t>
      </w:r>
      <w:r w:rsidR="00A12E92" w:rsidRPr="00F73C0C">
        <w:rPr>
          <w:rFonts w:asciiTheme="minorHAnsi" w:hAnsiTheme="minorHAnsi" w:cs="TimesNewRomanPSMT"/>
          <w:b/>
          <w:color w:val="000000" w:themeColor="text1"/>
        </w:rPr>
        <w:t xml:space="preserve"> :</w:t>
      </w:r>
      <w:r w:rsidRPr="00F73C0C">
        <w:rPr>
          <w:rFonts w:asciiTheme="minorHAnsi" w:hAnsiTheme="minorHAnsi" w:cs="TimesNewRomanPSMT"/>
          <w:b/>
          <w:color w:val="000000" w:themeColor="text1"/>
        </w:rPr>
        <w:t xml:space="preserve"> accord scellé par un document </w:t>
      </w:r>
      <w:r w:rsidR="00A12E92" w:rsidRPr="00F73C0C">
        <w:rPr>
          <w:rFonts w:asciiTheme="minorHAnsi" w:hAnsiTheme="minorHAnsi" w:cs="TimesNewRomanPSMT"/>
          <w:b/>
          <w:color w:val="000000" w:themeColor="text1"/>
        </w:rPr>
        <w:t>écrit</w:t>
      </w:r>
      <w:r w:rsidRPr="00F73C0C">
        <w:rPr>
          <w:rFonts w:asciiTheme="minorHAnsi" w:hAnsiTheme="minorHAnsi" w:cs="TimesNewRomanPSMT"/>
          <w:b/>
          <w:color w:val="000000" w:themeColor="text1"/>
        </w:rPr>
        <w:t xml:space="preserve"> sur des questions collectives fondamentales entre les Etats de l'ancienne </w:t>
      </w:r>
      <w:r w:rsidR="00A12E92" w:rsidRPr="00F73C0C">
        <w:rPr>
          <w:rFonts w:asciiTheme="minorHAnsi" w:hAnsiTheme="minorHAnsi" w:cs="TimesNewRomanPSMT"/>
          <w:b/>
          <w:color w:val="000000" w:themeColor="text1"/>
        </w:rPr>
        <w:t>Confédération</w:t>
      </w:r>
      <w:r w:rsidR="009C29CC" w:rsidRPr="00F73C0C">
        <w:rPr>
          <w:rFonts w:asciiTheme="minorHAnsi" w:hAnsiTheme="minorHAnsi" w:cs="TimesNewRomanPSMT"/>
          <w:b/>
          <w:color w:val="000000" w:themeColor="text1"/>
        </w:rPr>
        <w:t xml:space="preserve">. Il y a des problèmes qui obligent l’adoption de règles communes de droit à tous les confédérés. Ce sont des textes qui s’appliquent à l’ensemble des confédérés et qui contiennent du droit intercantonal. </w:t>
      </w:r>
      <w:r w:rsidRPr="00F73C0C">
        <w:rPr>
          <w:rFonts w:asciiTheme="minorHAnsi" w:hAnsiTheme="minorHAnsi" w:cs="TimesNewRomanPSMT"/>
          <w:b/>
          <w:color w:val="000000" w:themeColor="text1"/>
        </w:rPr>
        <w:t xml:space="preserve"> </w:t>
      </w:r>
    </w:p>
    <w:p w14:paraId="0BB63039" w14:textId="77777777" w:rsidR="00A12E92" w:rsidRPr="007B0D08" w:rsidRDefault="00DE20D8" w:rsidP="00A24124">
      <w:pPr>
        <w:pStyle w:val="Normalweb"/>
        <w:numPr>
          <w:ilvl w:val="0"/>
          <w:numId w:val="66"/>
        </w:numPr>
        <w:spacing w:before="0" w:beforeAutospacing="0" w:after="0" w:afterAutospacing="0"/>
        <w:rPr>
          <w:rFonts w:asciiTheme="minorHAnsi" w:hAnsiTheme="minorHAnsi"/>
          <w:color w:val="000000" w:themeColor="text1"/>
        </w:rPr>
      </w:pPr>
      <w:r w:rsidRPr="007B0D08">
        <w:rPr>
          <w:rFonts w:asciiTheme="minorHAnsi" w:hAnsiTheme="minorHAnsi" w:cs="TimesNewRomanPSMT"/>
          <w:color w:val="92D050"/>
        </w:rPr>
        <w:t xml:space="preserve">La Charte des </w:t>
      </w:r>
      <w:r w:rsidR="00A12E92" w:rsidRPr="007B0D08">
        <w:rPr>
          <w:rFonts w:asciiTheme="minorHAnsi" w:hAnsiTheme="minorHAnsi" w:cs="TimesNewRomanPSMT"/>
          <w:color w:val="92D050"/>
        </w:rPr>
        <w:t>prêtres</w:t>
      </w:r>
      <w:r w:rsidRPr="007B0D08">
        <w:rPr>
          <w:rFonts w:asciiTheme="minorHAnsi" w:hAnsiTheme="minorHAnsi" w:cs="TimesNewRomanPSMT"/>
          <w:color w:val="92D050"/>
        </w:rPr>
        <w:t xml:space="preserve"> de </w:t>
      </w:r>
      <w:r w:rsidRPr="004A7A42">
        <w:rPr>
          <w:rFonts w:asciiTheme="minorHAnsi" w:hAnsiTheme="minorHAnsi" w:cs="TimesNewRomanPSMT"/>
          <w:color w:val="FF0000"/>
        </w:rPr>
        <w:t xml:space="preserve">1370 </w:t>
      </w:r>
      <w:r w:rsidRPr="007B0D08">
        <w:rPr>
          <w:rFonts w:asciiTheme="minorHAnsi" w:hAnsiTheme="minorHAnsi" w:cs="TimesNewRomanPSMT"/>
          <w:color w:val="92D050"/>
        </w:rPr>
        <w:t>entre Zurich, Lucerne, Uri, Schwyz, Unte</w:t>
      </w:r>
      <w:r w:rsidR="00A12E92" w:rsidRPr="007B0D08">
        <w:rPr>
          <w:rFonts w:asciiTheme="minorHAnsi" w:hAnsiTheme="minorHAnsi" w:cs="TimesNewRomanPSMT"/>
          <w:color w:val="92D050"/>
        </w:rPr>
        <w:t>rwald, Zoug</w:t>
      </w:r>
    </w:p>
    <w:p w14:paraId="0C679ADE" w14:textId="7DACE806" w:rsidR="007B0D08" w:rsidRPr="00A12E92" w:rsidRDefault="007B0D08" w:rsidP="007B0D08">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Voir texte commenté</w:t>
      </w:r>
    </w:p>
    <w:p w14:paraId="7DCFEDB1" w14:textId="549FBC9A" w:rsidR="008243A9" w:rsidRPr="00FB031F" w:rsidRDefault="00DE20D8" w:rsidP="00FB031F">
      <w:pPr>
        <w:pStyle w:val="Normalweb"/>
        <w:numPr>
          <w:ilvl w:val="0"/>
          <w:numId w:val="66"/>
        </w:numPr>
        <w:spacing w:before="0" w:beforeAutospacing="0" w:after="0" w:afterAutospacing="0"/>
        <w:rPr>
          <w:rFonts w:asciiTheme="minorHAnsi" w:hAnsiTheme="minorHAnsi"/>
          <w:color w:val="000000" w:themeColor="text1"/>
        </w:rPr>
      </w:pPr>
      <w:r w:rsidRPr="008243A9">
        <w:rPr>
          <w:rFonts w:asciiTheme="minorHAnsi" w:hAnsiTheme="minorHAnsi" w:cs="TimesNewRomanPSMT"/>
          <w:color w:val="92D050"/>
        </w:rPr>
        <w:t xml:space="preserve">Le Convenant de Sempach ou charte des dames de </w:t>
      </w:r>
      <w:r w:rsidRPr="004A7A42">
        <w:rPr>
          <w:rFonts w:asciiTheme="minorHAnsi" w:hAnsiTheme="minorHAnsi" w:cs="TimesNewRomanPSMT"/>
          <w:color w:val="FF0000"/>
        </w:rPr>
        <w:t xml:space="preserve">1393 </w:t>
      </w:r>
      <w:r w:rsidRPr="008243A9">
        <w:rPr>
          <w:rFonts w:asciiTheme="minorHAnsi" w:hAnsiTheme="minorHAnsi" w:cs="TimesNewRomanPSMT"/>
          <w:color w:val="92D050"/>
        </w:rPr>
        <w:t>entre Zurich, Berne, Lucerne, Soleure, Zoug, Ur</w:t>
      </w:r>
      <w:r w:rsidR="00A12E92" w:rsidRPr="008243A9">
        <w:rPr>
          <w:rFonts w:asciiTheme="minorHAnsi" w:hAnsiTheme="minorHAnsi" w:cs="TimesNewRomanPSMT"/>
          <w:color w:val="92D050"/>
        </w:rPr>
        <w:t>i, Schwyz, Unterwald, Glaris</w:t>
      </w:r>
    </w:p>
    <w:p w14:paraId="0C488000" w14:textId="77777777" w:rsidR="00867F7C" w:rsidRPr="00867F7C" w:rsidRDefault="00DE20D8" w:rsidP="00202FA2">
      <w:pPr>
        <w:pStyle w:val="Normalweb"/>
        <w:numPr>
          <w:ilvl w:val="0"/>
          <w:numId w:val="66"/>
        </w:numPr>
        <w:spacing w:before="0" w:beforeAutospacing="0" w:after="0" w:afterAutospacing="0"/>
        <w:rPr>
          <w:rFonts w:asciiTheme="minorHAnsi" w:hAnsiTheme="minorHAnsi"/>
          <w:color w:val="000000" w:themeColor="text1"/>
        </w:rPr>
      </w:pPr>
      <w:r w:rsidRPr="001C5B17">
        <w:rPr>
          <w:rFonts w:asciiTheme="minorHAnsi" w:hAnsiTheme="minorHAnsi" w:cs="TimesNewRomanPSMT"/>
          <w:color w:val="92D050"/>
        </w:rPr>
        <w:t xml:space="preserve">Le Convenant de Stans de </w:t>
      </w:r>
      <w:r w:rsidRPr="004A7A42">
        <w:rPr>
          <w:rFonts w:asciiTheme="minorHAnsi" w:hAnsiTheme="minorHAnsi" w:cs="TimesNewRomanPSMT"/>
          <w:color w:val="FF0000"/>
        </w:rPr>
        <w:t xml:space="preserve">1481 </w:t>
      </w:r>
      <w:r w:rsidRPr="001C5B17">
        <w:rPr>
          <w:rFonts w:asciiTheme="minorHAnsi" w:hAnsiTheme="minorHAnsi" w:cs="TimesNewRomanPSMT"/>
          <w:color w:val="92D050"/>
        </w:rPr>
        <w:t>entre Zurich, Berne, Lucerne, Uri, Schwyz, Unterwald, Zoug, Glaris</w:t>
      </w:r>
    </w:p>
    <w:p w14:paraId="375967BD" w14:textId="690BDCBA" w:rsidR="003D5BD3" w:rsidRDefault="00867F7C" w:rsidP="00867F7C">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Il reprend les deux premiers textes et l’appliquera à l’ensemble des confédérés, en plus du maintien de l’ordre intérieur et les règles concernant le partage du butin. C’est du droit intercantonal applicable aux alliés et les confédérés seront </w:t>
      </w:r>
      <w:r w:rsidR="00474EF2">
        <w:rPr>
          <w:rFonts w:asciiTheme="minorHAnsi" w:hAnsiTheme="minorHAnsi" w:cs="TimesNewRomanPSMT"/>
          <w:color w:val="000000" w:themeColor="text1"/>
        </w:rPr>
        <w:t xml:space="preserve">dorénavant </w:t>
      </w:r>
      <w:r>
        <w:rPr>
          <w:rFonts w:asciiTheme="minorHAnsi" w:hAnsiTheme="minorHAnsi" w:cs="TimesNewRomanPSMT"/>
          <w:color w:val="000000" w:themeColor="text1"/>
        </w:rPr>
        <w:t xml:space="preserve">solidaires entre eux des régimes des autres. </w:t>
      </w:r>
      <w:r w:rsidR="00DE20D8" w:rsidRPr="00A12E92">
        <w:rPr>
          <w:rFonts w:asciiTheme="minorHAnsi" w:hAnsiTheme="minorHAnsi" w:cs="TimesNewRomanPSMT"/>
          <w:color w:val="000000" w:themeColor="text1"/>
        </w:rPr>
        <w:t xml:space="preserve"> </w:t>
      </w:r>
    </w:p>
    <w:p w14:paraId="544EA6DF" w14:textId="7BED7DA5" w:rsidR="00202FA2" w:rsidRPr="003D5BD3" w:rsidRDefault="00202FA2" w:rsidP="003D5BD3">
      <w:pPr>
        <w:pStyle w:val="Normalweb"/>
        <w:spacing w:before="0" w:beforeAutospacing="0" w:after="0" w:afterAutospacing="0"/>
        <w:ind w:left="1080"/>
        <w:rPr>
          <w:rFonts w:asciiTheme="minorHAnsi" w:hAnsiTheme="minorHAnsi"/>
          <w:b/>
          <w:color w:val="000000" w:themeColor="text1"/>
        </w:rPr>
      </w:pPr>
      <w:r w:rsidRPr="003D5BD3">
        <w:rPr>
          <w:rFonts w:asciiTheme="minorHAnsi" w:hAnsiTheme="minorHAnsi"/>
          <w:b/>
          <w:i/>
          <w:iCs/>
          <w:color w:val="000000" w:themeColor="text1"/>
        </w:rPr>
        <w:t>Défensional</w:t>
      </w:r>
      <w:r w:rsidRPr="003D5BD3">
        <w:rPr>
          <w:rFonts w:asciiTheme="minorHAnsi" w:hAnsiTheme="minorHAnsi" w:cs="TimesNewRomanPSMT"/>
          <w:b/>
          <w:color w:val="000000" w:themeColor="text1"/>
        </w:rPr>
        <w:t xml:space="preserve"> :</w:t>
      </w:r>
      <w:r w:rsidR="00DE20D8" w:rsidRPr="003D5BD3">
        <w:rPr>
          <w:rFonts w:asciiTheme="minorHAnsi" w:hAnsiTheme="minorHAnsi" w:cs="TimesNewRomanPSMT"/>
          <w:b/>
          <w:color w:val="000000" w:themeColor="text1"/>
        </w:rPr>
        <w:t xml:space="preserve"> organisation militaire des Etats de l'ancienne </w:t>
      </w:r>
      <w:r w:rsidRPr="003D5BD3">
        <w:rPr>
          <w:rFonts w:asciiTheme="minorHAnsi" w:hAnsiTheme="minorHAnsi" w:cs="TimesNewRomanPSMT"/>
          <w:b/>
          <w:color w:val="000000" w:themeColor="text1"/>
        </w:rPr>
        <w:t>Confédération</w:t>
      </w:r>
      <w:r w:rsidR="00DE20D8" w:rsidRPr="003D5BD3">
        <w:rPr>
          <w:rFonts w:asciiTheme="minorHAnsi" w:hAnsiTheme="minorHAnsi" w:cs="TimesNewRomanPSMT"/>
          <w:b/>
          <w:color w:val="000000" w:themeColor="text1"/>
        </w:rPr>
        <w:t xml:space="preserve"> </w:t>
      </w:r>
    </w:p>
    <w:p w14:paraId="68EE6770" w14:textId="77777777" w:rsidR="004A4B88" w:rsidRPr="004A4B88" w:rsidRDefault="00DE20D8" w:rsidP="00A24124">
      <w:pPr>
        <w:pStyle w:val="Normalweb"/>
        <w:numPr>
          <w:ilvl w:val="0"/>
          <w:numId w:val="66"/>
        </w:numPr>
        <w:spacing w:before="0" w:beforeAutospacing="0" w:after="0" w:afterAutospacing="0"/>
        <w:rPr>
          <w:rFonts w:asciiTheme="minorHAnsi" w:hAnsiTheme="minorHAnsi"/>
          <w:color w:val="000000" w:themeColor="text1"/>
        </w:rPr>
      </w:pPr>
      <w:r w:rsidRPr="004A4B88">
        <w:rPr>
          <w:rFonts w:asciiTheme="minorHAnsi" w:hAnsiTheme="minorHAnsi" w:cs="TimesNewRomanPSMT"/>
          <w:color w:val="92D050"/>
        </w:rPr>
        <w:t xml:space="preserve">Le Défensional de Wil de </w:t>
      </w:r>
      <w:r w:rsidRPr="004A7A42">
        <w:rPr>
          <w:rFonts w:asciiTheme="minorHAnsi" w:hAnsiTheme="minorHAnsi" w:cs="TimesNewRomanPSMT"/>
          <w:color w:val="FF0000"/>
        </w:rPr>
        <w:t xml:space="preserve">1647 </w:t>
      </w:r>
      <w:r w:rsidRPr="004A4B88">
        <w:rPr>
          <w:rFonts w:asciiTheme="minorHAnsi" w:hAnsiTheme="minorHAnsi" w:cs="TimesNewRomanPSMT"/>
          <w:color w:val="92D050"/>
        </w:rPr>
        <w:t xml:space="preserve">entre Zurich, Berne, Lucerne, Uri, Schwyz, Unterwald, Zoug, Glaris, </w:t>
      </w:r>
      <w:r w:rsidR="00202FA2" w:rsidRPr="004A4B88">
        <w:rPr>
          <w:rFonts w:asciiTheme="minorHAnsi" w:hAnsiTheme="minorHAnsi" w:cs="TimesNewRomanPSMT"/>
          <w:color w:val="92D050"/>
        </w:rPr>
        <w:t>Bâle</w:t>
      </w:r>
      <w:r w:rsidRPr="004A4B88">
        <w:rPr>
          <w:rFonts w:asciiTheme="minorHAnsi" w:hAnsiTheme="minorHAnsi" w:cs="TimesNewRomanPSMT"/>
          <w:color w:val="92D050"/>
        </w:rPr>
        <w:t>, Fribourg, Soleure, Schaffhouse, Appenzell, l'</w:t>
      </w:r>
      <w:r w:rsidR="00202FA2" w:rsidRPr="004A4B88">
        <w:rPr>
          <w:rFonts w:asciiTheme="minorHAnsi" w:hAnsiTheme="minorHAnsi" w:cs="TimesNewRomanPSMT"/>
          <w:color w:val="92D050"/>
        </w:rPr>
        <w:t>abbé</w:t>
      </w:r>
      <w:r w:rsidRPr="004A4B88">
        <w:rPr>
          <w:rFonts w:asciiTheme="minorHAnsi" w:hAnsiTheme="minorHAnsi" w:cs="TimesNewRomanPSMT"/>
          <w:color w:val="92D050"/>
        </w:rPr>
        <w:t xml:space="preserve">́ de Saint-Gall, la ville de Saint-Gall, les trois ligues </w:t>
      </w:r>
      <w:r w:rsidR="00202FA2" w:rsidRPr="004A4B88">
        <w:rPr>
          <w:rFonts w:asciiTheme="minorHAnsi" w:hAnsiTheme="minorHAnsi" w:cs="TimesNewRomanPSMT"/>
          <w:color w:val="92D050"/>
        </w:rPr>
        <w:t>rhétiques</w:t>
      </w:r>
      <w:r w:rsidRPr="004A4B88">
        <w:rPr>
          <w:rFonts w:asciiTheme="minorHAnsi" w:hAnsiTheme="minorHAnsi" w:cs="TimesNewRomanPSMT"/>
          <w:color w:val="92D050"/>
        </w:rPr>
        <w:t>, le Valais</w:t>
      </w:r>
    </w:p>
    <w:p w14:paraId="0C99017C" w14:textId="1441C87E" w:rsidR="00202FA2" w:rsidRDefault="004A4B88" w:rsidP="004A4B88">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La guerre de 30 ans (</w:t>
      </w:r>
      <w:r w:rsidRPr="004A4B88">
        <w:rPr>
          <w:rFonts w:asciiTheme="minorHAnsi" w:hAnsiTheme="minorHAnsi" w:cs="TimesNewRomanPSMT"/>
          <w:color w:val="FF0000"/>
        </w:rPr>
        <w:t>1618-1648</w:t>
      </w:r>
      <w:r>
        <w:rPr>
          <w:rFonts w:asciiTheme="minorHAnsi" w:hAnsiTheme="minorHAnsi" w:cs="TimesNewRomanPSMT"/>
          <w:color w:val="000000" w:themeColor="text1"/>
        </w:rPr>
        <w:t xml:space="preserve">) oppose les princes protestants de l’empire à l’empereur Habsbourg catholique. En Suisse, on craint que ces armées (de plusieurs dizaines de milliers d’hommes) utilisent leur territoire pour prendre à revers l’ennemi. </w:t>
      </w:r>
      <w:r w:rsidR="00BD29F2">
        <w:rPr>
          <w:rFonts w:asciiTheme="minorHAnsi" w:hAnsiTheme="minorHAnsi" w:cs="TimesNewRomanPSMT"/>
          <w:color w:val="000000" w:themeColor="text1"/>
        </w:rPr>
        <w:t xml:space="preserve">Les cantons limitrophes du nord ont donc peur car leurs armées n’ont que quelques centaines d’hommes. </w:t>
      </w:r>
      <w:r w:rsidR="000922A9">
        <w:rPr>
          <w:rFonts w:asciiTheme="minorHAnsi" w:hAnsiTheme="minorHAnsi" w:cs="TimesNewRomanPSMT"/>
          <w:color w:val="000000" w:themeColor="text1"/>
        </w:rPr>
        <w:t xml:space="preserve">C’est pourquoi il est nécessaire un système de défense. A la fin de cette guerre sera mis sur pied un conseil de guerre qui cumule des fonctions politiques et militaires. </w:t>
      </w:r>
      <w:r w:rsidR="006C39F4">
        <w:rPr>
          <w:rFonts w:asciiTheme="minorHAnsi" w:hAnsiTheme="minorHAnsi" w:cs="TimesNewRomanPSMT"/>
          <w:color w:val="000000" w:themeColor="text1"/>
        </w:rPr>
        <w:t xml:space="preserve">Il sera formé d’un représentant et d’un </w:t>
      </w:r>
      <w:r w:rsidR="003F6AE1">
        <w:rPr>
          <w:rFonts w:asciiTheme="minorHAnsi" w:hAnsiTheme="minorHAnsi" w:cs="TimesNewRomanPSMT"/>
          <w:color w:val="000000" w:themeColor="text1"/>
        </w:rPr>
        <w:t>haut off</w:t>
      </w:r>
      <w:r w:rsidR="00B26AA8">
        <w:rPr>
          <w:rFonts w:asciiTheme="minorHAnsi" w:hAnsiTheme="minorHAnsi" w:cs="TimesNewRomanPSMT"/>
          <w:color w:val="000000" w:themeColor="text1"/>
        </w:rPr>
        <w:t>icier de chaque canton (et état</w:t>
      </w:r>
      <w:r w:rsidR="003F6AE1">
        <w:rPr>
          <w:rFonts w:asciiTheme="minorHAnsi" w:hAnsiTheme="minorHAnsi" w:cs="TimesNewRomanPSMT"/>
          <w:color w:val="000000" w:themeColor="text1"/>
        </w:rPr>
        <w:t xml:space="preserve"> </w:t>
      </w:r>
      <w:r w:rsidR="00B26AA8">
        <w:rPr>
          <w:rFonts w:asciiTheme="minorHAnsi" w:hAnsiTheme="minorHAnsi" w:cs="TimesNewRomanPSMT"/>
          <w:color w:val="000000" w:themeColor="text1"/>
        </w:rPr>
        <w:t xml:space="preserve">allié). </w:t>
      </w:r>
      <w:r w:rsidR="00312ED5">
        <w:rPr>
          <w:rFonts w:asciiTheme="minorHAnsi" w:hAnsiTheme="minorHAnsi" w:cs="TimesNewRomanPSMT"/>
          <w:color w:val="000000" w:themeColor="text1"/>
        </w:rPr>
        <w:t xml:space="preserve">Ils vont à l’unanimité interdire le territoire à tous les belligérants et s’opposer par la force contre toute agression extérieure. C’est la naissance d’une organisation militaire pour la Confédération. </w:t>
      </w:r>
      <w:r w:rsidR="00C13B7F">
        <w:rPr>
          <w:rFonts w:asciiTheme="minorHAnsi" w:hAnsiTheme="minorHAnsi" w:cs="TimesNewRomanPSMT"/>
          <w:color w:val="000000" w:themeColor="text1"/>
        </w:rPr>
        <w:t>Ils mettront sur pied un système de protection des frontières, une structure généralisée pour la sécurité collective et des contingents que doivent fournir chaque membre</w:t>
      </w:r>
      <w:r w:rsidR="00E30D1B">
        <w:rPr>
          <w:rFonts w:asciiTheme="minorHAnsi" w:hAnsiTheme="minorHAnsi" w:cs="TimesNewRomanPSMT"/>
          <w:color w:val="000000" w:themeColor="text1"/>
        </w:rPr>
        <w:t xml:space="preserve"> (première levée de 12'000 hommes qui peut être doublée ou triplée)</w:t>
      </w:r>
      <w:r w:rsidR="00C13B7F">
        <w:rPr>
          <w:rFonts w:asciiTheme="minorHAnsi" w:hAnsiTheme="minorHAnsi" w:cs="TimesNewRomanPSMT"/>
          <w:color w:val="000000" w:themeColor="text1"/>
        </w:rPr>
        <w:t xml:space="preserve">. </w:t>
      </w:r>
      <w:r w:rsidR="009348C7">
        <w:rPr>
          <w:rFonts w:asciiTheme="minorHAnsi" w:hAnsiTheme="minorHAnsi" w:cs="TimesNewRomanPSMT"/>
          <w:color w:val="000000" w:themeColor="text1"/>
        </w:rPr>
        <w:t xml:space="preserve">En </w:t>
      </w:r>
      <w:r w:rsidR="009348C7" w:rsidRPr="00AA3999">
        <w:rPr>
          <w:rFonts w:asciiTheme="minorHAnsi" w:hAnsiTheme="minorHAnsi" w:cs="TimesNewRomanPSMT"/>
          <w:color w:val="FF0000"/>
        </w:rPr>
        <w:t>1648</w:t>
      </w:r>
      <w:r w:rsidR="009348C7">
        <w:rPr>
          <w:rFonts w:asciiTheme="minorHAnsi" w:hAnsiTheme="minorHAnsi" w:cs="TimesNewRomanPSMT"/>
          <w:color w:val="000000" w:themeColor="text1"/>
        </w:rPr>
        <w:t>, le traité de Westphalie met fin à la guerre de 30 ans et reconnaît la totale indépendance des états du Corps Helvétique par rapport au SERG.</w:t>
      </w:r>
      <w:r w:rsidR="00AA3999">
        <w:rPr>
          <w:rFonts w:asciiTheme="minorHAnsi" w:hAnsiTheme="minorHAnsi" w:cs="TimesNewRomanPSMT"/>
          <w:color w:val="000000" w:themeColor="text1"/>
        </w:rPr>
        <w:t xml:space="preserve"> </w:t>
      </w:r>
      <w:r w:rsidR="00FB4CDF">
        <w:rPr>
          <w:rFonts w:asciiTheme="minorHAnsi" w:hAnsiTheme="minorHAnsi" w:cs="TimesNewRomanPSMT"/>
          <w:color w:val="000000" w:themeColor="text1"/>
        </w:rPr>
        <w:t xml:space="preserve">En résumé, la pression extérieure </w:t>
      </w:r>
      <w:r w:rsidR="00A31A88">
        <w:rPr>
          <w:rFonts w:asciiTheme="minorHAnsi" w:hAnsiTheme="minorHAnsi" w:cs="TimesNewRomanPSMT"/>
          <w:color w:val="000000" w:themeColor="text1"/>
        </w:rPr>
        <w:t xml:space="preserve">croissante </w:t>
      </w:r>
      <w:r w:rsidR="00FB4CDF">
        <w:rPr>
          <w:rFonts w:asciiTheme="minorHAnsi" w:hAnsiTheme="minorHAnsi" w:cs="TimesNewRomanPSMT"/>
          <w:color w:val="000000" w:themeColor="text1"/>
        </w:rPr>
        <w:t xml:space="preserve">a rassemblé ces états pour préserver leurs terres et ils en ont obtenu l’indépendance. </w:t>
      </w:r>
      <w:r w:rsidR="009348C7">
        <w:rPr>
          <w:rFonts w:asciiTheme="minorHAnsi" w:hAnsiTheme="minorHAnsi" w:cs="TimesNewRomanPSMT"/>
          <w:color w:val="000000" w:themeColor="text1"/>
        </w:rPr>
        <w:t xml:space="preserve"> </w:t>
      </w:r>
      <w:r w:rsidR="00312ED5">
        <w:rPr>
          <w:rFonts w:asciiTheme="minorHAnsi" w:hAnsiTheme="minorHAnsi" w:cs="TimesNewRomanPSMT"/>
          <w:color w:val="000000" w:themeColor="text1"/>
        </w:rPr>
        <w:t xml:space="preserve"> </w:t>
      </w:r>
      <w:r w:rsidR="00B26AA8">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202FA2">
        <w:rPr>
          <w:rFonts w:asciiTheme="minorHAnsi" w:hAnsiTheme="minorHAnsi" w:cs="TimesNewRomanPSMT"/>
          <w:color w:val="000000" w:themeColor="text1"/>
        </w:rPr>
        <w:t xml:space="preserve"> </w:t>
      </w:r>
    </w:p>
    <w:p w14:paraId="5A3112BE" w14:textId="77777777" w:rsidR="004A4B88" w:rsidRPr="004A4B88" w:rsidRDefault="00DE20D8" w:rsidP="00E2663D">
      <w:pPr>
        <w:pStyle w:val="Normalweb"/>
        <w:numPr>
          <w:ilvl w:val="0"/>
          <w:numId w:val="66"/>
        </w:numPr>
        <w:spacing w:before="0" w:beforeAutospacing="0" w:after="0" w:afterAutospacing="0"/>
        <w:rPr>
          <w:rFonts w:asciiTheme="minorHAnsi" w:hAnsiTheme="minorHAnsi"/>
          <w:color w:val="000000" w:themeColor="text1"/>
        </w:rPr>
      </w:pPr>
      <w:r w:rsidRPr="001A1A9C">
        <w:rPr>
          <w:rFonts w:asciiTheme="minorHAnsi" w:hAnsiTheme="minorHAnsi" w:cs="TimesNewRomanPSMT"/>
          <w:color w:val="92D050"/>
        </w:rPr>
        <w:t xml:space="preserve">Le Défensional de Baden de </w:t>
      </w:r>
      <w:r w:rsidRPr="004A7A42">
        <w:rPr>
          <w:rFonts w:asciiTheme="minorHAnsi" w:hAnsiTheme="minorHAnsi" w:cs="TimesNewRomanPSMT"/>
          <w:color w:val="FF0000"/>
        </w:rPr>
        <w:t xml:space="preserve">1668 </w:t>
      </w:r>
      <w:r w:rsidRPr="001A1A9C">
        <w:rPr>
          <w:rFonts w:asciiTheme="minorHAnsi" w:hAnsiTheme="minorHAnsi" w:cs="TimesNewRomanPSMT"/>
          <w:color w:val="92D050"/>
        </w:rPr>
        <w:t xml:space="preserve">entre Zurich, Berne, Lucerne, Uri, Schwyz, Unterwald, Zoug, Glaris, </w:t>
      </w:r>
      <w:r w:rsidR="00202FA2" w:rsidRPr="001A1A9C">
        <w:rPr>
          <w:rFonts w:asciiTheme="minorHAnsi" w:hAnsiTheme="minorHAnsi" w:cs="TimesNewRomanPSMT"/>
          <w:color w:val="92D050"/>
        </w:rPr>
        <w:t>Bâle</w:t>
      </w:r>
      <w:r w:rsidRPr="001A1A9C">
        <w:rPr>
          <w:rFonts w:asciiTheme="minorHAnsi" w:hAnsiTheme="minorHAnsi" w:cs="TimesNewRomanPSMT"/>
          <w:color w:val="92D050"/>
        </w:rPr>
        <w:t>, Fribourg, Soleure, Schaffhouse, Appenzell, l'</w:t>
      </w:r>
      <w:r w:rsidR="00202FA2" w:rsidRPr="001A1A9C">
        <w:rPr>
          <w:rFonts w:asciiTheme="minorHAnsi" w:hAnsiTheme="minorHAnsi" w:cs="TimesNewRomanPSMT"/>
          <w:color w:val="92D050"/>
        </w:rPr>
        <w:t>abbé</w:t>
      </w:r>
      <w:r w:rsidRPr="001A1A9C">
        <w:rPr>
          <w:rFonts w:asciiTheme="minorHAnsi" w:hAnsiTheme="minorHAnsi" w:cs="TimesNewRomanPSMT"/>
          <w:color w:val="92D050"/>
        </w:rPr>
        <w:t>́ de Saint-Gall, la ville de Saint-Gall, la ville de Bienne</w:t>
      </w:r>
    </w:p>
    <w:p w14:paraId="3674536B" w14:textId="18B167F9" w:rsidR="003D5BD3" w:rsidRDefault="004A4B88" w:rsidP="004A4B88">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Voir texte commenté</w:t>
      </w:r>
      <w:r w:rsidR="00DE20D8" w:rsidRPr="00202FA2">
        <w:rPr>
          <w:rFonts w:asciiTheme="minorHAnsi" w:hAnsiTheme="minorHAnsi" w:cs="TimesNewRomanPSMT"/>
          <w:color w:val="000000" w:themeColor="text1"/>
        </w:rPr>
        <w:t xml:space="preserve"> </w:t>
      </w:r>
    </w:p>
    <w:p w14:paraId="488F32AC" w14:textId="27B0FBB3" w:rsidR="00E2663D" w:rsidRPr="003D5BD3" w:rsidRDefault="00DE20D8" w:rsidP="003D5BD3">
      <w:pPr>
        <w:pStyle w:val="Normalweb"/>
        <w:spacing w:before="0" w:beforeAutospacing="0" w:after="0" w:afterAutospacing="0"/>
        <w:ind w:left="1080"/>
        <w:rPr>
          <w:rFonts w:asciiTheme="minorHAnsi" w:hAnsiTheme="minorHAnsi"/>
          <w:b/>
          <w:color w:val="000000" w:themeColor="text1"/>
        </w:rPr>
      </w:pPr>
      <w:r w:rsidRPr="003D5BD3">
        <w:rPr>
          <w:rFonts w:asciiTheme="minorHAnsi" w:hAnsiTheme="minorHAnsi"/>
          <w:b/>
          <w:i/>
          <w:iCs/>
          <w:color w:val="000000" w:themeColor="text1"/>
        </w:rPr>
        <w:t xml:space="preserve">Paix </w:t>
      </w:r>
      <w:r w:rsidR="00E2663D" w:rsidRPr="003D5BD3">
        <w:rPr>
          <w:rFonts w:asciiTheme="minorHAnsi" w:hAnsiTheme="minorHAnsi"/>
          <w:b/>
          <w:i/>
          <w:iCs/>
          <w:color w:val="000000" w:themeColor="text1"/>
        </w:rPr>
        <w:t>nationale</w:t>
      </w:r>
      <w:r w:rsidR="00E2663D" w:rsidRPr="003D5BD3">
        <w:rPr>
          <w:rFonts w:asciiTheme="minorHAnsi" w:hAnsiTheme="minorHAnsi" w:cs="TimesNewRomanPSMT"/>
          <w:b/>
          <w:color w:val="000000" w:themeColor="text1"/>
        </w:rPr>
        <w:t xml:space="preserve"> :</w:t>
      </w:r>
      <w:r w:rsidRPr="003D5BD3">
        <w:rPr>
          <w:rFonts w:asciiTheme="minorHAnsi" w:hAnsiTheme="minorHAnsi" w:cs="TimesNewRomanPSMT"/>
          <w:b/>
          <w:color w:val="000000" w:themeColor="text1"/>
        </w:rPr>
        <w:t xml:space="preserve"> traité de </w:t>
      </w:r>
      <w:proofErr w:type="gramStart"/>
      <w:r w:rsidRPr="003D5BD3">
        <w:rPr>
          <w:rFonts w:asciiTheme="minorHAnsi" w:hAnsiTheme="minorHAnsi" w:cs="TimesNewRomanPSMT"/>
          <w:b/>
          <w:color w:val="000000" w:themeColor="text1"/>
        </w:rPr>
        <w:t>paix conclu</w:t>
      </w:r>
      <w:proofErr w:type="gramEnd"/>
      <w:r w:rsidRPr="003D5BD3">
        <w:rPr>
          <w:rFonts w:asciiTheme="minorHAnsi" w:hAnsiTheme="minorHAnsi" w:cs="TimesNewRomanPSMT"/>
          <w:b/>
          <w:color w:val="000000" w:themeColor="text1"/>
        </w:rPr>
        <w:t xml:space="preserve"> </w:t>
      </w:r>
      <w:r w:rsidR="00E2663D" w:rsidRPr="003D5BD3">
        <w:rPr>
          <w:rFonts w:asciiTheme="minorHAnsi" w:hAnsiTheme="minorHAnsi" w:cs="TimesNewRomanPSMT"/>
          <w:b/>
          <w:color w:val="000000" w:themeColor="text1"/>
        </w:rPr>
        <w:t>après</w:t>
      </w:r>
      <w:r w:rsidRPr="003D5BD3">
        <w:rPr>
          <w:rFonts w:asciiTheme="minorHAnsi" w:hAnsiTheme="minorHAnsi" w:cs="TimesNewRomanPSMT"/>
          <w:b/>
          <w:color w:val="000000" w:themeColor="text1"/>
        </w:rPr>
        <w:t xml:space="preserve"> l</w:t>
      </w:r>
      <w:r w:rsidR="00E2663D" w:rsidRPr="003D5BD3">
        <w:rPr>
          <w:rFonts w:asciiTheme="minorHAnsi" w:hAnsiTheme="minorHAnsi" w:cs="TimesNewRomanPSMT"/>
          <w:b/>
          <w:color w:val="000000" w:themeColor="text1"/>
        </w:rPr>
        <w:t>es quatre conflits religieux</w:t>
      </w:r>
    </w:p>
    <w:p w14:paraId="155D0537" w14:textId="77777777" w:rsidR="00393670" w:rsidRPr="00393670" w:rsidRDefault="00DE20D8" w:rsidP="00A24124">
      <w:pPr>
        <w:pStyle w:val="Normalweb"/>
        <w:numPr>
          <w:ilvl w:val="0"/>
          <w:numId w:val="66"/>
        </w:numPr>
        <w:spacing w:before="0" w:beforeAutospacing="0" w:after="0" w:afterAutospacing="0"/>
        <w:rPr>
          <w:rFonts w:asciiTheme="minorHAnsi" w:hAnsiTheme="minorHAnsi"/>
          <w:color w:val="000000" w:themeColor="text1"/>
        </w:rPr>
      </w:pPr>
      <w:r w:rsidRPr="00970B80">
        <w:rPr>
          <w:rFonts w:asciiTheme="minorHAnsi" w:hAnsiTheme="minorHAnsi" w:cs="TimesNewRomanPSMT"/>
          <w:color w:val="92D050"/>
        </w:rPr>
        <w:t xml:space="preserve">Les paix nationales </w:t>
      </w:r>
      <w:r w:rsidRPr="00E2663D">
        <w:rPr>
          <w:rFonts w:asciiTheme="minorHAnsi" w:hAnsiTheme="minorHAnsi" w:cs="TimesNewRomanPSMT"/>
          <w:color w:val="000000" w:themeColor="text1"/>
        </w:rPr>
        <w:t>(</w:t>
      </w:r>
      <w:r w:rsidRPr="004A7A42">
        <w:rPr>
          <w:rFonts w:asciiTheme="minorHAnsi" w:hAnsiTheme="minorHAnsi" w:cs="TimesNewRomanPSMT"/>
          <w:color w:val="FF0000"/>
        </w:rPr>
        <w:t>1529-1712</w:t>
      </w:r>
      <w:r w:rsidRPr="00E2663D">
        <w:rPr>
          <w:rFonts w:asciiTheme="minorHAnsi" w:hAnsiTheme="minorHAnsi" w:cs="TimesNewRomanPSMT"/>
          <w:color w:val="000000" w:themeColor="text1"/>
        </w:rPr>
        <w:t>)</w:t>
      </w:r>
    </w:p>
    <w:p w14:paraId="33413633" w14:textId="2F243337" w:rsidR="00910A96" w:rsidRDefault="00393670" w:rsidP="00393670">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Quatre conflits religieux s’échelonnent du </w:t>
      </w:r>
      <w:r w:rsidRPr="00970B80">
        <w:rPr>
          <w:rFonts w:asciiTheme="minorHAnsi" w:hAnsiTheme="minorHAnsi" w:cs="TimesNewRomanPSMT"/>
          <w:color w:val="FF0000"/>
        </w:rPr>
        <w:t>16</w:t>
      </w:r>
      <w:r w:rsidRPr="00970B80">
        <w:rPr>
          <w:rFonts w:asciiTheme="minorHAnsi" w:hAnsiTheme="minorHAnsi" w:cs="TimesNewRomanPSMT"/>
          <w:color w:val="FF0000"/>
          <w:vertAlign w:val="superscript"/>
        </w:rPr>
        <w:t>ème</w:t>
      </w:r>
      <w:r w:rsidRPr="00970B80">
        <w:rPr>
          <w:rFonts w:asciiTheme="minorHAnsi" w:hAnsiTheme="minorHAnsi" w:cs="TimesNewRomanPSMT"/>
          <w:color w:val="FF0000"/>
        </w:rPr>
        <w:t xml:space="preserve"> au 18</w:t>
      </w:r>
      <w:r w:rsidRPr="00970B80">
        <w:rPr>
          <w:rFonts w:asciiTheme="minorHAnsi" w:hAnsiTheme="minorHAnsi" w:cs="TimesNewRomanPSMT"/>
          <w:color w:val="FF0000"/>
          <w:vertAlign w:val="superscript"/>
        </w:rPr>
        <w:t>ème</w:t>
      </w:r>
      <w:r w:rsidRPr="00970B80">
        <w:rPr>
          <w:rFonts w:asciiTheme="minorHAnsi" w:hAnsiTheme="minorHAnsi" w:cs="TimesNewRomanPSMT"/>
          <w:color w:val="FF0000"/>
        </w:rPr>
        <w:t xml:space="preserve"> siècle</w:t>
      </w:r>
      <w:r w:rsidR="00BC5CB0">
        <w:rPr>
          <w:rFonts w:asciiTheme="minorHAnsi" w:hAnsiTheme="minorHAnsi" w:cs="TimesNewRomanPSMT"/>
          <w:color w:val="000000" w:themeColor="text1"/>
        </w:rPr>
        <w:t xml:space="preserve">. Le mouvement important de la réforme qui soustrait au catholicisme romain une grande partie de l’Europe, qui ne reconnaît plus le pouvoir spirituel et temporel du pape, va </w:t>
      </w:r>
      <w:r w:rsidR="00BC5CB0">
        <w:rPr>
          <w:rFonts w:asciiTheme="minorHAnsi" w:hAnsiTheme="minorHAnsi" w:cs="TimesNewRomanPSMT"/>
          <w:color w:val="000000" w:themeColor="text1"/>
        </w:rPr>
        <w:lastRenderedPageBreak/>
        <w:t>opposer les fidèles aux autres.</w:t>
      </w:r>
      <w:r w:rsidR="00970B80">
        <w:rPr>
          <w:rFonts w:asciiTheme="minorHAnsi" w:hAnsiTheme="minorHAnsi" w:cs="TimesNewRomanPSMT"/>
          <w:color w:val="000000" w:themeColor="text1"/>
        </w:rPr>
        <w:t xml:space="preserve"> En Suisse, l’opposition se fera entre les cantons catholiques et protestants. Donc, à l’antagonisme social entre cantons campagnards et urbains s’ajoutera l’antagonisme religieux. Avec ces paix nationales, il y aura une préoccupation de recréer des liens de solidarité après ces conflits.  </w:t>
      </w:r>
      <w:r w:rsidR="00BC5CB0">
        <w:rPr>
          <w:rFonts w:asciiTheme="minorHAnsi" w:hAnsiTheme="minorHAnsi" w:cs="TimesNewRomanPSMT"/>
          <w:color w:val="000000" w:themeColor="text1"/>
        </w:rPr>
        <w:t xml:space="preserve"> </w:t>
      </w:r>
      <w:r w:rsidR="00DE20D8" w:rsidRPr="00E2663D">
        <w:rPr>
          <w:rFonts w:asciiTheme="minorHAnsi" w:hAnsiTheme="minorHAnsi" w:cs="TimesNewRomanPSMT"/>
          <w:color w:val="000000" w:themeColor="text1"/>
        </w:rPr>
        <w:t xml:space="preserve"> </w:t>
      </w:r>
    </w:p>
    <w:p w14:paraId="5999C5EC" w14:textId="77777777" w:rsidR="00AF5A13" w:rsidRDefault="00DE20D8" w:rsidP="00910A96">
      <w:pPr>
        <w:pStyle w:val="Normalweb"/>
        <w:spacing w:before="0" w:beforeAutospacing="0" w:after="0" w:afterAutospacing="0"/>
        <w:ind w:left="1080"/>
        <w:rPr>
          <w:rFonts w:asciiTheme="minorHAnsi" w:hAnsiTheme="minorHAnsi" w:cs="TimesNewRomanPSMT"/>
          <w:color w:val="000000" w:themeColor="text1"/>
        </w:rPr>
      </w:pPr>
      <w:r w:rsidRPr="00910A96">
        <w:rPr>
          <w:rFonts w:asciiTheme="minorHAnsi" w:hAnsiTheme="minorHAnsi" w:cs="TimesNewRomanPSMT"/>
          <w:color w:val="000000" w:themeColor="text1"/>
        </w:rPr>
        <w:t xml:space="preserve">6.1. </w:t>
      </w:r>
      <w:r w:rsidRPr="00873F91">
        <w:rPr>
          <w:rFonts w:asciiTheme="minorHAnsi" w:hAnsiTheme="minorHAnsi" w:cs="TimesNewRomanPSMT"/>
          <w:color w:val="92D050"/>
        </w:rPr>
        <w:t xml:space="preserve">La </w:t>
      </w:r>
      <w:r w:rsidR="00A11C35" w:rsidRPr="00873F91">
        <w:rPr>
          <w:rFonts w:asciiTheme="minorHAnsi" w:hAnsiTheme="minorHAnsi" w:cs="TimesNewRomanPSMT"/>
          <w:color w:val="92D050"/>
        </w:rPr>
        <w:t>première</w:t>
      </w:r>
      <w:r w:rsidRPr="00873F91">
        <w:rPr>
          <w:rFonts w:asciiTheme="minorHAnsi" w:hAnsiTheme="minorHAnsi" w:cs="TimesNewRomanPSMT"/>
          <w:color w:val="92D050"/>
        </w:rPr>
        <w:t xml:space="preserve"> Paix </w:t>
      </w:r>
      <w:r w:rsidR="00A11C35" w:rsidRPr="00873F91">
        <w:rPr>
          <w:rFonts w:asciiTheme="minorHAnsi" w:hAnsiTheme="minorHAnsi" w:cs="TimesNewRomanPSMT"/>
          <w:color w:val="92D050"/>
        </w:rPr>
        <w:t>nationale :</w:t>
      </w:r>
      <w:r w:rsidRPr="00873F91">
        <w:rPr>
          <w:rFonts w:asciiTheme="minorHAnsi" w:hAnsiTheme="minorHAnsi" w:cs="TimesNewRomanPSMT"/>
          <w:color w:val="92D050"/>
        </w:rPr>
        <w:t xml:space="preserve"> la Paix de Cappel de </w:t>
      </w:r>
      <w:r w:rsidRPr="004A7A42">
        <w:rPr>
          <w:rFonts w:asciiTheme="minorHAnsi" w:hAnsiTheme="minorHAnsi" w:cs="TimesNewRomanPSMT"/>
          <w:color w:val="FF0000"/>
        </w:rPr>
        <w:t xml:space="preserve">1529 </w:t>
      </w:r>
      <w:r w:rsidRPr="00873F91">
        <w:rPr>
          <w:rFonts w:asciiTheme="minorHAnsi" w:hAnsiTheme="minorHAnsi" w:cs="TimesNewRomanPSMT"/>
          <w:color w:val="92D050"/>
        </w:rPr>
        <w:t>entre Zurich, Berne, Lucerne, Uri, Schwyz, Unterwald, Zoug</w:t>
      </w:r>
    </w:p>
    <w:p w14:paraId="396CF8B8" w14:textId="57FBE70F" w:rsidR="00910A96" w:rsidRDefault="00AF5A13" w:rsidP="00910A96">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Ce seront toujours les mêmes : Les protestants Zurich et Berne contre les catholiques Lucerne, Uri, Schwyz, Unterwald et Zoug. Ici, la réconciliation viendra avant d’en venir aux mains et on signera la première paix de Cappel.</w:t>
      </w:r>
      <w:r w:rsidR="001810C3">
        <w:rPr>
          <w:rFonts w:asciiTheme="minorHAnsi" w:hAnsiTheme="minorHAnsi" w:cs="TimesNewRomanPSMT"/>
          <w:color w:val="000000" w:themeColor="text1"/>
        </w:rPr>
        <w:t xml:space="preserve"> Aucun canton ne peut forcer un autre à se convertir. De là naissent les bailliages communs : </w:t>
      </w:r>
      <w:r w:rsidR="001810C3" w:rsidRPr="001810C3">
        <w:rPr>
          <w:rFonts w:asciiTheme="minorHAnsi" w:hAnsiTheme="minorHAnsi" w:cs="TimesNewRomanPSMT"/>
          <w:color w:val="000000" w:themeColor="text1"/>
        </w:rPr>
        <w:t>lorsqu’une terre est gagnée au combat, les cantons envoient un bailli chacun qui codirigeront cette nouvelle terre. Chaque paroisse peut choisir sa confession à la majorité. Elle ne va durer que deux ans</w:t>
      </w:r>
      <w:r w:rsidR="00406BA9">
        <w:rPr>
          <w:rFonts w:asciiTheme="minorHAnsi" w:hAnsiTheme="minorHAnsi" w:cs="TimesNewRomanPSMT"/>
          <w:color w:val="000000" w:themeColor="text1"/>
        </w:rPr>
        <w:t xml:space="preserve">. </w:t>
      </w:r>
    </w:p>
    <w:p w14:paraId="00C0D624" w14:textId="77777777" w:rsidR="00C1196D" w:rsidRDefault="00DE20D8" w:rsidP="00C1196D">
      <w:pPr>
        <w:pStyle w:val="Normalweb"/>
        <w:spacing w:before="0" w:beforeAutospacing="0" w:after="0" w:afterAutospacing="0"/>
        <w:ind w:left="1080"/>
        <w:rPr>
          <w:rFonts w:asciiTheme="minorHAnsi" w:hAnsiTheme="minorHAnsi" w:cs="TimesNewRomanPSMT"/>
          <w:color w:val="000000" w:themeColor="text1"/>
        </w:rPr>
      </w:pPr>
      <w:r w:rsidRPr="00DE20D8">
        <w:rPr>
          <w:rFonts w:asciiTheme="minorHAnsi" w:hAnsiTheme="minorHAnsi" w:cs="TimesNewRomanPSMT"/>
          <w:color w:val="000000" w:themeColor="text1"/>
        </w:rPr>
        <w:t xml:space="preserve">6.2. </w:t>
      </w:r>
      <w:r w:rsidRPr="00526AA6">
        <w:rPr>
          <w:rFonts w:asciiTheme="minorHAnsi" w:hAnsiTheme="minorHAnsi" w:cs="TimesNewRomanPSMT"/>
          <w:color w:val="92D050"/>
        </w:rPr>
        <w:t xml:space="preserve">La </w:t>
      </w:r>
      <w:r w:rsidR="00A11C35" w:rsidRPr="00526AA6">
        <w:rPr>
          <w:rFonts w:asciiTheme="minorHAnsi" w:hAnsiTheme="minorHAnsi" w:cs="TimesNewRomanPSMT"/>
          <w:color w:val="92D050"/>
        </w:rPr>
        <w:t>deuxième</w:t>
      </w:r>
      <w:r w:rsidRPr="00526AA6">
        <w:rPr>
          <w:rFonts w:asciiTheme="minorHAnsi" w:hAnsiTheme="minorHAnsi" w:cs="TimesNewRomanPSMT"/>
          <w:color w:val="92D050"/>
        </w:rPr>
        <w:t xml:space="preserve"> Paix </w:t>
      </w:r>
      <w:r w:rsidR="00A11C35" w:rsidRPr="00526AA6">
        <w:rPr>
          <w:rFonts w:asciiTheme="minorHAnsi" w:hAnsiTheme="minorHAnsi" w:cs="TimesNewRomanPSMT"/>
          <w:color w:val="92D050"/>
        </w:rPr>
        <w:t>nationale :</w:t>
      </w:r>
      <w:r w:rsidRPr="00526AA6">
        <w:rPr>
          <w:rFonts w:asciiTheme="minorHAnsi" w:hAnsiTheme="minorHAnsi" w:cs="TimesNewRomanPSMT"/>
          <w:color w:val="92D050"/>
        </w:rPr>
        <w:t xml:space="preserve"> la seconde Paix de Cappel de </w:t>
      </w:r>
      <w:r w:rsidRPr="004A7A42">
        <w:rPr>
          <w:rFonts w:asciiTheme="minorHAnsi" w:hAnsiTheme="minorHAnsi" w:cs="TimesNewRomanPSMT"/>
          <w:color w:val="FF0000"/>
        </w:rPr>
        <w:t xml:space="preserve">1531 </w:t>
      </w:r>
      <w:r w:rsidRPr="00526AA6">
        <w:rPr>
          <w:rFonts w:asciiTheme="minorHAnsi" w:hAnsiTheme="minorHAnsi" w:cs="TimesNewRomanPSMT"/>
          <w:color w:val="92D050"/>
        </w:rPr>
        <w:t>entre Zurich, Berne, Lucerne, Uri, Schwyz, Unterwald, Zoug</w:t>
      </w:r>
    </w:p>
    <w:p w14:paraId="1F5B2078" w14:textId="44D41FB6" w:rsidR="00910A96" w:rsidRPr="00C1196D" w:rsidRDefault="00526AA6" w:rsidP="00C1196D">
      <w:pPr>
        <w:pStyle w:val="Normalweb"/>
        <w:spacing w:before="0" w:beforeAutospacing="0" w:after="0" w:afterAutospacing="0"/>
        <w:ind w:left="1080"/>
        <w:rPr>
          <w:rFonts w:asciiTheme="minorHAnsi" w:hAnsiTheme="minorHAnsi" w:cs="TimesNewRomanPSMT"/>
          <w:color w:val="000000" w:themeColor="text1"/>
        </w:rPr>
      </w:pPr>
      <w:r>
        <w:rPr>
          <w:rFonts w:asciiTheme="minorHAnsi" w:hAnsiTheme="minorHAnsi" w:cs="TimesNewRomanPSMT"/>
          <w:color w:val="000000" w:themeColor="text1"/>
        </w:rPr>
        <w:t>Deux ans plus tard, Zurich et Berne déclenchent les hostilités et seront vaincus</w:t>
      </w:r>
      <w:r w:rsidR="00476F86">
        <w:rPr>
          <w:rFonts w:asciiTheme="minorHAnsi" w:hAnsiTheme="minorHAnsi" w:cs="TimesNewRomanPSMT"/>
          <w:color w:val="000000" w:themeColor="text1"/>
        </w:rPr>
        <w:t xml:space="preserve"> (avec les armes cette fois-ci)</w:t>
      </w:r>
      <w:r>
        <w:rPr>
          <w:rFonts w:asciiTheme="minorHAnsi" w:hAnsiTheme="minorHAnsi" w:cs="TimesNewRomanPSMT"/>
          <w:color w:val="000000" w:themeColor="text1"/>
        </w:rPr>
        <w:t xml:space="preserve">. Une deuxième paix sera signée et restera jusqu’en </w:t>
      </w:r>
      <w:r w:rsidRPr="00526AA6">
        <w:rPr>
          <w:rFonts w:asciiTheme="minorHAnsi" w:hAnsiTheme="minorHAnsi" w:cs="TimesNewRomanPSMT"/>
          <w:color w:val="FF0000"/>
        </w:rPr>
        <w:t xml:space="preserve">1656 </w:t>
      </w:r>
      <w:r>
        <w:rPr>
          <w:rFonts w:asciiTheme="minorHAnsi" w:hAnsiTheme="minorHAnsi" w:cs="TimesNewRomanPSMT"/>
          <w:color w:val="000000" w:themeColor="text1"/>
        </w:rPr>
        <w:t xml:space="preserve">(bien respectée). </w:t>
      </w:r>
      <w:r w:rsidR="00C1196D">
        <w:rPr>
          <w:rFonts w:asciiTheme="minorHAnsi" w:hAnsiTheme="minorHAnsi" w:cs="TimesNewRomanPSMT"/>
          <w:color w:val="000000" w:themeColor="text1"/>
        </w:rPr>
        <w:t xml:space="preserve">Dans cette paix, </w:t>
      </w:r>
      <w:r w:rsidR="00C1196D" w:rsidRPr="00C1196D">
        <w:rPr>
          <w:rFonts w:asciiTheme="minorHAnsi" w:hAnsiTheme="minorHAnsi" w:cs="TimesNewRomanPSMT"/>
          <w:color w:val="000000" w:themeColor="text1"/>
        </w:rPr>
        <w:t>Les vaincus réformés doivent</w:t>
      </w:r>
      <w:r w:rsidR="00C1196D">
        <w:rPr>
          <w:rFonts w:asciiTheme="minorHAnsi" w:hAnsiTheme="minorHAnsi" w:cs="TimesNewRomanPSMT"/>
          <w:color w:val="000000" w:themeColor="text1"/>
        </w:rPr>
        <w:t xml:space="preserve"> laisser libre les vainqueurs </w:t>
      </w:r>
      <w:r w:rsidR="00C1196D" w:rsidRPr="00C1196D">
        <w:rPr>
          <w:rFonts w:asciiTheme="minorHAnsi" w:hAnsiTheme="minorHAnsi" w:cs="TimesNewRomanPSMT"/>
          <w:color w:val="000000" w:themeColor="text1"/>
        </w:rPr>
        <w:t>exercer leur voie religieuse.</w:t>
      </w:r>
      <w:r w:rsidR="00C1196D">
        <w:rPr>
          <w:rFonts w:asciiTheme="minorHAnsi" w:hAnsiTheme="minorHAnsi" w:cs="TimesNewRomanPSMT"/>
          <w:color w:val="000000" w:themeColor="text1"/>
        </w:rPr>
        <w:t xml:space="preserve"> </w:t>
      </w:r>
      <w:r w:rsidR="00C1196D" w:rsidRPr="00C1196D">
        <w:rPr>
          <w:rFonts w:asciiTheme="minorHAnsi" w:hAnsiTheme="minorHAnsi" w:cs="TimesNewRomanPSMT"/>
          <w:color w:val="000000" w:themeColor="text1"/>
        </w:rPr>
        <w:t>Plus aucune paroisse catholique ne peut se convertir au protestantism</w:t>
      </w:r>
      <w:r w:rsidR="00C1196D">
        <w:rPr>
          <w:rFonts w:asciiTheme="minorHAnsi" w:hAnsiTheme="minorHAnsi" w:cs="TimesNewRomanPSMT"/>
          <w:color w:val="000000" w:themeColor="text1"/>
        </w:rPr>
        <w:t>e dans les bailliages communs (p</w:t>
      </w:r>
      <w:r w:rsidR="00C1196D" w:rsidRPr="00C1196D">
        <w:rPr>
          <w:rFonts w:asciiTheme="minorHAnsi" w:hAnsiTheme="minorHAnsi" w:cs="TimesNewRomanPSMT"/>
          <w:color w:val="000000" w:themeColor="text1"/>
        </w:rPr>
        <w:t>ar contre, c’est possible de revenir au catholicisme</w:t>
      </w:r>
      <w:r w:rsidR="00C1196D">
        <w:rPr>
          <w:rFonts w:asciiTheme="minorHAnsi" w:hAnsiTheme="minorHAnsi" w:cs="TimesNewRomanPSMT"/>
          <w:color w:val="000000" w:themeColor="text1"/>
        </w:rPr>
        <w:t>). Il y est possible</w:t>
      </w:r>
      <w:r w:rsidR="00C1196D" w:rsidRPr="00C1196D">
        <w:rPr>
          <w:rFonts w:asciiTheme="minorHAnsi" w:hAnsiTheme="minorHAnsi" w:cs="TimesNewRomanPSMT"/>
          <w:color w:val="000000" w:themeColor="text1"/>
        </w:rPr>
        <w:t xml:space="preserve"> de réclamer la mess</w:t>
      </w:r>
      <w:r w:rsidR="00C1196D">
        <w:rPr>
          <w:rFonts w:asciiTheme="minorHAnsi" w:hAnsiTheme="minorHAnsi" w:cs="TimesNewRomanPSMT"/>
          <w:color w:val="000000" w:themeColor="text1"/>
        </w:rPr>
        <w:t xml:space="preserve">e et les biens ecclésiastiques. </w:t>
      </w:r>
      <w:r w:rsidR="00C1196D" w:rsidRPr="00C1196D">
        <w:rPr>
          <w:rFonts w:asciiTheme="minorHAnsi" w:hAnsiTheme="minorHAnsi" w:cs="TimesNewRomanPSMT"/>
          <w:color w:val="000000" w:themeColor="text1"/>
        </w:rPr>
        <w:t>Donc</w:t>
      </w:r>
      <w:r w:rsidR="00C1196D">
        <w:rPr>
          <w:rFonts w:asciiTheme="minorHAnsi" w:hAnsiTheme="minorHAnsi" w:cs="TimesNewRomanPSMT"/>
          <w:color w:val="000000" w:themeColor="text1"/>
        </w:rPr>
        <w:t>, elle est en</w:t>
      </w:r>
      <w:r w:rsidR="00C1196D" w:rsidRPr="00C1196D">
        <w:rPr>
          <w:rFonts w:asciiTheme="minorHAnsi" w:hAnsiTheme="minorHAnsi" w:cs="TimesNewRomanPSMT"/>
          <w:color w:val="000000" w:themeColor="text1"/>
        </w:rPr>
        <w:t xml:space="preserve"> faveur pour le catholicisme romain.</w:t>
      </w:r>
      <w:r w:rsidR="00DE20D8" w:rsidRPr="00DE20D8">
        <w:rPr>
          <w:rFonts w:asciiTheme="minorHAnsi" w:hAnsiTheme="minorHAnsi" w:cs="TimesNewRomanPSMT"/>
          <w:color w:val="000000" w:themeColor="text1"/>
        </w:rPr>
        <w:t xml:space="preserve"> </w:t>
      </w:r>
    </w:p>
    <w:p w14:paraId="02CACE50" w14:textId="77777777" w:rsidR="00476F86" w:rsidRDefault="00DE20D8" w:rsidP="00476F86">
      <w:pPr>
        <w:pStyle w:val="Normalweb"/>
        <w:spacing w:before="0" w:beforeAutospacing="0" w:after="0" w:afterAutospacing="0"/>
        <w:ind w:left="1080"/>
        <w:rPr>
          <w:rFonts w:asciiTheme="minorHAnsi" w:hAnsiTheme="minorHAnsi" w:cs="TimesNewRomanPSMT"/>
          <w:color w:val="000000" w:themeColor="text1"/>
        </w:rPr>
      </w:pPr>
      <w:r w:rsidRPr="00DE20D8">
        <w:rPr>
          <w:rFonts w:asciiTheme="minorHAnsi" w:hAnsiTheme="minorHAnsi" w:cs="TimesNewRomanPSMT"/>
          <w:color w:val="000000" w:themeColor="text1"/>
        </w:rPr>
        <w:t xml:space="preserve">6.3. </w:t>
      </w:r>
      <w:r w:rsidRPr="00476F86">
        <w:rPr>
          <w:rFonts w:asciiTheme="minorHAnsi" w:hAnsiTheme="minorHAnsi" w:cs="TimesNewRomanPSMT"/>
          <w:color w:val="92D050"/>
        </w:rPr>
        <w:t xml:space="preserve">La </w:t>
      </w:r>
      <w:r w:rsidR="00A11C35" w:rsidRPr="00476F86">
        <w:rPr>
          <w:rFonts w:asciiTheme="minorHAnsi" w:hAnsiTheme="minorHAnsi" w:cs="TimesNewRomanPSMT"/>
          <w:color w:val="92D050"/>
        </w:rPr>
        <w:t>troisième</w:t>
      </w:r>
      <w:r w:rsidRPr="00476F86">
        <w:rPr>
          <w:rFonts w:asciiTheme="minorHAnsi" w:hAnsiTheme="minorHAnsi" w:cs="TimesNewRomanPSMT"/>
          <w:color w:val="92D050"/>
        </w:rPr>
        <w:t xml:space="preserve"> Paix </w:t>
      </w:r>
      <w:r w:rsidR="00A11C35" w:rsidRPr="00476F86">
        <w:rPr>
          <w:rFonts w:asciiTheme="minorHAnsi" w:hAnsiTheme="minorHAnsi" w:cs="TimesNewRomanPSMT"/>
          <w:color w:val="92D050"/>
        </w:rPr>
        <w:t>nationale :</w:t>
      </w:r>
      <w:r w:rsidRPr="00476F86">
        <w:rPr>
          <w:rFonts w:asciiTheme="minorHAnsi" w:hAnsiTheme="minorHAnsi" w:cs="TimesNewRomanPSMT"/>
          <w:color w:val="92D050"/>
        </w:rPr>
        <w:t xml:space="preserve"> la Paix de Baden de </w:t>
      </w:r>
      <w:r w:rsidRPr="004A7A42">
        <w:rPr>
          <w:rFonts w:asciiTheme="minorHAnsi" w:hAnsiTheme="minorHAnsi" w:cs="TimesNewRomanPSMT"/>
          <w:color w:val="FF0000"/>
        </w:rPr>
        <w:t xml:space="preserve">1656 </w:t>
      </w:r>
      <w:r w:rsidRPr="00476F86">
        <w:rPr>
          <w:rFonts w:asciiTheme="minorHAnsi" w:hAnsiTheme="minorHAnsi" w:cs="TimesNewRomanPSMT"/>
          <w:color w:val="92D050"/>
        </w:rPr>
        <w:t>entre Zurich, Berne, Lucerne, Uri, Schwyz, Unterwald, Zoug</w:t>
      </w:r>
    </w:p>
    <w:p w14:paraId="6E42CEE6" w14:textId="41F511FB" w:rsidR="00910A96" w:rsidRPr="00476F86" w:rsidRDefault="00476F86" w:rsidP="00476F86">
      <w:pPr>
        <w:pStyle w:val="Normalweb"/>
        <w:spacing w:before="0" w:beforeAutospacing="0" w:after="0" w:afterAutospacing="0"/>
        <w:ind w:left="1080"/>
        <w:rPr>
          <w:rFonts w:asciiTheme="minorHAnsi" w:hAnsiTheme="minorHAnsi" w:cs="TimesNewRomanPSMT"/>
          <w:color w:val="000000" w:themeColor="text1"/>
        </w:rPr>
      </w:pPr>
      <w:r w:rsidRPr="00476F86">
        <w:rPr>
          <w:rFonts w:asciiTheme="minorHAnsi" w:hAnsiTheme="minorHAnsi" w:cs="TimesNewRomanPSMT"/>
          <w:color w:val="000000" w:themeColor="text1"/>
        </w:rPr>
        <w:t>Zurich n’acceptait plus la 2ème paix de Baden et reprend les réformés de Schwytz sous sa défense. La Diète devra éclairer tout ça. L’influence des cantons catholiques fera refuser à la Diète d’arbitrer ce problème</w:t>
      </w:r>
      <w:r>
        <w:rPr>
          <w:rFonts w:asciiTheme="minorHAnsi" w:hAnsiTheme="minorHAnsi" w:cs="TimesNewRomanPSMT"/>
          <w:color w:val="000000" w:themeColor="text1"/>
        </w:rPr>
        <w:t xml:space="preserve"> (</w:t>
      </w:r>
      <w:r w:rsidRPr="00476F86">
        <w:rPr>
          <w:rFonts w:asciiTheme="minorHAnsi" w:hAnsiTheme="minorHAnsi" w:cs="TimesNewRomanPSMT"/>
          <w:color w:val="000000" w:themeColor="text1"/>
        </w:rPr>
        <w:t>Majorité catholique dans la Diète donc dans la gestion des affaires</w:t>
      </w:r>
      <w:r>
        <w:rPr>
          <w:rFonts w:asciiTheme="minorHAnsi" w:hAnsiTheme="minorHAnsi" w:cs="TimesNewRomanPSMT"/>
          <w:color w:val="000000" w:themeColor="text1"/>
        </w:rPr>
        <w:t>)</w:t>
      </w:r>
      <w:r w:rsidRPr="00476F86">
        <w:rPr>
          <w:rFonts w:asciiTheme="minorHAnsi" w:hAnsiTheme="minorHAnsi" w:cs="TimesNewRomanPSMT"/>
          <w:color w:val="000000" w:themeColor="text1"/>
        </w:rPr>
        <w:t>. Zurich avec l’aide de Berne déclare la guerre à Schwytz et ils seront encore battus. Désormais les différents entre cantons sur la religion et la souveraineté ne sera plus résout par l’arbitr</w:t>
      </w:r>
      <w:r>
        <w:rPr>
          <w:rFonts w:asciiTheme="minorHAnsi" w:hAnsiTheme="minorHAnsi" w:cs="TimesNewRomanPSMT"/>
          <w:color w:val="000000" w:themeColor="text1"/>
        </w:rPr>
        <w:t>age prévu par les pactes. M</w:t>
      </w:r>
      <w:r w:rsidRPr="00476F86">
        <w:rPr>
          <w:rFonts w:asciiTheme="minorHAnsi" w:hAnsiTheme="minorHAnsi" w:cs="TimesNewRomanPSMT"/>
          <w:color w:val="000000" w:themeColor="text1"/>
        </w:rPr>
        <w:t>aintenant les armes résolvent tout. Les bailliages communs sur la religion seront décidés à la majorité.</w:t>
      </w:r>
      <w:r>
        <w:rPr>
          <w:rFonts w:asciiTheme="minorHAnsi" w:hAnsiTheme="minorHAnsi" w:cs="TimesNewRomanPSMT"/>
          <w:color w:val="000000" w:themeColor="text1"/>
        </w:rPr>
        <w:t xml:space="preserve"> Il y aura l’é</w:t>
      </w:r>
      <w:r w:rsidRPr="00476F86">
        <w:rPr>
          <w:rFonts w:asciiTheme="minorHAnsi" w:hAnsiTheme="minorHAnsi" w:cs="TimesNewRomanPSMT"/>
          <w:color w:val="000000" w:themeColor="text1"/>
        </w:rPr>
        <w:t xml:space="preserve">laboration d’une règlementation pour concrétiser la liberté religieuse. Ceci ne va pas donner et va mener à la 4ème paix nationale. </w:t>
      </w:r>
      <w:r w:rsidR="00DE20D8" w:rsidRPr="00DE20D8">
        <w:rPr>
          <w:rFonts w:asciiTheme="minorHAnsi" w:hAnsiTheme="minorHAnsi" w:cs="TimesNewRomanPSMT"/>
          <w:color w:val="000000" w:themeColor="text1"/>
        </w:rPr>
        <w:t xml:space="preserve"> </w:t>
      </w:r>
    </w:p>
    <w:p w14:paraId="71BFA8E4" w14:textId="77777777" w:rsidR="00476F86" w:rsidRDefault="00DE20D8" w:rsidP="00910A96">
      <w:pPr>
        <w:pStyle w:val="Normalweb"/>
        <w:spacing w:before="0" w:beforeAutospacing="0" w:after="0" w:afterAutospacing="0"/>
        <w:ind w:left="1080"/>
        <w:rPr>
          <w:rFonts w:asciiTheme="minorHAnsi" w:hAnsiTheme="minorHAnsi" w:cs="TimesNewRomanPSMT"/>
          <w:color w:val="000000" w:themeColor="text1"/>
        </w:rPr>
      </w:pPr>
      <w:r w:rsidRPr="00DE20D8">
        <w:rPr>
          <w:rFonts w:asciiTheme="minorHAnsi" w:hAnsiTheme="minorHAnsi" w:cs="TimesNewRomanPSMT"/>
          <w:color w:val="000000" w:themeColor="text1"/>
        </w:rPr>
        <w:t xml:space="preserve">6.4. </w:t>
      </w:r>
      <w:r w:rsidRPr="00C22856">
        <w:rPr>
          <w:rFonts w:asciiTheme="minorHAnsi" w:hAnsiTheme="minorHAnsi" w:cs="TimesNewRomanPSMT"/>
          <w:color w:val="92D050"/>
        </w:rPr>
        <w:t xml:space="preserve">La </w:t>
      </w:r>
      <w:r w:rsidR="00A11C35" w:rsidRPr="00C22856">
        <w:rPr>
          <w:rFonts w:asciiTheme="minorHAnsi" w:hAnsiTheme="minorHAnsi" w:cs="TimesNewRomanPSMT"/>
          <w:color w:val="92D050"/>
        </w:rPr>
        <w:t>quatrième</w:t>
      </w:r>
      <w:r w:rsidRPr="00C22856">
        <w:rPr>
          <w:rFonts w:asciiTheme="minorHAnsi" w:hAnsiTheme="minorHAnsi" w:cs="TimesNewRomanPSMT"/>
          <w:color w:val="92D050"/>
        </w:rPr>
        <w:t xml:space="preserve"> Paix </w:t>
      </w:r>
      <w:r w:rsidR="00A11C35" w:rsidRPr="00C22856">
        <w:rPr>
          <w:rFonts w:asciiTheme="minorHAnsi" w:hAnsiTheme="minorHAnsi" w:cs="TimesNewRomanPSMT"/>
          <w:color w:val="92D050"/>
        </w:rPr>
        <w:t>nationale :</w:t>
      </w:r>
      <w:r w:rsidRPr="00C22856">
        <w:rPr>
          <w:rFonts w:asciiTheme="minorHAnsi" w:hAnsiTheme="minorHAnsi" w:cs="TimesNewRomanPSMT"/>
          <w:color w:val="92D050"/>
        </w:rPr>
        <w:t xml:space="preserve"> la Paix d'Aarau de </w:t>
      </w:r>
      <w:r w:rsidRPr="004A7A42">
        <w:rPr>
          <w:rFonts w:asciiTheme="minorHAnsi" w:hAnsiTheme="minorHAnsi" w:cs="TimesNewRomanPSMT"/>
          <w:color w:val="FF0000"/>
        </w:rPr>
        <w:t xml:space="preserve">1712 </w:t>
      </w:r>
      <w:r w:rsidRPr="00C22856">
        <w:rPr>
          <w:rFonts w:asciiTheme="minorHAnsi" w:hAnsiTheme="minorHAnsi" w:cs="TimesNewRomanPSMT"/>
          <w:color w:val="92D050"/>
        </w:rPr>
        <w:t>entre Zurich, Berne, Lucerne, Uri, Schwyz, Unterwald, Zoug</w:t>
      </w:r>
    </w:p>
    <w:p w14:paraId="437929CA" w14:textId="62F8E94F" w:rsidR="00DE20D8" w:rsidRPr="00DE20D8" w:rsidRDefault="00A714B6" w:rsidP="00910A96">
      <w:pPr>
        <w:pStyle w:val="Normalweb"/>
        <w:spacing w:before="0" w:beforeAutospacing="0" w:after="0" w:afterAutospacing="0"/>
        <w:ind w:left="1080"/>
        <w:rPr>
          <w:rFonts w:asciiTheme="minorHAnsi" w:hAnsiTheme="minorHAnsi"/>
          <w:color w:val="000000" w:themeColor="text1"/>
        </w:rPr>
      </w:pPr>
      <w:r w:rsidRPr="00A714B6">
        <w:rPr>
          <w:rFonts w:asciiTheme="minorHAnsi" w:hAnsiTheme="minorHAnsi" w:cs="TimesNewRomanPSMT"/>
          <w:color w:val="000000" w:themeColor="text1"/>
        </w:rPr>
        <w:t>Les protestants ne seront plus d’accord</w:t>
      </w:r>
      <w:r w:rsidR="007347C8">
        <w:rPr>
          <w:rFonts w:asciiTheme="minorHAnsi" w:hAnsiTheme="minorHAnsi" w:cs="TimesNewRomanPSMT"/>
          <w:color w:val="000000" w:themeColor="text1"/>
        </w:rPr>
        <w:t xml:space="preserve"> avec la majorité catholique, </w:t>
      </w:r>
      <w:r w:rsidRPr="00A714B6">
        <w:rPr>
          <w:rFonts w:asciiTheme="minorHAnsi" w:hAnsiTheme="minorHAnsi" w:cs="TimesNewRomanPSMT"/>
          <w:color w:val="000000" w:themeColor="text1"/>
        </w:rPr>
        <w:t xml:space="preserve">donc Berne et Zurich vont se joindre au Toggenburg (protestants de </w:t>
      </w:r>
      <w:r w:rsidR="007347C8" w:rsidRPr="00A714B6">
        <w:rPr>
          <w:rFonts w:asciiTheme="minorHAnsi" w:hAnsiTheme="minorHAnsi" w:cs="TimesNewRomanPSMT"/>
          <w:color w:val="000000" w:themeColor="text1"/>
        </w:rPr>
        <w:t>Saint-Gall</w:t>
      </w:r>
      <w:r w:rsidR="007347C8">
        <w:rPr>
          <w:rFonts w:asciiTheme="minorHAnsi" w:hAnsiTheme="minorHAnsi" w:cs="TimesNewRomanPSMT"/>
          <w:color w:val="000000" w:themeColor="text1"/>
        </w:rPr>
        <w:t xml:space="preserve">) et </w:t>
      </w:r>
      <w:r w:rsidRPr="00A714B6">
        <w:rPr>
          <w:rFonts w:asciiTheme="minorHAnsi" w:hAnsiTheme="minorHAnsi" w:cs="TimesNewRomanPSMT"/>
          <w:color w:val="000000" w:themeColor="text1"/>
        </w:rPr>
        <w:t>les cantons catholiques viend</w:t>
      </w:r>
      <w:r w:rsidR="007347C8">
        <w:rPr>
          <w:rFonts w:asciiTheme="minorHAnsi" w:hAnsiTheme="minorHAnsi" w:cs="TimesNewRomanPSMT"/>
          <w:color w:val="000000" w:themeColor="text1"/>
        </w:rPr>
        <w:t>ront aider les catholiques du</w:t>
      </w:r>
      <w:r w:rsidRPr="00A714B6">
        <w:rPr>
          <w:rFonts w:asciiTheme="minorHAnsi" w:hAnsiTheme="minorHAnsi" w:cs="TimesNewRomanPSMT"/>
          <w:color w:val="000000" w:themeColor="text1"/>
        </w:rPr>
        <w:t xml:space="preserve"> prince abbé de Saint-Gall. Cette fois-ci les protestants gagnent (3000 morts, du jamais vu). Ils vont contraindre les cantons catholiques à reprendre les pourparlers</w:t>
      </w:r>
      <w:r w:rsidR="007347C8">
        <w:rPr>
          <w:rFonts w:asciiTheme="minorHAnsi" w:hAnsiTheme="minorHAnsi" w:cs="TimesNewRomanPSMT"/>
          <w:color w:val="000000" w:themeColor="text1"/>
        </w:rPr>
        <w:t xml:space="preserve"> (les autres cantons aussi en médiateurs)</w:t>
      </w:r>
      <w:r w:rsidRPr="00A714B6">
        <w:rPr>
          <w:rFonts w:asciiTheme="minorHAnsi" w:hAnsiTheme="minorHAnsi" w:cs="TimesNewRomanPSMT"/>
          <w:color w:val="000000" w:themeColor="text1"/>
        </w:rPr>
        <w:t>. Elle sera signée par tous</w:t>
      </w:r>
      <w:r w:rsidR="007347C8">
        <w:rPr>
          <w:rFonts w:asciiTheme="minorHAnsi" w:hAnsiTheme="minorHAnsi" w:cs="TimesNewRomanPSMT"/>
          <w:color w:val="000000" w:themeColor="text1"/>
        </w:rPr>
        <w:t xml:space="preserve"> et c’est la fin des conflits religieux. Voir texte commenté. </w:t>
      </w:r>
    </w:p>
    <w:p w14:paraId="1A44FAEF" w14:textId="5DB7465D" w:rsidR="00DE20D8" w:rsidRPr="00DE20D8" w:rsidRDefault="00DE20D8" w:rsidP="00DE20D8">
      <w:pPr>
        <w:pStyle w:val="Normalweb"/>
        <w:spacing w:before="0" w:beforeAutospacing="0" w:after="0" w:afterAutospacing="0"/>
        <w:rPr>
          <w:rFonts w:asciiTheme="minorHAnsi" w:hAnsiTheme="minorHAnsi"/>
          <w:color w:val="000000" w:themeColor="text1"/>
        </w:rPr>
      </w:pPr>
    </w:p>
    <w:p w14:paraId="635B606A" w14:textId="2BB26000" w:rsidR="00DE20D8" w:rsidRPr="00DE20D8" w:rsidRDefault="00DE20D8" w:rsidP="00DE20D8">
      <w:pPr>
        <w:pStyle w:val="Normalweb"/>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 xml:space="preserve">REMARQUE GENERALE : L'ancienne </w:t>
      </w:r>
      <w:r w:rsidR="004E4410" w:rsidRPr="00DE20D8">
        <w:rPr>
          <w:rFonts w:asciiTheme="minorHAnsi" w:hAnsiTheme="minorHAnsi"/>
          <w:b/>
          <w:bCs/>
          <w:color w:val="000000" w:themeColor="text1"/>
        </w:rPr>
        <w:t>Confédération</w:t>
      </w:r>
      <w:r w:rsidRPr="00DE20D8">
        <w:rPr>
          <w:rFonts w:asciiTheme="minorHAnsi" w:hAnsiTheme="minorHAnsi"/>
          <w:b/>
          <w:bCs/>
          <w:color w:val="000000" w:themeColor="text1"/>
        </w:rPr>
        <w:t xml:space="preserve"> de 1291 à 1798 est </w:t>
      </w:r>
      <w:r w:rsidR="004E4410" w:rsidRPr="00DE20D8">
        <w:rPr>
          <w:rFonts w:asciiTheme="minorHAnsi" w:hAnsiTheme="minorHAnsi"/>
          <w:b/>
          <w:bCs/>
          <w:color w:val="000000" w:themeColor="text1"/>
        </w:rPr>
        <w:t>constituée</w:t>
      </w:r>
      <w:r w:rsidRPr="00DE20D8">
        <w:rPr>
          <w:rFonts w:asciiTheme="minorHAnsi" w:hAnsiTheme="minorHAnsi"/>
          <w:b/>
          <w:bCs/>
          <w:color w:val="000000" w:themeColor="text1"/>
        </w:rPr>
        <w:t xml:space="preserve"> d'un </w:t>
      </w:r>
      <w:r w:rsidR="004E4410" w:rsidRPr="00DE20D8">
        <w:rPr>
          <w:rFonts w:asciiTheme="minorHAnsi" w:hAnsiTheme="minorHAnsi"/>
          <w:b/>
          <w:bCs/>
          <w:color w:val="000000" w:themeColor="text1"/>
        </w:rPr>
        <w:t>réseau</w:t>
      </w:r>
      <w:r w:rsidRPr="00DE20D8">
        <w:rPr>
          <w:rFonts w:asciiTheme="minorHAnsi" w:hAnsiTheme="minorHAnsi"/>
          <w:b/>
          <w:bCs/>
          <w:color w:val="000000" w:themeColor="text1"/>
        </w:rPr>
        <w:t xml:space="preserve"> d'alliances complexe </w:t>
      </w:r>
    </w:p>
    <w:p w14:paraId="774BBB27" w14:textId="77777777" w:rsidR="004E4410" w:rsidRDefault="004E4410" w:rsidP="00DE20D8">
      <w:pPr>
        <w:pStyle w:val="Normalweb"/>
        <w:spacing w:before="0" w:beforeAutospacing="0" w:after="0" w:afterAutospacing="0"/>
        <w:rPr>
          <w:rFonts w:asciiTheme="minorHAnsi" w:hAnsiTheme="minorHAnsi" w:cs="TimesNewRomanPSMT"/>
          <w:color w:val="000000" w:themeColor="text1"/>
        </w:rPr>
      </w:pPr>
    </w:p>
    <w:p w14:paraId="16B85B91" w14:textId="77777777" w:rsidR="004E4410" w:rsidRDefault="00DE20D8" w:rsidP="00A24124">
      <w:pPr>
        <w:pStyle w:val="Normalweb"/>
        <w:numPr>
          <w:ilvl w:val="0"/>
          <w:numId w:val="59"/>
        </w:numPr>
        <w:spacing w:before="0" w:beforeAutospacing="0" w:after="0" w:afterAutospacing="0"/>
        <w:rPr>
          <w:rFonts w:asciiTheme="minorHAnsi" w:hAnsiTheme="minorHAnsi"/>
          <w:color w:val="000000" w:themeColor="text1"/>
        </w:rPr>
      </w:pPr>
      <w:r w:rsidRPr="003479FD">
        <w:rPr>
          <w:rFonts w:asciiTheme="minorHAnsi" w:hAnsiTheme="minorHAnsi" w:cs="TimesNewRomanPSMT"/>
          <w:color w:val="00B050"/>
        </w:rPr>
        <w:t xml:space="preserve">Les </w:t>
      </w:r>
      <w:r w:rsidR="004E4410" w:rsidRPr="003479FD">
        <w:rPr>
          <w:rFonts w:asciiTheme="minorHAnsi" w:hAnsiTheme="minorHAnsi" w:cs="TimesNewRomanPSMT"/>
          <w:color w:val="00B050"/>
        </w:rPr>
        <w:t>dénominateurs</w:t>
      </w:r>
      <w:r w:rsidRPr="003479FD">
        <w:rPr>
          <w:rFonts w:asciiTheme="minorHAnsi" w:hAnsiTheme="minorHAnsi" w:cs="TimesNewRomanPSMT"/>
          <w:color w:val="00B050"/>
        </w:rPr>
        <w:t xml:space="preserve"> communs de ces alliances, chartes et paix formatrices de l'ancienne </w:t>
      </w:r>
      <w:r w:rsidR="004E4410" w:rsidRPr="003479FD">
        <w:rPr>
          <w:rFonts w:asciiTheme="minorHAnsi" w:hAnsiTheme="minorHAnsi" w:cs="TimesNewRomanPSMT"/>
          <w:color w:val="00B050"/>
        </w:rPr>
        <w:t>Confédération</w:t>
      </w:r>
      <w:r w:rsidRPr="00DE20D8">
        <w:rPr>
          <w:rFonts w:asciiTheme="minorHAnsi" w:hAnsiTheme="minorHAnsi" w:cs="TimesNewRomanPSMT"/>
          <w:color w:val="000000" w:themeColor="text1"/>
        </w:rPr>
        <w:t xml:space="preserve"> </w:t>
      </w:r>
    </w:p>
    <w:p w14:paraId="4FC1B295" w14:textId="77777777" w:rsidR="009E24D6" w:rsidRPr="009E24D6" w:rsidRDefault="00DE20D8" w:rsidP="00A24124">
      <w:pPr>
        <w:pStyle w:val="Normalweb"/>
        <w:numPr>
          <w:ilvl w:val="0"/>
          <w:numId w:val="67"/>
        </w:numPr>
        <w:spacing w:before="0" w:beforeAutospacing="0" w:after="0" w:afterAutospacing="0"/>
        <w:rPr>
          <w:rFonts w:asciiTheme="minorHAnsi" w:hAnsiTheme="minorHAnsi"/>
          <w:color w:val="000000" w:themeColor="text1"/>
        </w:rPr>
      </w:pPr>
      <w:r w:rsidRPr="009E24D6">
        <w:rPr>
          <w:rFonts w:asciiTheme="minorHAnsi" w:hAnsiTheme="minorHAnsi" w:cs="TimesNewRomanPSMT"/>
          <w:color w:val="92D050"/>
        </w:rPr>
        <w:t>Assurer l'"</w:t>
      </w:r>
      <w:r w:rsidR="004E4410" w:rsidRPr="009E24D6">
        <w:rPr>
          <w:rFonts w:asciiTheme="minorHAnsi" w:hAnsiTheme="minorHAnsi" w:cs="TimesNewRomanPSMT"/>
          <w:color w:val="92D050"/>
        </w:rPr>
        <w:t>indépendance</w:t>
      </w:r>
      <w:r w:rsidRPr="009E24D6">
        <w:rPr>
          <w:rFonts w:asciiTheme="minorHAnsi" w:hAnsiTheme="minorHAnsi" w:cs="TimesNewRomanPSMT"/>
          <w:color w:val="92D050"/>
        </w:rPr>
        <w:t xml:space="preserve">" des Etats confédérés face </w:t>
      </w:r>
      <w:proofErr w:type="spellStart"/>
      <w:r w:rsidRPr="009E24D6">
        <w:rPr>
          <w:rFonts w:asciiTheme="minorHAnsi" w:hAnsiTheme="minorHAnsi" w:cs="TimesNewRomanPSMT"/>
          <w:color w:val="92D050"/>
        </w:rPr>
        <w:t>a</w:t>
      </w:r>
      <w:proofErr w:type="spellEnd"/>
      <w:r w:rsidRPr="009E24D6">
        <w:rPr>
          <w:rFonts w:asciiTheme="minorHAnsi" w:hAnsiTheme="minorHAnsi" w:cs="TimesNewRomanPSMT"/>
          <w:color w:val="92D050"/>
        </w:rPr>
        <w:t>̀ l'</w:t>
      </w:r>
      <w:r w:rsidR="004E4410" w:rsidRPr="009E24D6">
        <w:rPr>
          <w:rFonts w:asciiTheme="minorHAnsi" w:hAnsiTheme="minorHAnsi" w:cs="TimesNewRomanPSMT"/>
          <w:color w:val="92D050"/>
        </w:rPr>
        <w:t>étranger</w:t>
      </w:r>
    </w:p>
    <w:p w14:paraId="14214B84" w14:textId="043330B0" w:rsidR="004E4410" w:rsidRDefault="009E24D6" w:rsidP="009E24D6">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Indépendance qui n’intervient qu’au </w:t>
      </w:r>
      <w:r w:rsidRPr="009E24D6">
        <w:rPr>
          <w:rFonts w:asciiTheme="minorHAnsi" w:hAnsiTheme="minorHAnsi" w:cs="TimesNewRomanPSMT"/>
          <w:color w:val="FF0000"/>
        </w:rPr>
        <w:t>17</w:t>
      </w:r>
      <w:r w:rsidRPr="009E24D6">
        <w:rPr>
          <w:rFonts w:asciiTheme="minorHAnsi" w:hAnsiTheme="minorHAnsi" w:cs="TimesNewRomanPSMT"/>
          <w:color w:val="FF0000"/>
          <w:vertAlign w:val="superscript"/>
        </w:rPr>
        <w:t>ème</w:t>
      </w:r>
      <w:r>
        <w:rPr>
          <w:rFonts w:asciiTheme="minorHAnsi" w:hAnsiTheme="minorHAnsi" w:cs="TimesNewRomanPSMT"/>
          <w:color w:val="000000" w:themeColor="text1"/>
        </w:rPr>
        <w:t xml:space="preserve"> suite au traité de Westphalie qui reconnaît la souveraineté de la Confédération face au SERG. </w:t>
      </w:r>
      <w:r w:rsidR="00DE20D8" w:rsidRPr="004E4410">
        <w:rPr>
          <w:rFonts w:asciiTheme="minorHAnsi" w:hAnsiTheme="minorHAnsi" w:cs="TimesNewRomanPSMT"/>
          <w:color w:val="000000" w:themeColor="text1"/>
        </w:rPr>
        <w:t xml:space="preserve"> </w:t>
      </w:r>
    </w:p>
    <w:p w14:paraId="36D5A457" w14:textId="77777777" w:rsidR="003D139A" w:rsidRPr="009E24D6" w:rsidRDefault="00DE20D8" w:rsidP="003D139A">
      <w:pPr>
        <w:pStyle w:val="Normalweb"/>
        <w:spacing w:before="0" w:beforeAutospacing="0" w:after="0" w:afterAutospacing="0"/>
        <w:ind w:left="720"/>
        <w:rPr>
          <w:rFonts w:asciiTheme="minorHAnsi" w:hAnsiTheme="minorHAnsi"/>
          <w:color w:val="92D050"/>
        </w:rPr>
      </w:pPr>
      <w:r w:rsidRPr="009E24D6">
        <w:rPr>
          <w:rFonts w:asciiTheme="minorHAnsi" w:hAnsiTheme="minorHAnsi"/>
          <w:i/>
          <w:iCs/>
          <w:color w:val="92D050"/>
        </w:rPr>
        <w:t>Les moyens pour garantir cette "</w:t>
      </w:r>
      <w:r w:rsidR="004E4410" w:rsidRPr="009E24D6">
        <w:rPr>
          <w:rFonts w:asciiTheme="minorHAnsi" w:hAnsiTheme="minorHAnsi"/>
          <w:i/>
          <w:iCs/>
          <w:color w:val="92D050"/>
        </w:rPr>
        <w:t>indépendance” :</w:t>
      </w:r>
      <w:r w:rsidRPr="009E24D6">
        <w:rPr>
          <w:rFonts w:asciiTheme="minorHAnsi" w:hAnsiTheme="minorHAnsi"/>
          <w:i/>
          <w:iCs/>
          <w:color w:val="92D050"/>
        </w:rPr>
        <w:t xml:space="preserve"> </w:t>
      </w:r>
    </w:p>
    <w:p w14:paraId="7B737DDA" w14:textId="62D8E730" w:rsidR="003D139A" w:rsidRPr="009E24D6" w:rsidRDefault="003D139A" w:rsidP="003D139A">
      <w:pPr>
        <w:pStyle w:val="Normalweb"/>
        <w:numPr>
          <w:ilvl w:val="0"/>
          <w:numId w:val="6"/>
        </w:numPr>
        <w:spacing w:before="0" w:beforeAutospacing="0" w:after="0" w:afterAutospacing="0"/>
        <w:rPr>
          <w:rFonts w:asciiTheme="minorHAnsi" w:hAnsiTheme="minorHAnsi"/>
          <w:color w:val="92D050"/>
        </w:rPr>
      </w:pPr>
      <w:r w:rsidRPr="009E24D6">
        <w:rPr>
          <w:rFonts w:asciiTheme="minorHAnsi" w:hAnsiTheme="minorHAnsi" w:cs="TimesNewRomanPSMT"/>
          <w:color w:val="92D050"/>
        </w:rPr>
        <w:t>Les</w:t>
      </w:r>
      <w:r w:rsidR="00DE20D8" w:rsidRPr="009E24D6">
        <w:rPr>
          <w:rFonts w:asciiTheme="minorHAnsi" w:hAnsiTheme="minorHAnsi" w:cs="TimesNewRomanPSMT"/>
          <w:color w:val="92D050"/>
        </w:rPr>
        <w:t xml:space="preserve"> clauses de </w:t>
      </w:r>
      <w:r w:rsidRPr="009E24D6">
        <w:rPr>
          <w:rFonts w:asciiTheme="minorHAnsi" w:hAnsiTheme="minorHAnsi" w:cs="TimesNewRomanPSMT"/>
          <w:color w:val="92D050"/>
        </w:rPr>
        <w:t>sécurité</w:t>
      </w:r>
      <w:r w:rsidR="00DE20D8" w:rsidRPr="009E24D6">
        <w:rPr>
          <w:rFonts w:asciiTheme="minorHAnsi" w:hAnsiTheme="minorHAnsi" w:cs="TimesNewRomanPSMT"/>
          <w:color w:val="92D050"/>
        </w:rPr>
        <w:t xml:space="preserve">́ collective et de secours mutuel </w:t>
      </w:r>
    </w:p>
    <w:p w14:paraId="0C5EC0B2" w14:textId="0418E51D" w:rsidR="003D139A" w:rsidRPr="009E24D6" w:rsidRDefault="003D139A" w:rsidP="003D139A">
      <w:pPr>
        <w:pStyle w:val="Normalweb"/>
        <w:numPr>
          <w:ilvl w:val="0"/>
          <w:numId w:val="6"/>
        </w:numPr>
        <w:spacing w:before="0" w:beforeAutospacing="0" w:after="0" w:afterAutospacing="0"/>
        <w:rPr>
          <w:rFonts w:asciiTheme="minorHAnsi" w:hAnsiTheme="minorHAnsi"/>
          <w:color w:val="92D050"/>
        </w:rPr>
      </w:pPr>
      <w:r w:rsidRPr="009E24D6">
        <w:rPr>
          <w:rFonts w:asciiTheme="minorHAnsi" w:hAnsiTheme="minorHAnsi" w:cs="TimesNewRomanPSMT"/>
          <w:color w:val="92D050"/>
        </w:rPr>
        <w:t>Le</w:t>
      </w:r>
      <w:r w:rsidR="00DE20D8" w:rsidRPr="009E24D6">
        <w:rPr>
          <w:rFonts w:asciiTheme="minorHAnsi" w:hAnsiTheme="minorHAnsi" w:cs="TimesNewRomanPSMT"/>
          <w:color w:val="92D050"/>
        </w:rPr>
        <w:t xml:space="preserve"> principe de </w:t>
      </w:r>
      <w:r w:rsidRPr="009E24D6">
        <w:rPr>
          <w:rFonts w:asciiTheme="minorHAnsi" w:hAnsiTheme="minorHAnsi" w:cs="TimesNewRomanPSMT"/>
          <w:color w:val="92D050"/>
        </w:rPr>
        <w:t>neutralité</w:t>
      </w:r>
      <w:r w:rsidR="00DE20D8" w:rsidRPr="009E24D6">
        <w:rPr>
          <w:rFonts w:asciiTheme="minorHAnsi" w:hAnsiTheme="minorHAnsi" w:cs="TimesNewRomanPSMT"/>
          <w:color w:val="92D050"/>
        </w:rPr>
        <w:t xml:space="preserve">́ </w:t>
      </w:r>
    </w:p>
    <w:p w14:paraId="2FCF5A9E" w14:textId="6C02497E" w:rsidR="00DE20D8" w:rsidRPr="003D139A" w:rsidRDefault="003D139A" w:rsidP="003D139A">
      <w:pPr>
        <w:pStyle w:val="Normalweb"/>
        <w:numPr>
          <w:ilvl w:val="0"/>
          <w:numId w:val="6"/>
        </w:numPr>
        <w:spacing w:before="0" w:beforeAutospacing="0" w:after="0" w:afterAutospacing="0"/>
        <w:rPr>
          <w:rFonts w:asciiTheme="minorHAnsi" w:hAnsiTheme="minorHAnsi"/>
          <w:color w:val="000000" w:themeColor="text1"/>
        </w:rPr>
      </w:pPr>
      <w:r w:rsidRPr="009E24D6">
        <w:rPr>
          <w:rFonts w:asciiTheme="minorHAnsi" w:hAnsiTheme="minorHAnsi" w:cs="TimesNewRomanPSMT"/>
          <w:color w:val="92D050"/>
        </w:rPr>
        <w:t>L’organisation</w:t>
      </w:r>
      <w:r w:rsidR="00DE20D8" w:rsidRPr="009E24D6">
        <w:rPr>
          <w:rFonts w:asciiTheme="minorHAnsi" w:hAnsiTheme="minorHAnsi" w:cs="TimesNewRomanPSMT"/>
          <w:color w:val="92D050"/>
        </w:rPr>
        <w:t xml:space="preserve"> militaire </w:t>
      </w:r>
      <w:r w:rsidRPr="009E24D6">
        <w:rPr>
          <w:rFonts w:asciiTheme="minorHAnsi" w:hAnsiTheme="minorHAnsi" w:cs="TimesNewRomanPSMT"/>
          <w:color w:val="92D050"/>
        </w:rPr>
        <w:t>confédérale</w:t>
      </w:r>
      <w:r w:rsidR="00DE20D8" w:rsidRPr="003D139A">
        <w:rPr>
          <w:rFonts w:asciiTheme="minorHAnsi" w:hAnsiTheme="minorHAnsi" w:cs="TimesNewRomanPSMT"/>
          <w:color w:val="000000" w:themeColor="text1"/>
        </w:rPr>
        <w:t xml:space="preserve"> </w:t>
      </w:r>
    </w:p>
    <w:p w14:paraId="3A0AA694" w14:textId="77777777" w:rsidR="00D33411" w:rsidRDefault="00DE20D8" w:rsidP="00DE20D8">
      <w:pPr>
        <w:pStyle w:val="Normalweb"/>
        <w:spacing w:before="0" w:beforeAutospacing="0" w:after="0" w:afterAutospacing="0"/>
        <w:rPr>
          <w:rFonts w:asciiTheme="minorHAnsi" w:hAnsiTheme="minorHAnsi" w:cs="TimesNewRomanPSMT"/>
          <w:color w:val="000000" w:themeColor="text1"/>
        </w:rPr>
      </w:pPr>
      <w:r w:rsidRPr="00D33411">
        <w:rPr>
          <w:rFonts w:asciiTheme="minorHAnsi" w:hAnsiTheme="minorHAnsi" w:cs="TimesNewRomanPSMT"/>
          <w:color w:val="92D050"/>
        </w:rPr>
        <w:t xml:space="preserve">Pacte de </w:t>
      </w:r>
      <w:r w:rsidRPr="00D33411">
        <w:rPr>
          <w:rFonts w:asciiTheme="minorHAnsi" w:hAnsiTheme="minorHAnsi" w:cs="TimesNewRomanPSMT"/>
          <w:color w:val="FF0000"/>
        </w:rPr>
        <w:t>1291</w:t>
      </w:r>
      <w:r w:rsidRPr="00D33411">
        <w:rPr>
          <w:rFonts w:asciiTheme="minorHAnsi" w:hAnsiTheme="minorHAnsi" w:cs="TimesNewRomanPSMT"/>
          <w:color w:val="92D050"/>
        </w:rPr>
        <w:t>:</w:t>
      </w:r>
      <w:r w:rsidRPr="00D33411">
        <w:rPr>
          <w:rFonts w:asciiTheme="minorHAnsi" w:hAnsiTheme="minorHAnsi" w:cs="TimesNewRomanPSMT"/>
          <w:color w:val="92D050"/>
        </w:rPr>
        <w:br/>
        <w:t xml:space="preserve">2) Que chacun sache donc que, </w:t>
      </w:r>
      <w:r w:rsidR="003D139A" w:rsidRPr="00D33411">
        <w:rPr>
          <w:rFonts w:asciiTheme="minorHAnsi" w:hAnsiTheme="minorHAnsi" w:cs="TimesNewRomanPSMT"/>
          <w:color w:val="92D050"/>
        </w:rPr>
        <w:t>considérant</w:t>
      </w:r>
      <w:r w:rsidRPr="00D33411">
        <w:rPr>
          <w:rFonts w:asciiTheme="minorHAnsi" w:hAnsiTheme="minorHAnsi" w:cs="TimesNewRomanPSMT"/>
          <w:color w:val="92D050"/>
        </w:rPr>
        <w:t xml:space="preserve"> la malice des temps et pour </w:t>
      </w:r>
      <w:r w:rsidR="003D139A" w:rsidRPr="00D33411">
        <w:rPr>
          <w:rFonts w:asciiTheme="minorHAnsi" w:hAnsiTheme="minorHAnsi" w:cs="TimesNewRomanPSMT"/>
          <w:color w:val="92D050"/>
        </w:rPr>
        <w:t>être</w:t>
      </w:r>
      <w:r w:rsidRPr="00D33411">
        <w:rPr>
          <w:rFonts w:asciiTheme="minorHAnsi" w:hAnsiTheme="minorHAnsi" w:cs="TimesNewRomanPSMT"/>
          <w:color w:val="92D050"/>
        </w:rPr>
        <w:t xml:space="preserve"> mieux </w:t>
      </w:r>
      <w:proofErr w:type="spellStart"/>
      <w:r w:rsidRPr="00D33411">
        <w:rPr>
          <w:rFonts w:asciiTheme="minorHAnsi" w:hAnsiTheme="minorHAnsi" w:cs="TimesNewRomanPSMT"/>
          <w:color w:val="92D050"/>
        </w:rPr>
        <w:t>a</w:t>
      </w:r>
      <w:proofErr w:type="spellEnd"/>
      <w:r w:rsidRPr="00D33411">
        <w:rPr>
          <w:rFonts w:asciiTheme="minorHAnsi" w:hAnsiTheme="minorHAnsi" w:cs="TimesNewRomanPSMT"/>
          <w:color w:val="92D050"/>
        </w:rPr>
        <w:t xml:space="preserve">̀ </w:t>
      </w:r>
      <w:r w:rsidR="003D139A" w:rsidRPr="00D33411">
        <w:rPr>
          <w:rFonts w:asciiTheme="minorHAnsi" w:hAnsiTheme="minorHAnsi" w:cs="TimesNewRomanPSMT"/>
          <w:color w:val="92D050"/>
        </w:rPr>
        <w:t>même</w:t>
      </w:r>
      <w:r w:rsidRPr="00D33411">
        <w:rPr>
          <w:rFonts w:asciiTheme="minorHAnsi" w:hAnsiTheme="minorHAnsi" w:cs="TimesNewRomanPSMT"/>
          <w:color w:val="92D050"/>
        </w:rPr>
        <w:t xml:space="preserve"> de </w:t>
      </w:r>
      <w:r w:rsidR="003D139A" w:rsidRPr="00D33411">
        <w:rPr>
          <w:rFonts w:asciiTheme="minorHAnsi" w:hAnsiTheme="minorHAnsi" w:cs="TimesNewRomanPSMT"/>
          <w:color w:val="92D050"/>
        </w:rPr>
        <w:t>défendre</w:t>
      </w:r>
      <w:r w:rsidRPr="00D33411">
        <w:rPr>
          <w:rFonts w:asciiTheme="minorHAnsi" w:hAnsiTheme="minorHAnsi" w:cs="TimesNewRomanPSMT"/>
          <w:color w:val="92D050"/>
        </w:rPr>
        <w:t xml:space="preserve"> et maintenir dans leur </w:t>
      </w:r>
      <w:r w:rsidR="003D139A" w:rsidRPr="00D33411">
        <w:rPr>
          <w:rFonts w:asciiTheme="minorHAnsi" w:hAnsiTheme="minorHAnsi" w:cs="TimesNewRomanPSMT"/>
          <w:color w:val="92D050"/>
        </w:rPr>
        <w:t>intégrité</w:t>
      </w:r>
      <w:r w:rsidRPr="00D33411">
        <w:rPr>
          <w:rFonts w:asciiTheme="minorHAnsi" w:hAnsiTheme="minorHAnsi" w:cs="TimesNewRomanPSMT"/>
          <w:color w:val="92D050"/>
        </w:rPr>
        <w:t xml:space="preserve">́ leurs vies et leurs biens, les gens de la </w:t>
      </w:r>
      <w:r w:rsidR="003D139A" w:rsidRPr="00D33411">
        <w:rPr>
          <w:rFonts w:asciiTheme="minorHAnsi" w:hAnsiTheme="minorHAnsi" w:cs="TimesNewRomanPSMT"/>
          <w:color w:val="92D050"/>
        </w:rPr>
        <w:t>vallée</w:t>
      </w:r>
      <w:r w:rsidRPr="00D33411">
        <w:rPr>
          <w:rFonts w:asciiTheme="minorHAnsi" w:hAnsiTheme="minorHAnsi" w:cs="TimesNewRomanPSMT"/>
          <w:color w:val="92D050"/>
        </w:rPr>
        <w:t xml:space="preserve"> d'Uri, la landsgemeinde de la </w:t>
      </w:r>
      <w:r w:rsidR="003D139A" w:rsidRPr="00D33411">
        <w:rPr>
          <w:rFonts w:asciiTheme="minorHAnsi" w:hAnsiTheme="minorHAnsi" w:cs="TimesNewRomanPSMT"/>
          <w:color w:val="92D050"/>
        </w:rPr>
        <w:t>vallée</w:t>
      </w:r>
      <w:r w:rsidRPr="00D33411">
        <w:rPr>
          <w:rFonts w:asciiTheme="minorHAnsi" w:hAnsiTheme="minorHAnsi" w:cs="TimesNewRomanPSMT"/>
          <w:color w:val="92D050"/>
        </w:rPr>
        <w:t xml:space="preserve"> de </w:t>
      </w:r>
      <w:r w:rsidR="003D139A" w:rsidRPr="00D33411">
        <w:rPr>
          <w:rFonts w:asciiTheme="minorHAnsi" w:hAnsiTheme="minorHAnsi" w:cs="TimesNewRomanPSMT"/>
          <w:color w:val="92D050"/>
        </w:rPr>
        <w:t>Schwyz</w:t>
      </w:r>
      <w:r w:rsidRPr="00D33411">
        <w:rPr>
          <w:rFonts w:asciiTheme="minorHAnsi" w:hAnsiTheme="minorHAnsi" w:cs="TimesNewRomanPSMT"/>
          <w:color w:val="92D050"/>
        </w:rPr>
        <w:t xml:space="preserve"> et celle des gens de la </w:t>
      </w:r>
      <w:r w:rsidR="003D139A" w:rsidRPr="00D33411">
        <w:rPr>
          <w:rFonts w:asciiTheme="minorHAnsi" w:hAnsiTheme="minorHAnsi" w:cs="TimesNewRomanPSMT"/>
          <w:color w:val="92D050"/>
        </w:rPr>
        <w:t>vallée</w:t>
      </w:r>
      <w:r w:rsidRPr="00D33411">
        <w:rPr>
          <w:rFonts w:asciiTheme="minorHAnsi" w:hAnsiTheme="minorHAnsi" w:cs="TimesNewRomanPSMT"/>
          <w:color w:val="92D050"/>
        </w:rPr>
        <w:t xml:space="preserve"> </w:t>
      </w:r>
      <w:r w:rsidR="003D139A" w:rsidRPr="00D33411">
        <w:rPr>
          <w:rFonts w:asciiTheme="minorHAnsi" w:hAnsiTheme="minorHAnsi" w:cs="TimesNewRomanPSMT"/>
          <w:color w:val="92D050"/>
        </w:rPr>
        <w:t>inferieure</w:t>
      </w:r>
      <w:r w:rsidRPr="00D33411">
        <w:rPr>
          <w:rFonts w:asciiTheme="minorHAnsi" w:hAnsiTheme="minorHAnsi" w:cs="TimesNewRomanPSMT"/>
          <w:color w:val="92D050"/>
        </w:rPr>
        <w:t xml:space="preserve"> d'Unterwald se sont </w:t>
      </w:r>
      <w:r w:rsidR="00EC2939" w:rsidRPr="00D33411">
        <w:rPr>
          <w:rFonts w:asciiTheme="minorHAnsi" w:hAnsiTheme="minorHAnsi" w:cs="TimesNewRomanPSMT"/>
          <w:color w:val="92D050"/>
        </w:rPr>
        <w:t>engagés</w:t>
      </w:r>
      <w:r w:rsidRPr="00D33411">
        <w:rPr>
          <w:rFonts w:asciiTheme="minorHAnsi" w:hAnsiTheme="minorHAnsi" w:cs="TimesNewRomanPSMT"/>
          <w:color w:val="92D050"/>
        </w:rPr>
        <w:t xml:space="preserve">, sous serment pris en toute bonne foi, à se </w:t>
      </w:r>
      <w:r w:rsidR="00EC2939" w:rsidRPr="00D33411">
        <w:rPr>
          <w:rFonts w:asciiTheme="minorHAnsi" w:hAnsiTheme="minorHAnsi" w:cs="TimesNewRomanPSMT"/>
          <w:color w:val="92D050"/>
        </w:rPr>
        <w:t>prêter</w:t>
      </w:r>
      <w:r w:rsidRPr="00D33411">
        <w:rPr>
          <w:rFonts w:asciiTheme="minorHAnsi" w:hAnsiTheme="minorHAnsi" w:cs="TimesNewRomanPSMT"/>
          <w:color w:val="92D050"/>
        </w:rPr>
        <w:t xml:space="preserve"> les uns aux autres n'importe quels secours, appui et assistance, de tout leur pouvoir et de tous leurs efforts, sans </w:t>
      </w:r>
      <w:r w:rsidR="00EC2939" w:rsidRPr="00D33411">
        <w:rPr>
          <w:rFonts w:asciiTheme="minorHAnsi" w:hAnsiTheme="minorHAnsi" w:cs="TimesNewRomanPSMT"/>
          <w:color w:val="92D050"/>
        </w:rPr>
        <w:t>ménager</w:t>
      </w:r>
      <w:r w:rsidRPr="00D33411">
        <w:rPr>
          <w:rFonts w:asciiTheme="minorHAnsi" w:hAnsiTheme="minorHAnsi" w:cs="TimesNewRomanPSMT"/>
          <w:color w:val="92D050"/>
        </w:rPr>
        <w:t xml:space="preserve"> ni leurs vies ni leurs biens, dans leurs </w:t>
      </w:r>
      <w:r w:rsidR="00EC2939" w:rsidRPr="00D33411">
        <w:rPr>
          <w:rFonts w:asciiTheme="minorHAnsi" w:hAnsiTheme="minorHAnsi" w:cs="TimesNewRomanPSMT"/>
          <w:color w:val="92D050"/>
        </w:rPr>
        <w:t>vallées</w:t>
      </w:r>
      <w:r w:rsidRPr="00D33411">
        <w:rPr>
          <w:rFonts w:asciiTheme="minorHAnsi" w:hAnsiTheme="minorHAnsi" w:cs="TimesNewRomanPSMT"/>
          <w:color w:val="92D050"/>
        </w:rPr>
        <w:t xml:space="preserve"> et au dehors, contre celui et contre tous ceux qui, par n'importe quel acte hostile, attenteraient à leurs personnes ou </w:t>
      </w:r>
      <w:proofErr w:type="spellStart"/>
      <w:r w:rsidRPr="00D33411">
        <w:rPr>
          <w:rFonts w:asciiTheme="minorHAnsi" w:hAnsiTheme="minorHAnsi" w:cs="TimesNewRomanPSMT"/>
          <w:color w:val="92D050"/>
        </w:rPr>
        <w:t>a</w:t>
      </w:r>
      <w:proofErr w:type="spellEnd"/>
      <w:r w:rsidRPr="00D33411">
        <w:rPr>
          <w:rFonts w:asciiTheme="minorHAnsi" w:hAnsiTheme="minorHAnsi" w:cs="TimesNewRomanPSMT"/>
          <w:color w:val="92D050"/>
        </w:rPr>
        <w:t xml:space="preserve">̀ leurs biens (ou </w:t>
      </w:r>
      <w:proofErr w:type="spellStart"/>
      <w:r w:rsidRPr="00D33411">
        <w:rPr>
          <w:rFonts w:asciiTheme="minorHAnsi" w:hAnsiTheme="minorHAnsi" w:cs="TimesNewRomanPSMT"/>
          <w:color w:val="92D050"/>
        </w:rPr>
        <w:t>a</w:t>
      </w:r>
      <w:proofErr w:type="spellEnd"/>
      <w:r w:rsidRPr="00D33411">
        <w:rPr>
          <w:rFonts w:asciiTheme="minorHAnsi" w:hAnsiTheme="minorHAnsi" w:cs="TimesNewRomanPSMT"/>
          <w:color w:val="92D050"/>
        </w:rPr>
        <w:t xml:space="preserve">̀ un seul d'entre eux), les attaqueraient ou leur causeraient quelque dommage. Quoi qu'il arrive, chacune des </w:t>
      </w:r>
      <w:r w:rsidR="00EC2939" w:rsidRPr="00D33411">
        <w:rPr>
          <w:rFonts w:asciiTheme="minorHAnsi" w:hAnsiTheme="minorHAnsi" w:cs="TimesNewRomanPSMT"/>
          <w:color w:val="92D050"/>
        </w:rPr>
        <w:t>communautés</w:t>
      </w:r>
      <w:r w:rsidRPr="00D33411">
        <w:rPr>
          <w:rFonts w:asciiTheme="minorHAnsi" w:hAnsiTheme="minorHAnsi" w:cs="TimesNewRomanPSMT"/>
          <w:color w:val="92D050"/>
        </w:rPr>
        <w:t xml:space="preserve"> promet à l'autre d'accourir à son secours en cas de </w:t>
      </w:r>
      <w:r w:rsidR="00EC2939" w:rsidRPr="00D33411">
        <w:rPr>
          <w:rFonts w:asciiTheme="minorHAnsi" w:hAnsiTheme="minorHAnsi" w:cs="TimesNewRomanPSMT"/>
          <w:color w:val="92D050"/>
        </w:rPr>
        <w:t>nécessité</w:t>
      </w:r>
      <w:r w:rsidRPr="00D33411">
        <w:rPr>
          <w:rFonts w:asciiTheme="minorHAnsi" w:hAnsiTheme="minorHAnsi" w:cs="TimesNewRomanPSMT"/>
          <w:color w:val="92D050"/>
        </w:rPr>
        <w:t xml:space="preserve">́, à ses propres frais, et de l'aider autant qu'il le faudra pour </w:t>
      </w:r>
      <w:r w:rsidR="00EC2939" w:rsidRPr="00D33411">
        <w:rPr>
          <w:rFonts w:asciiTheme="minorHAnsi" w:hAnsiTheme="minorHAnsi" w:cs="TimesNewRomanPSMT"/>
          <w:color w:val="92D050"/>
        </w:rPr>
        <w:t>résister</w:t>
      </w:r>
      <w:r w:rsidRPr="00D33411">
        <w:rPr>
          <w:rFonts w:asciiTheme="minorHAnsi" w:hAnsiTheme="minorHAnsi" w:cs="TimesNewRomanPSMT"/>
          <w:color w:val="92D050"/>
        </w:rPr>
        <w:t xml:space="preserve"> à l'agression des </w:t>
      </w:r>
      <w:r w:rsidR="00EC2939" w:rsidRPr="00D33411">
        <w:rPr>
          <w:rFonts w:asciiTheme="minorHAnsi" w:hAnsiTheme="minorHAnsi" w:cs="TimesNewRomanPSMT"/>
          <w:color w:val="92D050"/>
        </w:rPr>
        <w:t>méchants</w:t>
      </w:r>
      <w:r w:rsidRPr="00D33411">
        <w:rPr>
          <w:rFonts w:asciiTheme="minorHAnsi" w:hAnsiTheme="minorHAnsi" w:cs="TimesNewRomanPSMT"/>
          <w:color w:val="92D050"/>
        </w:rPr>
        <w:t xml:space="preserve"> et imposer </w:t>
      </w:r>
      <w:r w:rsidR="00EC2939" w:rsidRPr="00D33411">
        <w:rPr>
          <w:rFonts w:asciiTheme="minorHAnsi" w:hAnsiTheme="minorHAnsi" w:cs="TimesNewRomanPSMT"/>
          <w:color w:val="92D050"/>
        </w:rPr>
        <w:t>réparation</w:t>
      </w:r>
      <w:r w:rsidRPr="00D33411">
        <w:rPr>
          <w:rFonts w:asciiTheme="minorHAnsi" w:hAnsiTheme="minorHAnsi" w:cs="TimesNewRomanPSMT"/>
          <w:color w:val="92D050"/>
        </w:rPr>
        <w:t xml:space="preserve"> du tort commis.</w:t>
      </w:r>
    </w:p>
    <w:p w14:paraId="280F318F" w14:textId="259A9CF4" w:rsidR="00DE20D8" w:rsidRPr="00DE20D8" w:rsidRDefault="00D51B89"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 xml:space="preserve">Ce pacte indique que les trois communautés alpestres se sont engagées à s’assister et s’appuyer </w:t>
      </w:r>
      <w:r w:rsidR="005E56B0">
        <w:rPr>
          <w:rFonts w:asciiTheme="minorHAnsi" w:hAnsiTheme="minorHAnsi" w:cs="TimesNewRomanPSMT"/>
          <w:color w:val="000000" w:themeColor="text1"/>
        </w:rPr>
        <w:t>contre toute hostilité</w:t>
      </w:r>
      <w:r w:rsidR="004660AC">
        <w:rPr>
          <w:rFonts w:asciiTheme="minorHAnsi" w:hAnsiTheme="minorHAnsi" w:cs="TimesNewRomanPSMT"/>
          <w:color w:val="000000" w:themeColor="text1"/>
        </w:rPr>
        <w:t xml:space="preserve"> donc d’assurer leur indépendance vis-à-vis de l’extérieur. </w:t>
      </w:r>
      <w:r w:rsidR="0078026B">
        <w:rPr>
          <w:rFonts w:asciiTheme="minorHAnsi" w:hAnsiTheme="minorHAnsi" w:cs="TimesNewRomanPSMT"/>
          <w:color w:val="000000" w:themeColor="text1"/>
        </w:rPr>
        <w:t xml:space="preserve">On y voit </w:t>
      </w:r>
      <w:r w:rsidR="005E21DE">
        <w:rPr>
          <w:rFonts w:asciiTheme="minorHAnsi" w:hAnsiTheme="minorHAnsi" w:cs="TimesNewRomanPSMT"/>
          <w:color w:val="000000" w:themeColor="text1"/>
        </w:rPr>
        <w:t>le principe des clauses de sécurité</w:t>
      </w:r>
      <w:r w:rsidR="00EA1EBE">
        <w:rPr>
          <w:rFonts w:asciiTheme="minorHAnsi" w:hAnsiTheme="minorHAnsi" w:cs="TimesNewRomanPSMT"/>
          <w:color w:val="000000" w:themeColor="text1"/>
        </w:rPr>
        <w:t xml:space="preserve"> collective et de secours mutuel.</w:t>
      </w:r>
      <w:r w:rsidR="002C7108">
        <w:rPr>
          <w:rFonts w:asciiTheme="minorHAnsi" w:hAnsiTheme="minorHAnsi" w:cs="TimesNewRomanPSMT"/>
          <w:color w:val="000000" w:themeColor="text1"/>
        </w:rPr>
        <w:t xml:space="preserve"> Le principe de neutralité sera plus évocateur au point b. </w:t>
      </w:r>
      <w:r w:rsidR="00BD3520">
        <w:rPr>
          <w:rFonts w:asciiTheme="minorHAnsi" w:hAnsiTheme="minorHAnsi" w:cs="TimesNewRomanPSMT"/>
          <w:color w:val="000000" w:themeColor="text1"/>
        </w:rPr>
        <w:t>Il y a aussi l’or</w:t>
      </w:r>
      <w:r w:rsidR="00817D33">
        <w:rPr>
          <w:rFonts w:asciiTheme="minorHAnsi" w:hAnsiTheme="minorHAnsi" w:cs="TimesNewRomanPSMT"/>
          <w:color w:val="000000" w:themeColor="text1"/>
        </w:rPr>
        <w:t xml:space="preserve">ganisation militaire qui </w:t>
      </w:r>
      <w:r w:rsidR="006C036A">
        <w:rPr>
          <w:rFonts w:asciiTheme="minorHAnsi" w:hAnsiTheme="minorHAnsi" w:cs="TimesNewRomanPSMT"/>
          <w:color w:val="000000" w:themeColor="text1"/>
        </w:rPr>
        <w:t>jusque-là</w:t>
      </w:r>
      <w:r w:rsidR="00817D33">
        <w:rPr>
          <w:rFonts w:asciiTheme="minorHAnsi" w:hAnsiTheme="minorHAnsi" w:cs="TimesNewRomanPSMT"/>
          <w:color w:val="000000" w:themeColor="text1"/>
        </w:rPr>
        <w:t xml:space="preserve"> était </w:t>
      </w:r>
      <w:r w:rsidR="006D01A2">
        <w:rPr>
          <w:rFonts w:asciiTheme="minorHAnsi" w:hAnsiTheme="minorHAnsi" w:cs="TimesNewRomanPSMT"/>
          <w:color w:val="000000" w:themeColor="text1"/>
        </w:rPr>
        <w:t xml:space="preserve">régit par les défensionaux.  </w:t>
      </w:r>
      <w:r w:rsidR="002C7108">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29E31BD8" w14:textId="77FD7714" w:rsidR="00C00E03" w:rsidRPr="00C00E03" w:rsidRDefault="00DE20D8" w:rsidP="00A24124">
      <w:pPr>
        <w:pStyle w:val="Normalweb"/>
        <w:numPr>
          <w:ilvl w:val="0"/>
          <w:numId w:val="67"/>
        </w:numPr>
        <w:spacing w:before="0" w:beforeAutospacing="0" w:after="0" w:afterAutospacing="0"/>
        <w:rPr>
          <w:rFonts w:asciiTheme="minorHAnsi" w:hAnsiTheme="minorHAnsi"/>
          <w:color w:val="000000" w:themeColor="text1"/>
        </w:rPr>
      </w:pPr>
      <w:r w:rsidRPr="002F62D8">
        <w:rPr>
          <w:rFonts w:asciiTheme="minorHAnsi" w:hAnsiTheme="minorHAnsi" w:cs="TimesNewRomanPSMT"/>
          <w:color w:val="92D050"/>
        </w:rPr>
        <w:t xml:space="preserve">Maintenir la </w:t>
      </w:r>
      <w:r w:rsidR="00732C00">
        <w:rPr>
          <w:rFonts w:asciiTheme="minorHAnsi" w:hAnsiTheme="minorHAnsi" w:cs="TimesNewRomanPSMT"/>
          <w:color w:val="92D050"/>
        </w:rPr>
        <w:t>tranquillité</w:t>
      </w:r>
      <w:r w:rsidRPr="002F62D8">
        <w:rPr>
          <w:rFonts w:asciiTheme="minorHAnsi" w:hAnsiTheme="minorHAnsi" w:cs="TimesNewRomanPSMT"/>
          <w:color w:val="92D050"/>
        </w:rPr>
        <w:t xml:space="preserve"> et l'ordre </w:t>
      </w:r>
      <w:r w:rsidR="00A85DBD" w:rsidRPr="002F62D8">
        <w:rPr>
          <w:rFonts w:asciiTheme="minorHAnsi" w:hAnsiTheme="minorHAnsi" w:cs="TimesNewRomanPSMT"/>
          <w:color w:val="92D050"/>
        </w:rPr>
        <w:t>intérieurs</w:t>
      </w:r>
      <w:r w:rsidRPr="002F62D8">
        <w:rPr>
          <w:rFonts w:asciiTheme="minorHAnsi" w:hAnsiTheme="minorHAnsi" w:cs="TimesNewRomanPSMT"/>
          <w:color w:val="92D050"/>
        </w:rPr>
        <w:t xml:space="preserve"> des Etats confédérés</w:t>
      </w:r>
    </w:p>
    <w:p w14:paraId="0D11939B" w14:textId="0ECAFD7D" w:rsidR="00A85DBD" w:rsidRDefault="00354340" w:rsidP="00C00E03">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Comme ces confédérés </w:t>
      </w:r>
      <w:r w:rsidR="00C2038E">
        <w:rPr>
          <w:rFonts w:asciiTheme="minorHAnsi" w:hAnsiTheme="minorHAnsi" w:cs="TimesNewRomanPSMT"/>
          <w:color w:val="000000" w:themeColor="text1"/>
        </w:rPr>
        <w:t>sont séparés par leurs cultures</w:t>
      </w:r>
      <w:r w:rsidR="00A02689">
        <w:rPr>
          <w:rFonts w:asciiTheme="minorHAnsi" w:hAnsiTheme="minorHAnsi" w:cs="TimesNewRomanPSMT"/>
          <w:color w:val="000000" w:themeColor="text1"/>
        </w:rPr>
        <w:t xml:space="preserve"> (antagonisme social)</w:t>
      </w:r>
      <w:r w:rsidR="00125275">
        <w:rPr>
          <w:rFonts w:asciiTheme="minorHAnsi" w:hAnsiTheme="minorHAnsi" w:cs="TimesNewRomanPSMT"/>
          <w:color w:val="000000" w:themeColor="text1"/>
        </w:rPr>
        <w:t xml:space="preserve"> et leurs croyances (antagonisme religieux)</w:t>
      </w:r>
      <w:r w:rsidR="00A02689">
        <w:rPr>
          <w:rFonts w:asciiTheme="minorHAnsi" w:hAnsiTheme="minorHAnsi" w:cs="TimesNewRomanPSMT"/>
          <w:color w:val="000000" w:themeColor="text1"/>
        </w:rPr>
        <w:t>, l’idée des pactes est de garantir la paix entre eux</w:t>
      </w:r>
      <w:r w:rsidR="008F33EF">
        <w:rPr>
          <w:rFonts w:asciiTheme="minorHAnsi" w:hAnsiTheme="minorHAnsi" w:cs="TimesNewRomanPSMT"/>
          <w:color w:val="000000" w:themeColor="text1"/>
        </w:rPr>
        <w:t>.</w:t>
      </w:r>
      <w:r w:rsidR="00226E3C">
        <w:rPr>
          <w:rFonts w:asciiTheme="minorHAnsi" w:hAnsiTheme="minorHAnsi" w:cs="TimesNewRomanPSMT"/>
          <w:color w:val="000000" w:themeColor="text1"/>
        </w:rPr>
        <w:t xml:space="preserve"> </w:t>
      </w:r>
      <w:r w:rsidR="001E3B0F">
        <w:rPr>
          <w:rFonts w:asciiTheme="minorHAnsi" w:hAnsiTheme="minorHAnsi" w:cs="TimesNewRomanPSMT"/>
          <w:color w:val="000000" w:themeColor="text1"/>
        </w:rPr>
        <w:t xml:space="preserve">S’il y a une désunion intérieure, il est impossible de se défendre face à l’extérieur. </w:t>
      </w:r>
      <w:r w:rsidR="00DE20D8" w:rsidRPr="00DE20D8">
        <w:rPr>
          <w:rFonts w:asciiTheme="minorHAnsi" w:hAnsiTheme="minorHAnsi" w:cs="TimesNewRomanPSMT"/>
          <w:color w:val="000000" w:themeColor="text1"/>
        </w:rPr>
        <w:t xml:space="preserve"> </w:t>
      </w:r>
    </w:p>
    <w:p w14:paraId="04A2E220" w14:textId="77777777" w:rsidR="00A85DBD" w:rsidRDefault="00DE20D8" w:rsidP="00A85DBD">
      <w:pPr>
        <w:pStyle w:val="Normalweb"/>
        <w:spacing w:before="0" w:beforeAutospacing="0" w:after="0" w:afterAutospacing="0"/>
        <w:ind w:left="720"/>
        <w:rPr>
          <w:rFonts w:asciiTheme="minorHAnsi" w:hAnsiTheme="minorHAnsi"/>
          <w:color w:val="000000" w:themeColor="text1"/>
        </w:rPr>
      </w:pPr>
      <w:r w:rsidRPr="00A85DBD">
        <w:rPr>
          <w:rFonts w:asciiTheme="minorHAnsi" w:hAnsiTheme="minorHAnsi"/>
          <w:i/>
          <w:iCs/>
          <w:color w:val="000000" w:themeColor="text1"/>
        </w:rPr>
        <w:t xml:space="preserve">Les moyens pour </w:t>
      </w:r>
      <w:r w:rsidR="00A85DBD" w:rsidRPr="00A85DBD">
        <w:rPr>
          <w:rFonts w:asciiTheme="minorHAnsi" w:hAnsiTheme="minorHAnsi"/>
          <w:i/>
          <w:iCs/>
          <w:color w:val="000000" w:themeColor="text1"/>
        </w:rPr>
        <w:t>préserver</w:t>
      </w:r>
      <w:r w:rsidRPr="00A85DBD">
        <w:rPr>
          <w:rFonts w:asciiTheme="minorHAnsi" w:hAnsiTheme="minorHAnsi"/>
          <w:i/>
          <w:iCs/>
          <w:color w:val="000000" w:themeColor="text1"/>
        </w:rPr>
        <w:t xml:space="preserve"> la paix </w:t>
      </w:r>
      <w:r w:rsidR="00A85DBD" w:rsidRPr="00A85DBD">
        <w:rPr>
          <w:rFonts w:asciiTheme="minorHAnsi" w:hAnsiTheme="minorHAnsi"/>
          <w:i/>
          <w:iCs/>
          <w:color w:val="000000" w:themeColor="text1"/>
        </w:rPr>
        <w:t>intérieure</w:t>
      </w:r>
      <w:r w:rsidR="00A85DBD">
        <w:rPr>
          <w:rFonts w:asciiTheme="minorHAnsi" w:hAnsiTheme="minorHAnsi"/>
          <w:i/>
          <w:iCs/>
          <w:color w:val="000000" w:themeColor="text1"/>
        </w:rPr>
        <w:t xml:space="preserve"> </w:t>
      </w:r>
      <w:r w:rsidRPr="00A85DBD">
        <w:rPr>
          <w:rFonts w:asciiTheme="minorHAnsi" w:hAnsiTheme="minorHAnsi"/>
          <w:i/>
          <w:iCs/>
          <w:color w:val="000000" w:themeColor="text1"/>
        </w:rPr>
        <w:t xml:space="preserve">: </w:t>
      </w:r>
    </w:p>
    <w:p w14:paraId="5094245A" w14:textId="655FD777" w:rsidR="00A85DBD" w:rsidRDefault="00A85DBD" w:rsidP="00A24124">
      <w:pPr>
        <w:pStyle w:val="Normalweb"/>
        <w:numPr>
          <w:ilvl w:val="0"/>
          <w:numId w:val="68"/>
        </w:numPr>
        <w:spacing w:before="0" w:beforeAutospacing="0" w:after="0" w:afterAutospacing="0"/>
        <w:rPr>
          <w:rFonts w:asciiTheme="minorHAnsi" w:hAnsiTheme="minorHAnsi" w:cs="TimesNewRomanPSMT"/>
          <w:color w:val="000000" w:themeColor="text1"/>
        </w:rPr>
      </w:pPr>
      <w:r w:rsidRPr="00683A4B">
        <w:rPr>
          <w:rFonts w:asciiTheme="minorHAnsi" w:hAnsiTheme="minorHAnsi" w:cs="TimesNewRomanPSMT"/>
          <w:color w:val="92D050"/>
        </w:rPr>
        <w:t>Les clauses d'arbitrage</w:t>
      </w:r>
    </w:p>
    <w:p w14:paraId="2616EE73" w14:textId="0936A5F0" w:rsidR="00A85DBD" w:rsidRDefault="00A85DBD" w:rsidP="00A24124">
      <w:pPr>
        <w:pStyle w:val="Normalweb"/>
        <w:numPr>
          <w:ilvl w:val="0"/>
          <w:numId w:val="68"/>
        </w:numPr>
        <w:spacing w:before="0" w:beforeAutospacing="0" w:after="0" w:afterAutospacing="0"/>
        <w:rPr>
          <w:rFonts w:asciiTheme="minorHAnsi" w:hAnsiTheme="minorHAnsi" w:cs="TimesNewRomanPSMT"/>
          <w:color w:val="000000" w:themeColor="text1"/>
        </w:rPr>
      </w:pPr>
      <w:r w:rsidRPr="00924F22">
        <w:rPr>
          <w:rFonts w:asciiTheme="minorHAnsi" w:hAnsiTheme="minorHAnsi" w:cs="TimesNewRomanPSMT"/>
          <w:color w:val="92D050"/>
        </w:rPr>
        <w:t>Le</w:t>
      </w:r>
      <w:r w:rsidR="00DE20D8" w:rsidRPr="00924F22">
        <w:rPr>
          <w:rFonts w:asciiTheme="minorHAnsi" w:hAnsiTheme="minorHAnsi" w:cs="TimesNewRomanPSMT"/>
          <w:color w:val="92D050"/>
        </w:rPr>
        <w:t xml:space="preserve"> pri</w:t>
      </w:r>
      <w:r w:rsidR="00924F22">
        <w:rPr>
          <w:rFonts w:asciiTheme="minorHAnsi" w:hAnsiTheme="minorHAnsi" w:cs="TimesNewRomanPSMT"/>
          <w:color w:val="92D050"/>
        </w:rPr>
        <w:t>ncipe de neutralité</w:t>
      </w:r>
    </w:p>
    <w:p w14:paraId="1612D550" w14:textId="5CB1C95A" w:rsidR="00DE20D8" w:rsidRPr="00A85DBD" w:rsidRDefault="00A85DBD" w:rsidP="00A24124">
      <w:pPr>
        <w:pStyle w:val="Normalweb"/>
        <w:numPr>
          <w:ilvl w:val="0"/>
          <w:numId w:val="68"/>
        </w:numPr>
        <w:spacing w:before="0" w:beforeAutospacing="0" w:after="0" w:afterAutospacing="0"/>
        <w:rPr>
          <w:rFonts w:asciiTheme="minorHAnsi" w:hAnsiTheme="minorHAnsi" w:cs="TimesNewRomanPSMT"/>
          <w:color w:val="000000" w:themeColor="text1"/>
        </w:rPr>
      </w:pPr>
      <w:r w:rsidRPr="00CF6FAC">
        <w:rPr>
          <w:rFonts w:asciiTheme="minorHAnsi" w:hAnsiTheme="minorHAnsi" w:cs="TimesNewRomanPSMT"/>
          <w:color w:val="92D050"/>
        </w:rPr>
        <w:t>Les</w:t>
      </w:r>
      <w:r w:rsidR="00DE20D8" w:rsidRPr="00CF6FAC">
        <w:rPr>
          <w:rFonts w:asciiTheme="minorHAnsi" w:hAnsiTheme="minorHAnsi" w:cs="TimesNewRomanPSMT"/>
          <w:color w:val="92D050"/>
        </w:rPr>
        <w:t xml:space="preserve"> clauses de </w:t>
      </w:r>
      <w:r w:rsidRPr="00CF6FAC">
        <w:rPr>
          <w:rFonts w:asciiTheme="minorHAnsi" w:hAnsiTheme="minorHAnsi" w:cs="TimesNewRomanPSMT"/>
          <w:color w:val="92D050"/>
        </w:rPr>
        <w:t>sécurité</w:t>
      </w:r>
      <w:r w:rsidR="00DE20D8" w:rsidRPr="00CF6FAC">
        <w:rPr>
          <w:rFonts w:asciiTheme="minorHAnsi" w:hAnsiTheme="minorHAnsi" w:cs="TimesNewRomanPSMT"/>
          <w:color w:val="92D050"/>
        </w:rPr>
        <w:t>́ collective et de secours mutuel</w:t>
      </w:r>
      <w:r w:rsidR="00DE20D8" w:rsidRPr="00DE20D8">
        <w:rPr>
          <w:rFonts w:asciiTheme="minorHAnsi" w:hAnsiTheme="minorHAnsi" w:cs="TimesNewRomanPSMT"/>
          <w:color w:val="000000" w:themeColor="text1"/>
        </w:rPr>
        <w:t xml:space="preserve"> </w:t>
      </w:r>
    </w:p>
    <w:p w14:paraId="36D4B2FF" w14:textId="315D3A86" w:rsidR="00DB0E42" w:rsidRDefault="00DE20D8" w:rsidP="00DE20D8">
      <w:pPr>
        <w:pStyle w:val="Normalweb"/>
        <w:spacing w:before="0" w:beforeAutospacing="0" w:after="0" w:afterAutospacing="0"/>
        <w:rPr>
          <w:rFonts w:asciiTheme="minorHAnsi" w:hAnsiTheme="minorHAnsi" w:cs="TimesNewRomanPSMT"/>
          <w:color w:val="000000" w:themeColor="text1"/>
        </w:rPr>
      </w:pPr>
      <w:r w:rsidRPr="006D7A31">
        <w:rPr>
          <w:rFonts w:asciiTheme="minorHAnsi" w:hAnsiTheme="minorHAnsi" w:cs="TimesNewRomanPSMT"/>
          <w:color w:val="92D050"/>
        </w:rPr>
        <w:t xml:space="preserve">Pacte de </w:t>
      </w:r>
      <w:r w:rsidR="008C7A8F" w:rsidRPr="006D7A31">
        <w:rPr>
          <w:rFonts w:asciiTheme="minorHAnsi" w:hAnsiTheme="minorHAnsi" w:cs="TimesNewRomanPSMT"/>
          <w:color w:val="FF0000"/>
        </w:rPr>
        <w:t>1291</w:t>
      </w:r>
      <w:r w:rsidR="008C7A8F" w:rsidRPr="006D7A31">
        <w:rPr>
          <w:rFonts w:asciiTheme="minorHAnsi" w:hAnsiTheme="minorHAnsi" w:cs="TimesNewRomanPSMT"/>
          <w:color w:val="92D050"/>
        </w:rPr>
        <w:t xml:space="preserve"> :</w:t>
      </w:r>
      <w:r w:rsidRPr="00DE20D8">
        <w:rPr>
          <w:rFonts w:asciiTheme="minorHAnsi" w:hAnsiTheme="minorHAnsi" w:cs="TimesNewRomanPSMT"/>
          <w:color w:val="000000" w:themeColor="text1"/>
        </w:rPr>
        <w:br/>
      </w:r>
      <w:r w:rsidRPr="006D7A31">
        <w:rPr>
          <w:rFonts w:asciiTheme="minorHAnsi" w:hAnsiTheme="minorHAnsi" w:cs="TimesNewRomanPSMT"/>
          <w:color w:val="92D050"/>
        </w:rPr>
        <w:t xml:space="preserve">5) Si d'autre part un conflit surgit entre quelques-uns, les plus sages des confédérés doivent intervenir en </w:t>
      </w:r>
      <w:r w:rsidR="00A85DBD" w:rsidRPr="006D7A31">
        <w:rPr>
          <w:rFonts w:asciiTheme="minorHAnsi" w:hAnsiTheme="minorHAnsi" w:cs="TimesNewRomanPSMT"/>
          <w:color w:val="92D050"/>
        </w:rPr>
        <w:t>médiateurs</w:t>
      </w:r>
      <w:r w:rsidRPr="006D7A31">
        <w:rPr>
          <w:rFonts w:asciiTheme="minorHAnsi" w:hAnsiTheme="minorHAnsi" w:cs="TimesNewRomanPSMT"/>
          <w:color w:val="92D050"/>
        </w:rPr>
        <w:t xml:space="preserve"> pour apaiser le </w:t>
      </w:r>
      <w:r w:rsidR="00A85DBD" w:rsidRPr="006D7A31">
        <w:rPr>
          <w:rFonts w:asciiTheme="minorHAnsi" w:hAnsiTheme="minorHAnsi" w:cs="TimesNewRomanPSMT"/>
          <w:color w:val="92D050"/>
        </w:rPr>
        <w:t>différend</w:t>
      </w:r>
      <w:r w:rsidRPr="006D7A31">
        <w:rPr>
          <w:rFonts w:asciiTheme="minorHAnsi" w:hAnsiTheme="minorHAnsi" w:cs="TimesNewRomanPSMT"/>
          <w:color w:val="92D050"/>
        </w:rPr>
        <w:t xml:space="preserve"> de la </w:t>
      </w:r>
      <w:r w:rsidR="00A85DBD" w:rsidRPr="006D7A31">
        <w:rPr>
          <w:rFonts w:asciiTheme="minorHAnsi" w:hAnsiTheme="minorHAnsi" w:cs="TimesNewRomanPSMT"/>
          <w:color w:val="92D050"/>
        </w:rPr>
        <w:t>façon</w:t>
      </w:r>
      <w:r w:rsidRPr="006D7A31">
        <w:rPr>
          <w:rFonts w:asciiTheme="minorHAnsi" w:hAnsiTheme="minorHAnsi" w:cs="TimesNewRomanPSMT"/>
          <w:color w:val="92D050"/>
        </w:rPr>
        <w:t xml:space="preserve"> qui leur </w:t>
      </w:r>
      <w:r w:rsidR="00A85DBD" w:rsidRPr="006D7A31">
        <w:rPr>
          <w:rFonts w:asciiTheme="minorHAnsi" w:hAnsiTheme="minorHAnsi" w:cs="TimesNewRomanPSMT"/>
          <w:color w:val="92D050"/>
        </w:rPr>
        <w:t>paraitra</w:t>
      </w:r>
      <w:r w:rsidRPr="006D7A31">
        <w:rPr>
          <w:rFonts w:asciiTheme="minorHAnsi" w:hAnsiTheme="minorHAnsi" w:cs="TimesNewRomanPSMT"/>
          <w:color w:val="92D050"/>
        </w:rPr>
        <w:t xml:space="preserve"> </w:t>
      </w:r>
      <w:r w:rsidR="008C7A8F" w:rsidRPr="006D7A31">
        <w:rPr>
          <w:rFonts w:asciiTheme="minorHAnsi" w:hAnsiTheme="minorHAnsi" w:cs="TimesNewRomanPSMT"/>
          <w:color w:val="92D050"/>
        </w:rPr>
        <w:t>efficace ;</w:t>
      </w:r>
      <w:r w:rsidRPr="006D7A31">
        <w:rPr>
          <w:rFonts w:asciiTheme="minorHAnsi" w:hAnsiTheme="minorHAnsi" w:cs="TimesNewRomanPSMT"/>
          <w:color w:val="92D050"/>
        </w:rPr>
        <w:t xml:space="preserve"> et les autres confédérés doivent se tourner contre la partie qui repousserait leur sentence.</w:t>
      </w:r>
    </w:p>
    <w:p w14:paraId="6B8E2757" w14:textId="0ADE82AA" w:rsidR="00DE20D8" w:rsidRPr="00DE20D8" w:rsidRDefault="005C6734"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 xml:space="preserve">Un moyen pour résorber les conflits est l’instauration des clauses d’arbitrage. Il faut que les parties en conflit acceptent de se soumettre à l’arbitrage puis acceptent la sentence. Les confédérés doivent soutenir celui qui veut aller à l’arbitrage. Ce moyen permet de calmer le conflit avant qu’il devienne un conflit armé. </w:t>
      </w:r>
      <w:r w:rsidR="00DE20D8" w:rsidRPr="00DE20D8">
        <w:rPr>
          <w:rFonts w:asciiTheme="minorHAnsi" w:hAnsiTheme="minorHAnsi" w:cs="TimesNewRomanPSMT"/>
          <w:color w:val="000000" w:themeColor="text1"/>
        </w:rPr>
        <w:t xml:space="preserve"> </w:t>
      </w:r>
    </w:p>
    <w:p w14:paraId="65AF86C2" w14:textId="14127973" w:rsidR="00C067DD" w:rsidRDefault="00DE20D8" w:rsidP="00DE20D8">
      <w:pPr>
        <w:pStyle w:val="Normalweb"/>
        <w:spacing w:before="0" w:beforeAutospacing="0" w:after="0" w:afterAutospacing="0"/>
        <w:rPr>
          <w:rFonts w:asciiTheme="minorHAnsi" w:hAnsiTheme="minorHAnsi" w:cs="TimesNewRomanPSMT"/>
          <w:color w:val="000000" w:themeColor="text1"/>
        </w:rPr>
      </w:pPr>
      <w:r w:rsidRPr="00910F69">
        <w:rPr>
          <w:rFonts w:asciiTheme="minorHAnsi" w:hAnsiTheme="minorHAnsi" w:cs="TimesNewRomanPSMT"/>
          <w:color w:val="92D050"/>
        </w:rPr>
        <w:t xml:space="preserve">Pacte de Zurich de </w:t>
      </w:r>
      <w:r w:rsidR="008C7A8F" w:rsidRPr="00910F69">
        <w:rPr>
          <w:rFonts w:asciiTheme="minorHAnsi" w:hAnsiTheme="minorHAnsi" w:cs="TimesNewRomanPSMT"/>
          <w:color w:val="FF0000"/>
        </w:rPr>
        <w:t>1351</w:t>
      </w:r>
      <w:r w:rsidR="008C7A8F" w:rsidRPr="00910F69">
        <w:rPr>
          <w:rFonts w:asciiTheme="minorHAnsi" w:hAnsiTheme="minorHAnsi" w:cs="TimesNewRomanPSMT"/>
          <w:color w:val="92D050"/>
        </w:rPr>
        <w:t xml:space="preserve"> :</w:t>
      </w:r>
      <w:r w:rsidRPr="00DE20D8">
        <w:rPr>
          <w:rFonts w:asciiTheme="minorHAnsi" w:hAnsiTheme="minorHAnsi" w:cs="TimesNewRomanPSMT"/>
          <w:color w:val="000000" w:themeColor="text1"/>
        </w:rPr>
        <w:br/>
      </w:r>
      <w:r w:rsidRPr="004F12F0">
        <w:rPr>
          <w:rFonts w:asciiTheme="minorHAnsi" w:hAnsiTheme="minorHAnsi" w:cs="TimesNewRomanPSMT"/>
          <w:color w:val="92D050"/>
        </w:rPr>
        <w:t xml:space="preserve">9) Au cas </w:t>
      </w:r>
      <w:r w:rsidR="008C7A8F" w:rsidRPr="004F12F0">
        <w:rPr>
          <w:rFonts w:asciiTheme="minorHAnsi" w:hAnsiTheme="minorHAnsi" w:cs="TimesNewRomanPSMT"/>
          <w:color w:val="92D050"/>
        </w:rPr>
        <w:t>où</w:t>
      </w:r>
      <w:r w:rsidRPr="004F12F0">
        <w:rPr>
          <w:rFonts w:asciiTheme="minorHAnsi" w:hAnsiTheme="minorHAnsi" w:cs="TimesNewRomanPSMT"/>
          <w:color w:val="92D050"/>
        </w:rPr>
        <w:t xml:space="preserve">̀ un conflit ou un </w:t>
      </w:r>
      <w:r w:rsidR="00A85DBD" w:rsidRPr="004F12F0">
        <w:rPr>
          <w:rFonts w:asciiTheme="minorHAnsi" w:hAnsiTheme="minorHAnsi" w:cs="TimesNewRomanPSMT"/>
          <w:color w:val="92D050"/>
        </w:rPr>
        <w:t>différend</w:t>
      </w:r>
      <w:r w:rsidRPr="004F12F0">
        <w:rPr>
          <w:rFonts w:asciiTheme="minorHAnsi" w:hAnsiTheme="minorHAnsi" w:cs="TimesNewRomanPSMT"/>
          <w:color w:val="92D050"/>
        </w:rPr>
        <w:t xml:space="preserve"> se produirait entre nous, les </w:t>
      </w:r>
      <w:r w:rsidR="00A85DBD" w:rsidRPr="004F12F0">
        <w:rPr>
          <w:rFonts w:asciiTheme="minorHAnsi" w:hAnsiTheme="minorHAnsi" w:cs="TimesNewRomanPSMT"/>
          <w:color w:val="92D050"/>
        </w:rPr>
        <w:t>prénommés</w:t>
      </w:r>
      <w:r w:rsidRPr="004F12F0">
        <w:rPr>
          <w:rFonts w:asciiTheme="minorHAnsi" w:hAnsiTheme="minorHAnsi" w:cs="TimesNewRomanPSMT"/>
          <w:color w:val="92D050"/>
        </w:rPr>
        <w:t xml:space="preserve"> de Zurich, avec l'ensemble de nos susdits confédérés de Lucerne, d'Uri, de Schwytz et d'Unterwald, ou avec un seul d'entre eux, ce que Dieu veuille </w:t>
      </w:r>
      <w:r w:rsidR="00A85DBD" w:rsidRPr="004F12F0">
        <w:rPr>
          <w:rFonts w:asciiTheme="minorHAnsi" w:hAnsiTheme="minorHAnsi" w:cs="TimesNewRomanPSMT"/>
          <w:color w:val="92D050"/>
        </w:rPr>
        <w:t>empêcher</w:t>
      </w:r>
      <w:r w:rsidRPr="004F12F0">
        <w:rPr>
          <w:rFonts w:asciiTheme="minorHAnsi" w:hAnsiTheme="minorHAnsi" w:cs="TimesNewRomanPSMT"/>
          <w:color w:val="92D050"/>
        </w:rPr>
        <w:t xml:space="preserve"> longtemps, nous devons aussi en </w:t>
      </w:r>
      <w:r w:rsidR="00A85DBD" w:rsidRPr="004F12F0">
        <w:rPr>
          <w:rFonts w:asciiTheme="minorHAnsi" w:hAnsiTheme="minorHAnsi" w:cs="TimesNewRomanPSMT"/>
          <w:color w:val="92D050"/>
        </w:rPr>
        <w:lastRenderedPageBreak/>
        <w:t>conférer</w:t>
      </w:r>
      <w:r w:rsidRPr="004F12F0">
        <w:rPr>
          <w:rFonts w:asciiTheme="minorHAnsi" w:hAnsiTheme="minorHAnsi" w:cs="TimesNewRomanPSMT"/>
          <w:color w:val="92D050"/>
        </w:rPr>
        <w:t xml:space="preserve"> </w:t>
      </w:r>
      <w:proofErr w:type="spellStart"/>
      <w:r w:rsidRPr="004F12F0">
        <w:rPr>
          <w:rFonts w:asciiTheme="minorHAnsi" w:hAnsiTheme="minorHAnsi" w:cs="TimesNewRomanPSMT"/>
          <w:color w:val="92D050"/>
        </w:rPr>
        <w:t>a</w:t>
      </w:r>
      <w:proofErr w:type="spellEnd"/>
      <w:r w:rsidRPr="004F12F0">
        <w:rPr>
          <w:rFonts w:asciiTheme="minorHAnsi" w:hAnsiTheme="minorHAnsi" w:cs="TimesNewRomanPSMT"/>
          <w:color w:val="92D050"/>
        </w:rPr>
        <w:t xml:space="preserve">̀ </w:t>
      </w:r>
      <w:r w:rsidR="006F4975" w:rsidRPr="004F12F0">
        <w:rPr>
          <w:rFonts w:asciiTheme="minorHAnsi" w:hAnsiTheme="minorHAnsi" w:cs="TimesNewRomanPSMT"/>
          <w:color w:val="92D050"/>
        </w:rPr>
        <w:t>ladite</w:t>
      </w:r>
      <w:r w:rsidRPr="004F12F0">
        <w:rPr>
          <w:rFonts w:asciiTheme="minorHAnsi" w:hAnsiTheme="minorHAnsi" w:cs="TimesNewRomanPSMT"/>
          <w:color w:val="92D050"/>
        </w:rPr>
        <w:t xml:space="preserve"> abbaye d'Einsiedeln. La ville de Lucerne ou les Pays qui ont, ensemble ou </w:t>
      </w:r>
      <w:r w:rsidR="00A85DBD" w:rsidRPr="004F12F0">
        <w:rPr>
          <w:rFonts w:asciiTheme="minorHAnsi" w:hAnsiTheme="minorHAnsi" w:cs="TimesNewRomanPSMT"/>
          <w:color w:val="92D050"/>
        </w:rPr>
        <w:t>séparément</w:t>
      </w:r>
      <w:r w:rsidRPr="004F12F0">
        <w:rPr>
          <w:rFonts w:asciiTheme="minorHAnsi" w:hAnsiTheme="minorHAnsi" w:cs="TimesNewRomanPSMT"/>
          <w:color w:val="92D050"/>
        </w:rPr>
        <w:t xml:space="preserve">, ce conflit avec nous de Zurich </w:t>
      </w:r>
      <w:r w:rsidR="00A85DBD" w:rsidRPr="004F12F0">
        <w:rPr>
          <w:rFonts w:asciiTheme="minorHAnsi" w:hAnsiTheme="minorHAnsi" w:cs="TimesNewRomanPSMT"/>
          <w:color w:val="92D050"/>
        </w:rPr>
        <w:t>désigneront</w:t>
      </w:r>
      <w:r w:rsidRPr="004F12F0">
        <w:rPr>
          <w:rFonts w:asciiTheme="minorHAnsi" w:hAnsiTheme="minorHAnsi" w:cs="TimesNewRomanPSMT"/>
          <w:color w:val="92D050"/>
        </w:rPr>
        <w:t xml:space="preserve"> deux hommes de confiance pour s'en occuper et nous </w:t>
      </w:r>
      <w:r w:rsidR="00A85DBD" w:rsidRPr="004F12F0">
        <w:rPr>
          <w:rFonts w:asciiTheme="minorHAnsi" w:hAnsiTheme="minorHAnsi" w:cs="TimesNewRomanPSMT"/>
          <w:color w:val="92D050"/>
        </w:rPr>
        <w:t>également</w:t>
      </w:r>
      <w:r w:rsidRPr="004F12F0">
        <w:rPr>
          <w:rFonts w:asciiTheme="minorHAnsi" w:hAnsiTheme="minorHAnsi" w:cs="TimesNewRomanPSMT"/>
          <w:color w:val="92D050"/>
        </w:rPr>
        <w:t xml:space="preserve"> deux. Ces quatre jureront sur les reliques de </w:t>
      </w:r>
      <w:r w:rsidR="00A85DBD" w:rsidRPr="004F12F0">
        <w:rPr>
          <w:rFonts w:asciiTheme="minorHAnsi" w:hAnsiTheme="minorHAnsi" w:cs="TimesNewRomanPSMT"/>
          <w:color w:val="92D050"/>
        </w:rPr>
        <w:t>régler</w:t>
      </w:r>
      <w:r w:rsidRPr="004F12F0">
        <w:rPr>
          <w:rFonts w:asciiTheme="minorHAnsi" w:hAnsiTheme="minorHAnsi" w:cs="TimesNewRomanPSMT"/>
          <w:color w:val="92D050"/>
        </w:rPr>
        <w:t xml:space="preserve"> sans retard cette affaire et ces conflits, soit </w:t>
      </w:r>
      <w:proofErr w:type="spellStart"/>
      <w:r w:rsidRPr="004F12F0">
        <w:rPr>
          <w:rFonts w:asciiTheme="minorHAnsi" w:hAnsiTheme="minorHAnsi" w:cs="TimesNewRomanPSMT"/>
          <w:color w:val="92D050"/>
        </w:rPr>
        <w:t>a</w:t>
      </w:r>
      <w:proofErr w:type="spellEnd"/>
      <w:r w:rsidRPr="004F12F0">
        <w:rPr>
          <w:rFonts w:asciiTheme="minorHAnsi" w:hAnsiTheme="minorHAnsi" w:cs="TimesNewRomanPSMT"/>
          <w:color w:val="92D050"/>
        </w:rPr>
        <w:t xml:space="preserve">̀ l'amiable, soit par prononcé de </w:t>
      </w:r>
      <w:r w:rsidR="00A85DBD" w:rsidRPr="004F12F0">
        <w:rPr>
          <w:rFonts w:asciiTheme="minorHAnsi" w:hAnsiTheme="minorHAnsi" w:cs="TimesNewRomanPSMT"/>
          <w:color w:val="92D050"/>
        </w:rPr>
        <w:t>droit ;</w:t>
      </w:r>
      <w:r w:rsidRPr="004F12F0">
        <w:rPr>
          <w:rFonts w:asciiTheme="minorHAnsi" w:hAnsiTheme="minorHAnsi" w:cs="TimesNewRomanPSMT"/>
          <w:color w:val="92D050"/>
        </w:rPr>
        <w:t xml:space="preserve"> et ce qu'auront </w:t>
      </w:r>
      <w:r w:rsidR="00A85DBD" w:rsidRPr="004F12F0">
        <w:rPr>
          <w:rFonts w:asciiTheme="minorHAnsi" w:hAnsiTheme="minorHAnsi" w:cs="TimesNewRomanPSMT"/>
          <w:color w:val="92D050"/>
        </w:rPr>
        <w:t>décidé</w:t>
      </w:r>
      <w:r w:rsidRPr="004F12F0">
        <w:rPr>
          <w:rFonts w:asciiTheme="minorHAnsi" w:hAnsiTheme="minorHAnsi" w:cs="TimesNewRomanPSMT"/>
          <w:color w:val="92D050"/>
        </w:rPr>
        <w:t xml:space="preserve"> les quatre ou la </w:t>
      </w:r>
      <w:r w:rsidR="00A85DBD" w:rsidRPr="004F12F0">
        <w:rPr>
          <w:rFonts w:asciiTheme="minorHAnsi" w:hAnsiTheme="minorHAnsi" w:cs="TimesNewRomanPSMT"/>
          <w:color w:val="92D050"/>
        </w:rPr>
        <w:t>majorité</w:t>
      </w:r>
      <w:r w:rsidRPr="004F12F0">
        <w:rPr>
          <w:rFonts w:asciiTheme="minorHAnsi" w:hAnsiTheme="minorHAnsi" w:cs="TimesNewRomanPSMT"/>
          <w:color w:val="92D050"/>
        </w:rPr>
        <w:t xml:space="preserve">́, devra </w:t>
      </w:r>
      <w:r w:rsidR="00A85DBD" w:rsidRPr="004F12F0">
        <w:rPr>
          <w:rFonts w:asciiTheme="minorHAnsi" w:hAnsiTheme="minorHAnsi" w:cs="TimesNewRomanPSMT"/>
          <w:color w:val="92D050"/>
        </w:rPr>
        <w:t>être</w:t>
      </w:r>
      <w:r w:rsidRPr="004F12F0">
        <w:rPr>
          <w:rFonts w:asciiTheme="minorHAnsi" w:hAnsiTheme="minorHAnsi" w:cs="TimesNewRomanPSMT"/>
          <w:color w:val="92D050"/>
        </w:rPr>
        <w:t xml:space="preserve"> observé à toujours par les deux </w:t>
      </w:r>
      <w:r w:rsidR="00A85DBD" w:rsidRPr="004F12F0">
        <w:rPr>
          <w:rFonts w:asciiTheme="minorHAnsi" w:hAnsiTheme="minorHAnsi" w:cs="TimesNewRomanPSMT"/>
          <w:color w:val="92D050"/>
        </w:rPr>
        <w:t>parties ;</w:t>
      </w:r>
      <w:r w:rsidRPr="004F12F0">
        <w:rPr>
          <w:rFonts w:asciiTheme="minorHAnsi" w:hAnsiTheme="minorHAnsi" w:cs="TimesNewRomanPSMT"/>
          <w:color w:val="92D050"/>
        </w:rPr>
        <w:t xml:space="preserve"> en toute bonne foi. Mais si les quatre </w:t>
      </w:r>
      <w:r w:rsidR="00A85DBD" w:rsidRPr="004F12F0">
        <w:rPr>
          <w:rFonts w:asciiTheme="minorHAnsi" w:hAnsiTheme="minorHAnsi" w:cs="TimesNewRomanPSMT"/>
          <w:color w:val="92D050"/>
        </w:rPr>
        <w:t>délégués</w:t>
      </w:r>
      <w:r w:rsidRPr="004F12F0">
        <w:rPr>
          <w:rFonts w:asciiTheme="minorHAnsi" w:hAnsiTheme="minorHAnsi" w:cs="TimesNewRomanPSMT"/>
          <w:color w:val="92D050"/>
        </w:rPr>
        <w:t xml:space="preserve"> s'opposent deux à deux, ils </w:t>
      </w:r>
      <w:r w:rsidR="00A85DBD" w:rsidRPr="004F12F0">
        <w:rPr>
          <w:rFonts w:asciiTheme="minorHAnsi" w:hAnsiTheme="minorHAnsi" w:cs="TimesNewRomanPSMT"/>
          <w:color w:val="92D050"/>
        </w:rPr>
        <w:t>désigneront</w:t>
      </w:r>
      <w:r w:rsidRPr="004F12F0">
        <w:rPr>
          <w:rFonts w:asciiTheme="minorHAnsi" w:hAnsiTheme="minorHAnsi" w:cs="TimesNewRomanPSMT"/>
          <w:color w:val="92D050"/>
        </w:rPr>
        <w:t xml:space="preserve"> et s'adjoindront, en vertu des serments qu'ils ont </w:t>
      </w:r>
      <w:r w:rsidR="00A85DBD" w:rsidRPr="004F12F0">
        <w:rPr>
          <w:rFonts w:asciiTheme="minorHAnsi" w:hAnsiTheme="minorHAnsi" w:cs="TimesNewRomanPSMT"/>
          <w:color w:val="92D050"/>
        </w:rPr>
        <w:t>prêtés</w:t>
      </w:r>
      <w:r w:rsidRPr="004F12F0">
        <w:rPr>
          <w:rFonts w:asciiTheme="minorHAnsi" w:hAnsiTheme="minorHAnsi" w:cs="TimesNewRomanPSMT"/>
          <w:color w:val="92D050"/>
        </w:rPr>
        <w:t xml:space="preserve">, un sur-arbitre pris au sein de la </w:t>
      </w:r>
      <w:r w:rsidR="00A85DBD" w:rsidRPr="004F12F0">
        <w:rPr>
          <w:rFonts w:asciiTheme="minorHAnsi" w:hAnsiTheme="minorHAnsi" w:cs="TimesNewRomanPSMT"/>
          <w:color w:val="92D050"/>
        </w:rPr>
        <w:t>Confédération</w:t>
      </w:r>
      <w:r w:rsidRPr="004F12F0">
        <w:rPr>
          <w:rFonts w:asciiTheme="minorHAnsi" w:hAnsiTheme="minorHAnsi" w:cs="TimesNewRomanPSMT"/>
          <w:color w:val="92D050"/>
        </w:rPr>
        <w:t xml:space="preserve">, leur paraissant </w:t>
      </w:r>
      <w:r w:rsidR="00A85DBD" w:rsidRPr="004F12F0">
        <w:rPr>
          <w:rFonts w:asciiTheme="minorHAnsi" w:hAnsiTheme="minorHAnsi" w:cs="TimesNewRomanPSMT"/>
          <w:color w:val="92D050"/>
        </w:rPr>
        <w:t>compétent</w:t>
      </w:r>
      <w:r w:rsidRPr="004F12F0">
        <w:rPr>
          <w:rFonts w:asciiTheme="minorHAnsi" w:hAnsiTheme="minorHAnsi" w:cs="TimesNewRomanPSMT"/>
          <w:color w:val="92D050"/>
        </w:rPr>
        <w:t xml:space="preserve"> pour cette affaire et </w:t>
      </w:r>
      <w:r w:rsidR="00A85DBD" w:rsidRPr="004F12F0">
        <w:rPr>
          <w:rFonts w:asciiTheme="minorHAnsi" w:hAnsiTheme="minorHAnsi" w:cs="TimesNewRomanPSMT"/>
          <w:color w:val="92D050"/>
        </w:rPr>
        <w:t>impartial ;</w:t>
      </w:r>
      <w:r w:rsidRPr="004F12F0">
        <w:rPr>
          <w:rFonts w:asciiTheme="minorHAnsi" w:hAnsiTheme="minorHAnsi" w:cs="TimesNewRomanPSMT"/>
          <w:color w:val="92D050"/>
        </w:rPr>
        <w:t xml:space="preserve"> et les concitoyens de celui qu'ils ont choisi le prieront et l'obligeront de se charger de cette affaire avec les quatre et de s'engager par serment à la </w:t>
      </w:r>
      <w:r w:rsidR="00A85DBD" w:rsidRPr="004F12F0">
        <w:rPr>
          <w:rFonts w:asciiTheme="minorHAnsi" w:hAnsiTheme="minorHAnsi" w:cs="TimesNewRomanPSMT"/>
          <w:color w:val="92D050"/>
        </w:rPr>
        <w:t>régler ;</w:t>
      </w:r>
      <w:r w:rsidRPr="004F12F0">
        <w:rPr>
          <w:rFonts w:asciiTheme="minorHAnsi" w:hAnsiTheme="minorHAnsi" w:cs="TimesNewRomanPSMT"/>
          <w:color w:val="92D050"/>
        </w:rPr>
        <w:t xml:space="preserve"> sans aucune </w:t>
      </w:r>
      <w:r w:rsidR="00A85DBD" w:rsidRPr="004F12F0">
        <w:rPr>
          <w:rFonts w:asciiTheme="minorHAnsi" w:hAnsiTheme="minorHAnsi" w:cs="TimesNewRomanPSMT"/>
          <w:color w:val="92D050"/>
        </w:rPr>
        <w:t>réserve</w:t>
      </w:r>
      <w:r w:rsidRPr="004F12F0">
        <w:rPr>
          <w:rFonts w:asciiTheme="minorHAnsi" w:hAnsiTheme="minorHAnsi" w:cs="TimesNewRomanPSMT"/>
          <w:color w:val="92D050"/>
        </w:rPr>
        <w:t>.</w:t>
      </w:r>
    </w:p>
    <w:p w14:paraId="4788272C" w14:textId="104B43E0" w:rsidR="00DE20D8" w:rsidRPr="00DE20D8" w:rsidRDefault="00C067DD"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 xml:space="preserve">Ce pacte est déjà plus précis car rédigé par l’administration zurichoise déjà en avance sur l’aspect politique. L’arbitre sera désormais désigné et ce moyen garantira la paix à l’intérieur des confédérés. Néanmoins, l’arbitrage a ses limites : </w:t>
      </w:r>
      <w:r w:rsidR="000F2ABD">
        <w:rPr>
          <w:rFonts w:asciiTheme="minorHAnsi" w:hAnsiTheme="minorHAnsi" w:cs="TimesNewRomanPSMT"/>
          <w:color w:val="000000" w:themeColor="text1"/>
        </w:rPr>
        <w:t xml:space="preserve">au </w:t>
      </w:r>
      <w:r w:rsidR="000F2ABD" w:rsidRPr="000F2ABD">
        <w:rPr>
          <w:rFonts w:asciiTheme="minorHAnsi" w:hAnsiTheme="minorHAnsi" w:cs="TimesNewRomanPSMT"/>
          <w:color w:val="FF0000"/>
        </w:rPr>
        <w:t>15</w:t>
      </w:r>
      <w:r w:rsidR="000F2ABD" w:rsidRPr="000F2ABD">
        <w:rPr>
          <w:rFonts w:asciiTheme="minorHAnsi" w:hAnsiTheme="minorHAnsi" w:cs="TimesNewRomanPSMT"/>
          <w:color w:val="FF0000"/>
          <w:vertAlign w:val="superscript"/>
        </w:rPr>
        <w:t>ème</w:t>
      </w:r>
      <w:r w:rsidR="000F2ABD" w:rsidRPr="000F2ABD">
        <w:rPr>
          <w:rFonts w:asciiTheme="minorHAnsi" w:hAnsiTheme="minorHAnsi" w:cs="TimesNewRomanPSMT"/>
          <w:color w:val="FF0000"/>
        </w:rPr>
        <w:t xml:space="preserve"> siècle</w:t>
      </w:r>
      <w:r w:rsidR="000F2ABD">
        <w:rPr>
          <w:rFonts w:asciiTheme="minorHAnsi" w:hAnsiTheme="minorHAnsi" w:cs="TimesNewRomanPSMT"/>
          <w:color w:val="000000" w:themeColor="text1"/>
        </w:rPr>
        <w:t xml:space="preserve">, </w:t>
      </w:r>
      <w:r>
        <w:rPr>
          <w:rFonts w:asciiTheme="minorHAnsi" w:hAnsiTheme="minorHAnsi" w:cs="TimesNewRomanPSMT"/>
          <w:color w:val="000000" w:themeColor="text1"/>
        </w:rPr>
        <w:t>des grands conflits traversent la Suisse et Zurich va se soumettre à l’arbitrage sans accepter la sentence. Cela entrainera une guerre de 10 ans entre tous les confédérés et les puissances avoisinantes. Elle cessera lorsque les confédérés verront que l’extérieur essaye d’en profiter. De là, Zurich acceptera sa sentence et tout reviendra comme avant.</w:t>
      </w:r>
      <w:r w:rsidR="000F2ABD">
        <w:rPr>
          <w:rFonts w:asciiTheme="minorHAnsi" w:hAnsiTheme="minorHAnsi" w:cs="TimesNewRomanPSMT"/>
          <w:color w:val="000000" w:themeColor="text1"/>
        </w:rPr>
        <w:t xml:space="preserve"> </w:t>
      </w:r>
      <w:r w:rsidR="00EC7642">
        <w:rPr>
          <w:rFonts w:asciiTheme="minorHAnsi" w:hAnsiTheme="minorHAnsi" w:cs="TimesNewRomanPSMT"/>
          <w:color w:val="000000" w:themeColor="text1"/>
        </w:rPr>
        <w:t>Pour seconder l’arbitrage, le pacte de Bâle instaurera u</w:t>
      </w:r>
      <w:r w:rsidR="009A0CCD">
        <w:rPr>
          <w:rFonts w:asciiTheme="minorHAnsi" w:hAnsiTheme="minorHAnsi" w:cs="TimesNewRomanPSMT"/>
          <w:color w:val="000000" w:themeColor="text1"/>
        </w:rPr>
        <w:t>n autre principe</w:t>
      </w:r>
      <w:r w:rsidR="00EC7642">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7100E077" w14:textId="7978036B" w:rsidR="00F21E3E" w:rsidRDefault="00DE20D8" w:rsidP="00DE20D8">
      <w:pPr>
        <w:pStyle w:val="Normalweb"/>
        <w:spacing w:before="0" w:beforeAutospacing="0" w:after="0" w:afterAutospacing="0"/>
        <w:rPr>
          <w:rFonts w:asciiTheme="minorHAnsi" w:hAnsiTheme="minorHAnsi" w:cs="TimesNewRomanPSMT"/>
          <w:color w:val="000000" w:themeColor="text1"/>
        </w:rPr>
      </w:pPr>
      <w:r w:rsidRPr="004F12F0">
        <w:rPr>
          <w:rFonts w:asciiTheme="minorHAnsi" w:hAnsiTheme="minorHAnsi" w:cs="TimesNewRomanPSMT"/>
          <w:color w:val="92D050"/>
        </w:rPr>
        <w:t xml:space="preserve">Pacte de </w:t>
      </w:r>
      <w:r w:rsidR="00A85DBD" w:rsidRPr="004F12F0">
        <w:rPr>
          <w:rFonts w:asciiTheme="minorHAnsi" w:hAnsiTheme="minorHAnsi" w:cs="TimesNewRomanPSMT"/>
          <w:color w:val="92D050"/>
        </w:rPr>
        <w:t>Bâle</w:t>
      </w:r>
      <w:r w:rsidRPr="004F12F0">
        <w:rPr>
          <w:rFonts w:asciiTheme="minorHAnsi" w:hAnsiTheme="minorHAnsi" w:cs="TimesNewRomanPSMT"/>
          <w:color w:val="92D050"/>
        </w:rPr>
        <w:t xml:space="preserve"> de </w:t>
      </w:r>
      <w:r w:rsidRPr="004F12F0">
        <w:rPr>
          <w:rFonts w:asciiTheme="minorHAnsi" w:hAnsiTheme="minorHAnsi" w:cs="TimesNewRomanPSMT"/>
          <w:color w:val="FF0000"/>
        </w:rPr>
        <w:t>1501</w:t>
      </w:r>
      <w:r w:rsidRPr="004F12F0">
        <w:rPr>
          <w:rFonts w:asciiTheme="minorHAnsi" w:hAnsiTheme="minorHAnsi" w:cs="TimesNewRomanPSMT"/>
          <w:color w:val="92D050"/>
        </w:rPr>
        <w:t>:</w:t>
      </w:r>
      <w:r w:rsidRPr="00DE20D8">
        <w:rPr>
          <w:rFonts w:asciiTheme="minorHAnsi" w:hAnsiTheme="minorHAnsi" w:cs="TimesNewRomanPSMT"/>
          <w:color w:val="000000" w:themeColor="text1"/>
        </w:rPr>
        <w:br/>
      </w:r>
      <w:r w:rsidRPr="008C66A8">
        <w:rPr>
          <w:rFonts w:asciiTheme="minorHAnsi" w:hAnsiTheme="minorHAnsi" w:cs="TimesNewRomanPSMT"/>
          <w:color w:val="92D050"/>
        </w:rPr>
        <w:t xml:space="preserve">12) Et si quelque malheur voulait que, parmi nous de la </w:t>
      </w:r>
      <w:r w:rsidR="00A85DBD" w:rsidRPr="008C66A8">
        <w:rPr>
          <w:rFonts w:asciiTheme="minorHAnsi" w:hAnsiTheme="minorHAnsi" w:cs="TimesNewRomanPSMT"/>
          <w:color w:val="92D050"/>
        </w:rPr>
        <w:t>Confédération</w:t>
      </w:r>
      <w:r w:rsidRPr="008C66A8">
        <w:rPr>
          <w:rFonts w:asciiTheme="minorHAnsi" w:hAnsiTheme="minorHAnsi" w:cs="TimesNewRomanPSMT"/>
          <w:color w:val="92D050"/>
        </w:rPr>
        <w:t>, s'</w:t>
      </w:r>
      <w:r w:rsidR="00A85DBD" w:rsidRPr="008C66A8">
        <w:rPr>
          <w:rFonts w:asciiTheme="minorHAnsi" w:hAnsiTheme="minorHAnsi" w:cs="TimesNewRomanPSMT"/>
          <w:color w:val="92D050"/>
        </w:rPr>
        <w:t>élève</w:t>
      </w:r>
      <w:r w:rsidRPr="008C66A8">
        <w:rPr>
          <w:rFonts w:asciiTheme="minorHAnsi" w:hAnsiTheme="minorHAnsi" w:cs="TimesNewRomanPSMT"/>
          <w:color w:val="92D050"/>
        </w:rPr>
        <w:t xml:space="preserve"> un conflit entre certains cantons et un ou plusieurs autres – ce que Dieu veuille toujours </w:t>
      </w:r>
      <w:r w:rsidR="00A85DBD" w:rsidRPr="008C66A8">
        <w:rPr>
          <w:rFonts w:asciiTheme="minorHAnsi" w:hAnsiTheme="minorHAnsi" w:cs="TimesNewRomanPSMT"/>
          <w:color w:val="92D050"/>
        </w:rPr>
        <w:t>empêcher</w:t>
      </w:r>
      <w:r w:rsidRPr="008C66A8">
        <w:rPr>
          <w:rFonts w:asciiTheme="minorHAnsi" w:hAnsiTheme="minorHAnsi" w:cs="TimesNewRomanPSMT"/>
          <w:color w:val="92D050"/>
        </w:rPr>
        <w:t xml:space="preserve"> – la ville de </w:t>
      </w:r>
      <w:r w:rsidR="00A85DBD" w:rsidRPr="008C66A8">
        <w:rPr>
          <w:rFonts w:asciiTheme="minorHAnsi" w:hAnsiTheme="minorHAnsi" w:cs="TimesNewRomanPSMT"/>
          <w:color w:val="92D050"/>
        </w:rPr>
        <w:t>Bâle</w:t>
      </w:r>
      <w:r w:rsidRPr="008C66A8">
        <w:rPr>
          <w:rFonts w:asciiTheme="minorHAnsi" w:hAnsiTheme="minorHAnsi" w:cs="TimesNewRomanPSMT"/>
          <w:color w:val="92D050"/>
        </w:rPr>
        <w:t xml:space="preserve"> pourra s'efforce</w:t>
      </w:r>
      <w:r w:rsidR="00A85DBD" w:rsidRPr="008C66A8">
        <w:rPr>
          <w:rFonts w:asciiTheme="minorHAnsi" w:hAnsiTheme="minorHAnsi" w:cs="TimesNewRomanPSMT"/>
          <w:color w:val="92D050"/>
        </w:rPr>
        <w:t xml:space="preserve">r par ses </w:t>
      </w:r>
      <w:r w:rsidR="00EB763B" w:rsidRPr="008C66A8">
        <w:rPr>
          <w:rFonts w:asciiTheme="minorHAnsi" w:hAnsiTheme="minorHAnsi" w:cs="TimesNewRomanPSMT"/>
          <w:color w:val="92D050"/>
        </w:rPr>
        <w:t>délégués</w:t>
      </w:r>
      <w:r w:rsidR="00A85DBD" w:rsidRPr="008C66A8">
        <w:rPr>
          <w:rFonts w:asciiTheme="minorHAnsi" w:hAnsiTheme="minorHAnsi" w:cs="TimesNewRomanPSMT"/>
          <w:color w:val="92D050"/>
        </w:rPr>
        <w:t xml:space="preserve"> de faire </w:t>
      </w:r>
      <w:r w:rsidRPr="008C66A8">
        <w:rPr>
          <w:rFonts w:asciiTheme="minorHAnsi" w:hAnsiTheme="minorHAnsi" w:cs="TimesNewRomanPSMT"/>
          <w:color w:val="92D050"/>
        </w:rPr>
        <w:t xml:space="preserve">cesser cette lutte, division ou </w:t>
      </w:r>
      <w:r w:rsidR="00A85DBD" w:rsidRPr="008C66A8">
        <w:rPr>
          <w:rFonts w:asciiTheme="minorHAnsi" w:hAnsiTheme="minorHAnsi" w:cs="TimesNewRomanPSMT"/>
          <w:color w:val="92D050"/>
        </w:rPr>
        <w:t>hostilité</w:t>
      </w:r>
      <w:r w:rsidRPr="008C66A8">
        <w:rPr>
          <w:rFonts w:asciiTheme="minorHAnsi" w:hAnsiTheme="minorHAnsi" w:cs="TimesNewRomanPSMT"/>
          <w:color w:val="92D050"/>
        </w:rPr>
        <w:t xml:space="preserve">; mais au cas </w:t>
      </w:r>
      <w:r w:rsidR="006851AE" w:rsidRPr="008C66A8">
        <w:rPr>
          <w:rFonts w:asciiTheme="minorHAnsi" w:hAnsiTheme="minorHAnsi" w:cs="TimesNewRomanPSMT"/>
          <w:color w:val="92D050"/>
        </w:rPr>
        <w:t>où</w:t>
      </w:r>
      <w:r w:rsidRPr="008C66A8">
        <w:rPr>
          <w:rFonts w:asciiTheme="minorHAnsi" w:hAnsiTheme="minorHAnsi" w:cs="TimesNewRomanPSMT"/>
          <w:color w:val="92D050"/>
        </w:rPr>
        <w:t xml:space="preserve"> cela n'aurait pas d'effet, cette ville ne devra apporter son appui </w:t>
      </w:r>
      <w:proofErr w:type="spellStart"/>
      <w:r w:rsidRPr="008C66A8">
        <w:rPr>
          <w:rFonts w:asciiTheme="minorHAnsi" w:hAnsiTheme="minorHAnsi" w:cs="TimesNewRomanPSMT"/>
          <w:color w:val="92D050"/>
        </w:rPr>
        <w:t>a</w:t>
      </w:r>
      <w:proofErr w:type="spellEnd"/>
      <w:r w:rsidRPr="008C66A8">
        <w:rPr>
          <w:rFonts w:asciiTheme="minorHAnsi" w:hAnsiTheme="minorHAnsi" w:cs="TimesNewRomanPSMT"/>
          <w:color w:val="92D050"/>
        </w:rPr>
        <w:t>̀ aucune des deux parties, mais rester à l'</w:t>
      </w:r>
      <w:r w:rsidR="00A85DBD" w:rsidRPr="008C66A8">
        <w:rPr>
          <w:rFonts w:asciiTheme="minorHAnsi" w:hAnsiTheme="minorHAnsi" w:cs="TimesNewRomanPSMT"/>
          <w:color w:val="92D050"/>
        </w:rPr>
        <w:t>écart</w:t>
      </w:r>
      <w:r w:rsidRPr="008C66A8">
        <w:rPr>
          <w:rFonts w:asciiTheme="minorHAnsi" w:hAnsiTheme="minorHAnsi" w:cs="TimesNewRomanPSMT"/>
          <w:color w:val="92D050"/>
        </w:rPr>
        <w:t xml:space="preserve">, sans renoncer toutefois </w:t>
      </w:r>
      <w:proofErr w:type="spellStart"/>
      <w:r w:rsidRPr="008C66A8">
        <w:rPr>
          <w:rFonts w:asciiTheme="minorHAnsi" w:hAnsiTheme="minorHAnsi" w:cs="TimesNewRomanPSMT"/>
          <w:color w:val="92D050"/>
        </w:rPr>
        <w:t>a</w:t>
      </w:r>
      <w:proofErr w:type="spellEnd"/>
      <w:r w:rsidRPr="008C66A8">
        <w:rPr>
          <w:rFonts w:asciiTheme="minorHAnsi" w:hAnsiTheme="minorHAnsi" w:cs="TimesNewRomanPSMT"/>
          <w:color w:val="92D050"/>
        </w:rPr>
        <w:t xml:space="preserve">̀ sa </w:t>
      </w:r>
      <w:r w:rsidR="00A85DBD" w:rsidRPr="008C66A8">
        <w:rPr>
          <w:rFonts w:asciiTheme="minorHAnsi" w:hAnsiTheme="minorHAnsi" w:cs="TimesNewRomanPSMT"/>
          <w:color w:val="92D050"/>
        </w:rPr>
        <w:t>médiation</w:t>
      </w:r>
      <w:r w:rsidRPr="008C66A8">
        <w:rPr>
          <w:rFonts w:asciiTheme="minorHAnsi" w:hAnsiTheme="minorHAnsi" w:cs="TimesNewRomanPSMT"/>
          <w:color w:val="92D050"/>
        </w:rPr>
        <w:t xml:space="preserve"> amiable, pour le cas où elle pourrait aboutir.</w:t>
      </w:r>
    </w:p>
    <w:p w14:paraId="75BA60A1" w14:textId="3663F0BA" w:rsidR="00DE20D8" w:rsidRPr="00DE20D8" w:rsidRDefault="009A0CCD"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Le principe de neutralité est un autre moyen de préserver la paix intérieure car on empêche que les cantons se rallient entre eux lors de conflits, notamment par leur religion. Ceci fait suite aux guerres d</w:t>
      </w:r>
      <w:r w:rsidR="0094728C">
        <w:rPr>
          <w:rFonts w:asciiTheme="minorHAnsi" w:hAnsiTheme="minorHAnsi" w:cs="TimesNewRomanPSMT"/>
          <w:color w:val="000000" w:themeColor="text1"/>
        </w:rPr>
        <w:t xml:space="preserve">e Zurich. Ce principe viendra </w:t>
      </w:r>
      <w:r>
        <w:rPr>
          <w:rFonts w:asciiTheme="minorHAnsi" w:hAnsiTheme="minorHAnsi" w:cs="TimesNewRomanPSMT"/>
          <w:color w:val="000000" w:themeColor="text1"/>
        </w:rPr>
        <w:t>s’appliquer à l’extérieur, soit que les cantons ne peuvent plus prendre parti dans un conflit en dehors d’un conflit helvétique (on pense notamment à ceux qui veulent rejoindre leur</w:t>
      </w:r>
      <w:r w:rsidR="00540489">
        <w:rPr>
          <w:rFonts w:asciiTheme="minorHAnsi" w:hAnsiTheme="minorHAnsi" w:cs="TimesNewRomanPSMT"/>
          <w:color w:val="000000" w:themeColor="text1"/>
        </w:rPr>
        <w:t>s</w:t>
      </w:r>
      <w:r>
        <w:rPr>
          <w:rFonts w:asciiTheme="minorHAnsi" w:hAnsiTheme="minorHAnsi" w:cs="TimesNewRomanPSMT"/>
          <w:color w:val="000000" w:themeColor="text1"/>
        </w:rPr>
        <w:t xml:space="preserve"> compatriote</w:t>
      </w:r>
      <w:r w:rsidR="00540489">
        <w:rPr>
          <w:rFonts w:asciiTheme="minorHAnsi" w:hAnsiTheme="minorHAnsi" w:cs="TimesNewRomanPSMT"/>
          <w:color w:val="000000" w:themeColor="text1"/>
        </w:rPr>
        <w:t>s</w:t>
      </w:r>
      <w:r>
        <w:rPr>
          <w:rFonts w:asciiTheme="minorHAnsi" w:hAnsiTheme="minorHAnsi" w:cs="TimesNewRomanPSMT"/>
          <w:color w:val="000000" w:themeColor="text1"/>
        </w:rPr>
        <w:t xml:space="preserve"> religieux).</w:t>
      </w:r>
      <w:r w:rsidR="00540489">
        <w:rPr>
          <w:rFonts w:asciiTheme="minorHAnsi" w:hAnsiTheme="minorHAnsi" w:cs="TimesNewRomanPSMT"/>
          <w:color w:val="000000" w:themeColor="text1"/>
        </w:rPr>
        <w:t xml:space="preserve"> </w:t>
      </w:r>
      <w:r w:rsidR="0094728C">
        <w:rPr>
          <w:rFonts w:asciiTheme="minorHAnsi" w:hAnsiTheme="minorHAnsi" w:cs="TimesNewRomanPSMT"/>
          <w:color w:val="000000" w:themeColor="text1"/>
        </w:rPr>
        <w:t>La S</w:t>
      </w:r>
      <w:r w:rsidR="0094728C" w:rsidRPr="0094728C">
        <w:rPr>
          <w:rFonts w:asciiTheme="minorHAnsi" w:hAnsiTheme="minorHAnsi" w:cs="TimesNewRomanPSMT"/>
          <w:color w:val="000000" w:themeColor="text1"/>
        </w:rPr>
        <w:t xml:space="preserve">uisse protège ses frontières par cette neutralité car les états voisins que sont l’Allemagne, la France et l’Autriche seront constamment en conflit </w:t>
      </w:r>
      <w:r w:rsidR="0094728C">
        <w:rPr>
          <w:rFonts w:asciiTheme="minorHAnsi" w:hAnsiTheme="minorHAnsi" w:cs="TimesNewRomanPSMT"/>
          <w:color w:val="000000" w:themeColor="text1"/>
        </w:rPr>
        <w:t>jusqu’aux deux grandes guerres. La p</w:t>
      </w:r>
      <w:r w:rsidR="0094728C" w:rsidRPr="0094728C">
        <w:rPr>
          <w:rFonts w:asciiTheme="minorHAnsi" w:hAnsiTheme="minorHAnsi" w:cs="TimesNewRomanPSMT"/>
          <w:color w:val="000000" w:themeColor="text1"/>
        </w:rPr>
        <w:t>olitique extérieure suisse</w:t>
      </w:r>
      <w:r w:rsidR="0094728C">
        <w:rPr>
          <w:rFonts w:asciiTheme="minorHAnsi" w:hAnsiTheme="minorHAnsi" w:cs="TimesNewRomanPSMT"/>
          <w:color w:val="000000" w:themeColor="text1"/>
        </w:rPr>
        <w:t xml:space="preserve"> de neutralité sera reconnue par ces Etats. </w:t>
      </w:r>
      <w:r w:rsidR="00F16BC0">
        <w:rPr>
          <w:rFonts w:asciiTheme="minorHAnsi" w:hAnsiTheme="minorHAnsi" w:cs="TimesNewRomanPSMT"/>
          <w:color w:val="000000" w:themeColor="text1"/>
        </w:rPr>
        <w:t xml:space="preserve"> </w:t>
      </w:r>
    </w:p>
    <w:p w14:paraId="609DF618" w14:textId="77777777" w:rsidR="008C66A8" w:rsidRPr="008C66A8" w:rsidRDefault="00D4410C" w:rsidP="00A24124">
      <w:pPr>
        <w:pStyle w:val="Normalweb"/>
        <w:numPr>
          <w:ilvl w:val="0"/>
          <w:numId w:val="67"/>
        </w:numPr>
        <w:spacing w:before="0" w:beforeAutospacing="0" w:after="0" w:afterAutospacing="0"/>
        <w:rPr>
          <w:rFonts w:asciiTheme="minorHAnsi" w:hAnsiTheme="minorHAnsi"/>
          <w:color w:val="000000" w:themeColor="text1"/>
        </w:rPr>
      </w:pPr>
      <w:r w:rsidRPr="00247E25">
        <w:rPr>
          <w:rFonts w:asciiTheme="minorHAnsi" w:hAnsiTheme="minorHAnsi" w:cs="TimesNewRomanPSMT"/>
          <w:color w:val="92D050"/>
        </w:rPr>
        <w:t>Protéger</w:t>
      </w:r>
      <w:r w:rsidR="00DE20D8" w:rsidRPr="00247E25">
        <w:rPr>
          <w:rFonts w:asciiTheme="minorHAnsi" w:hAnsiTheme="minorHAnsi" w:cs="TimesNewRomanPSMT"/>
          <w:color w:val="92D050"/>
        </w:rPr>
        <w:t xml:space="preserve"> les </w:t>
      </w:r>
      <w:r w:rsidRPr="00247E25">
        <w:rPr>
          <w:rFonts w:asciiTheme="minorHAnsi" w:hAnsiTheme="minorHAnsi" w:cs="TimesNewRomanPSMT"/>
          <w:color w:val="92D050"/>
        </w:rPr>
        <w:t>libertés</w:t>
      </w:r>
      <w:r w:rsidR="00DE20D8" w:rsidRPr="00247E25">
        <w:rPr>
          <w:rFonts w:asciiTheme="minorHAnsi" w:hAnsiTheme="minorHAnsi" w:cs="TimesNewRomanPSMT"/>
          <w:color w:val="92D050"/>
        </w:rPr>
        <w:t xml:space="preserve"> et droits des Etats confédérés</w:t>
      </w:r>
    </w:p>
    <w:p w14:paraId="7FD80D23" w14:textId="1CCB79B7" w:rsidR="00D4410C" w:rsidRPr="00D4410C" w:rsidRDefault="008C66A8" w:rsidP="008C66A8">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Il s’agit d’un ensemble de franchises qui sont généralement des lettres signées par le souverain, qui est en Suisse l’empereur du SERG. Elles accordent des libertés et des privilèges qui sont des droits utiles ou honorifiques que seuls certains individus ou régions possèdent. </w:t>
      </w:r>
      <w:r w:rsidR="0077094B">
        <w:rPr>
          <w:rFonts w:asciiTheme="minorHAnsi" w:hAnsiTheme="minorHAnsi" w:cs="TimesNewRomanPSMT"/>
          <w:color w:val="000000" w:themeColor="text1"/>
        </w:rPr>
        <w:t>Par exemple, il y a l’immédiateté impériale</w:t>
      </w:r>
      <w:r w:rsidR="005F3425">
        <w:rPr>
          <w:rFonts w:asciiTheme="minorHAnsi" w:hAnsiTheme="minorHAnsi" w:cs="TimesNewRomanPSMT"/>
          <w:color w:val="000000" w:themeColor="text1"/>
        </w:rPr>
        <w:t xml:space="preserve"> qui soustrait à son bénéficiaire toute autorité autre que celle de l’empereur.</w:t>
      </w:r>
      <w:r w:rsidR="00247E25">
        <w:rPr>
          <w:rFonts w:asciiTheme="minorHAnsi" w:hAnsiTheme="minorHAnsi" w:cs="TimesNewRomanPSMT"/>
          <w:color w:val="000000" w:themeColor="text1"/>
        </w:rPr>
        <w:t xml:space="preserve"> </w:t>
      </w:r>
      <w:r w:rsidR="009264ED">
        <w:rPr>
          <w:rFonts w:asciiTheme="minorHAnsi" w:hAnsiTheme="minorHAnsi" w:cs="TimesNewRomanPSMT"/>
          <w:color w:val="000000" w:themeColor="text1"/>
        </w:rPr>
        <w:t xml:space="preserve">Des collectivités se construisent autour </w:t>
      </w:r>
      <w:proofErr w:type="spellStart"/>
      <w:r w:rsidR="009264ED">
        <w:rPr>
          <w:rFonts w:asciiTheme="minorHAnsi" w:hAnsiTheme="minorHAnsi" w:cs="TimesNewRomanPSMT"/>
          <w:color w:val="000000" w:themeColor="text1"/>
        </w:rPr>
        <w:t>des</w:t>
      </w:r>
      <w:proofErr w:type="spellEnd"/>
      <w:r w:rsidR="009264ED">
        <w:rPr>
          <w:rFonts w:asciiTheme="minorHAnsi" w:hAnsiTheme="minorHAnsi" w:cs="TimesNewRomanPSMT"/>
          <w:color w:val="000000" w:themeColor="text1"/>
        </w:rPr>
        <w:t xml:space="preserve"> ces libertés car l’individu jouit de ce droit en tant que membre de cette collectivité. </w:t>
      </w:r>
      <w:r w:rsidR="003F04EE">
        <w:rPr>
          <w:rFonts w:asciiTheme="minorHAnsi" w:hAnsiTheme="minorHAnsi" w:cs="TimesNewRomanPSMT"/>
          <w:color w:val="000000" w:themeColor="text1"/>
        </w:rPr>
        <w:t xml:space="preserve">La liberté se détermine donc en fonction de l’appartenance à un groupe. </w:t>
      </w:r>
    </w:p>
    <w:p w14:paraId="43EB36B3" w14:textId="6056107B" w:rsidR="00D4410C" w:rsidRDefault="00DE20D8" w:rsidP="00D4410C">
      <w:pPr>
        <w:pStyle w:val="Normalweb"/>
        <w:spacing w:before="0" w:beforeAutospacing="0" w:after="0" w:afterAutospacing="0"/>
        <w:ind w:left="720"/>
        <w:rPr>
          <w:rFonts w:asciiTheme="minorHAnsi" w:hAnsiTheme="minorHAnsi"/>
          <w:color w:val="000000" w:themeColor="text1"/>
        </w:rPr>
      </w:pPr>
      <w:r w:rsidRPr="00BA212F">
        <w:rPr>
          <w:rFonts w:asciiTheme="minorHAnsi" w:hAnsiTheme="minorHAnsi"/>
          <w:i/>
          <w:iCs/>
          <w:color w:val="92D050"/>
        </w:rPr>
        <w:t xml:space="preserve">Les moyens pour </w:t>
      </w:r>
      <w:r w:rsidR="00D4410C" w:rsidRPr="00BA212F">
        <w:rPr>
          <w:rFonts w:asciiTheme="minorHAnsi" w:hAnsiTheme="minorHAnsi"/>
          <w:i/>
          <w:iCs/>
          <w:color w:val="92D050"/>
        </w:rPr>
        <w:t>défendre</w:t>
      </w:r>
      <w:r w:rsidRPr="00BA212F">
        <w:rPr>
          <w:rFonts w:asciiTheme="minorHAnsi" w:hAnsiTheme="minorHAnsi"/>
          <w:i/>
          <w:iCs/>
          <w:color w:val="92D050"/>
        </w:rPr>
        <w:t xml:space="preserve"> ces </w:t>
      </w:r>
      <w:r w:rsidR="00D4410C" w:rsidRPr="00BA212F">
        <w:rPr>
          <w:rFonts w:asciiTheme="minorHAnsi" w:hAnsiTheme="minorHAnsi"/>
          <w:i/>
          <w:iCs/>
          <w:color w:val="92D050"/>
        </w:rPr>
        <w:t>libertés</w:t>
      </w:r>
      <w:r w:rsidRPr="00BA212F">
        <w:rPr>
          <w:rFonts w:asciiTheme="minorHAnsi" w:hAnsiTheme="minorHAnsi"/>
          <w:i/>
          <w:iCs/>
          <w:color w:val="92D050"/>
        </w:rPr>
        <w:t xml:space="preserve"> et ces </w:t>
      </w:r>
      <w:r w:rsidR="00D4410C" w:rsidRPr="00BA212F">
        <w:rPr>
          <w:rFonts w:asciiTheme="minorHAnsi" w:hAnsiTheme="minorHAnsi"/>
          <w:i/>
          <w:iCs/>
          <w:color w:val="92D050"/>
        </w:rPr>
        <w:t>droits</w:t>
      </w:r>
      <w:r w:rsidR="00D4410C" w:rsidRPr="00BA212F">
        <w:rPr>
          <w:rFonts w:asciiTheme="minorHAnsi" w:hAnsiTheme="minorHAnsi" w:cs="TimesNewRomanPSMT"/>
          <w:color w:val="92D050"/>
        </w:rPr>
        <w:t xml:space="preserve"> :</w:t>
      </w:r>
      <w:r w:rsidRPr="00BA212F">
        <w:rPr>
          <w:rFonts w:asciiTheme="minorHAnsi" w:hAnsiTheme="minorHAnsi" w:cs="TimesNewRomanPSMT"/>
          <w:color w:val="92D050"/>
        </w:rPr>
        <w:t xml:space="preserve"> </w:t>
      </w:r>
    </w:p>
    <w:p w14:paraId="3D9E32D9" w14:textId="3AAE1F97" w:rsidR="00D4410C" w:rsidRPr="00D4410C" w:rsidRDefault="00D4410C" w:rsidP="00A24124">
      <w:pPr>
        <w:pStyle w:val="Normalweb"/>
        <w:numPr>
          <w:ilvl w:val="0"/>
          <w:numId w:val="69"/>
        </w:numPr>
        <w:spacing w:before="0" w:beforeAutospacing="0" w:after="0" w:afterAutospacing="0"/>
        <w:rPr>
          <w:rFonts w:asciiTheme="minorHAnsi" w:hAnsiTheme="minorHAnsi"/>
          <w:color w:val="000000" w:themeColor="text1"/>
        </w:rPr>
      </w:pPr>
      <w:r w:rsidRPr="00BA212F">
        <w:rPr>
          <w:rFonts w:asciiTheme="minorHAnsi" w:hAnsiTheme="minorHAnsi" w:cs="TimesNewRomanPSMT"/>
          <w:color w:val="92D050"/>
        </w:rPr>
        <w:t>Les</w:t>
      </w:r>
      <w:r w:rsidR="00DE20D8" w:rsidRPr="00BA212F">
        <w:rPr>
          <w:rFonts w:asciiTheme="minorHAnsi" w:hAnsiTheme="minorHAnsi" w:cs="TimesNewRomanPSMT"/>
          <w:color w:val="92D050"/>
        </w:rPr>
        <w:t xml:space="preserve"> clauses de </w:t>
      </w:r>
      <w:r w:rsidRPr="00BA212F">
        <w:rPr>
          <w:rFonts w:asciiTheme="minorHAnsi" w:hAnsiTheme="minorHAnsi" w:cs="TimesNewRomanPSMT"/>
          <w:color w:val="92D050"/>
        </w:rPr>
        <w:t>sécurité</w:t>
      </w:r>
      <w:r w:rsidR="00DE20D8" w:rsidRPr="00BA212F">
        <w:rPr>
          <w:rFonts w:asciiTheme="minorHAnsi" w:hAnsiTheme="minorHAnsi" w:cs="TimesNewRomanPSMT"/>
          <w:color w:val="92D050"/>
        </w:rPr>
        <w:t xml:space="preserve"> </w:t>
      </w:r>
      <w:r w:rsidRPr="00BA212F">
        <w:rPr>
          <w:rFonts w:asciiTheme="minorHAnsi" w:hAnsiTheme="minorHAnsi" w:cs="TimesNewRomanPSMT"/>
          <w:color w:val="92D050"/>
        </w:rPr>
        <w:t>collective et de secours mutuel</w:t>
      </w:r>
    </w:p>
    <w:p w14:paraId="7E3EC6FE" w14:textId="31260831" w:rsidR="00DE20D8" w:rsidRPr="00DE20D8" w:rsidRDefault="00D4410C" w:rsidP="00A24124">
      <w:pPr>
        <w:pStyle w:val="Normalweb"/>
        <w:numPr>
          <w:ilvl w:val="0"/>
          <w:numId w:val="69"/>
        </w:numPr>
        <w:spacing w:before="0" w:beforeAutospacing="0" w:after="0" w:afterAutospacing="0"/>
        <w:rPr>
          <w:rFonts w:asciiTheme="minorHAnsi" w:hAnsiTheme="minorHAnsi"/>
          <w:color w:val="000000" w:themeColor="text1"/>
        </w:rPr>
      </w:pPr>
      <w:r w:rsidRPr="00BA212F">
        <w:rPr>
          <w:rFonts w:asciiTheme="minorHAnsi" w:hAnsiTheme="minorHAnsi" w:cs="TimesNewRomanPSMT"/>
          <w:color w:val="92D050"/>
        </w:rPr>
        <w:t>L’organisation militaire confédérale</w:t>
      </w:r>
    </w:p>
    <w:p w14:paraId="44FEC5F0" w14:textId="25DEAA9A" w:rsidR="00BA212F" w:rsidRDefault="00DE20D8" w:rsidP="00DE20D8">
      <w:pPr>
        <w:pStyle w:val="Normalweb"/>
        <w:spacing w:before="0" w:beforeAutospacing="0" w:after="0" w:afterAutospacing="0"/>
        <w:rPr>
          <w:rFonts w:asciiTheme="minorHAnsi" w:hAnsiTheme="minorHAnsi" w:cs="TimesNewRomanPSMT"/>
          <w:color w:val="000000" w:themeColor="text1"/>
        </w:rPr>
      </w:pPr>
      <w:r w:rsidRPr="00BA212F">
        <w:rPr>
          <w:rFonts w:asciiTheme="minorHAnsi" w:hAnsiTheme="minorHAnsi" w:cs="TimesNewRomanPSMT"/>
          <w:color w:val="92D050"/>
        </w:rPr>
        <w:t xml:space="preserve">Pacte de </w:t>
      </w:r>
      <w:r w:rsidR="006D4421" w:rsidRPr="00BA212F">
        <w:rPr>
          <w:rFonts w:asciiTheme="minorHAnsi" w:hAnsiTheme="minorHAnsi" w:cs="TimesNewRomanPSMT"/>
          <w:color w:val="FF0000"/>
        </w:rPr>
        <w:t>1291</w:t>
      </w:r>
      <w:r w:rsidR="006D4421" w:rsidRPr="00BA212F">
        <w:rPr>
          <w:rFonts w:asciiTheme="minorHAnsi" w:hAnsiTheme="minorHAnsi" w:cs="TimesNewRomanPSMT"/>
          <w:color w:val="92D050"/>
        </w:rPr>
        <w:t xml:space="preserve"> :</w:t>
      </w:r>
      <w:r w:rsidRPr="00DE20D8">
        <w:rPr>
          <w:rFonts w:asciiTheme="minorHAnsi" w:hAnsiTheme="minorHAnsi" w:cs="TimesNewRomanPSMT"/>
          <w:color w:val="000000" w:themeColor="text1"/>
        </w:rPr>
        <w:br/>
      </w:r>
      <w:r w:rsidRPr="00D76D74">
        <w:rPr>
          <w:rFonts w:asciiTheme="minorHAnsi" w:hAnsiTheme="minorHAnsi" w:cs="TimesNewRomanPSMT"/>
          <w:color w:val="92D050"/>
        </w:rPr>
        <w:t xml:space="preserve">4) De </w:t>
      </w:r>
      <w:r w:rsidR="006B353A" w:rsidRPr="00D76D74">
        <w:rPr>
          <w:rFonts w:asciiTheme="minorHAnsi" w:hAnsiTheme="minorHAnsi" w:cs="TimesNewRomanPSMT"/>
          <w:color w:val="92D050"/>
        </w:rPr>
        <w:t>même</w:t>
      </w:r>
      <w:r w:rsidRPr="00D76D74">
        <w:rPr>
          <w:rFonts w:asciiTheme="minorHAnsi" w:hAnsiTheme="minorHAnsi" w:cs="TimesNewRomanPSMT"/>
          <w:color w:val="92D050"/>
        </w:rPr>
        <w:t xml:space="preserve">, </w:t>
      </w:r>
      <w:r w:rsidR="006B353A" w:rsidRPr="00D76D74">
        <w:rPr>
          <w:rFonts w:asciiTheme="minorHAnsi" w:hAnsiTheme="minorHAnsi" w:cs="TimesNewRomanPSMT"/>
          <w:color w:val="92D050"/>
        </w:rPr>
        <w:t>après</w:t>
      </w:r>
      <w:r w:rsidRPr="00D76D74">
        <w:rPr>
          <w:rFonts w:asciiTheme="minorHAnsi" w:hAnsiTheme="minorHAnsi" w:cs="TimesNewRomanPSMT"/>
          <w:color w:val="92D050"/>
        </w:rPr>
        <w:t xml:space="preserve"> commune </w:t>
      </w:r>
      <w:r w:rsidR="006B353A" w:rsidRPr="00D76D74">
        <w:rPr>
          <w:rFonts w:asciiTheme="minorHAnsi" w:hAnsiTheme="minorHAnsi" w:cs="TimesNewRomanPSMT"/>
          <w:color w:val="92D050"/>
        </w:rPr>
        <w:t>délibération</w:t>
      </w:r>
      <w:r w:rsidRPr="00D76D74">
        <w:rPr>
          <w:rFonts w:asciiTheme="minorHAnsi" w:hAnsiTheme="minorHAnsi" w:cs="TimesNewRomanPSMT"/>
          <w:color w:val="92D050"/>
        </w:rPr>
        <w:t xml:space="preserve"> et d'un accord unanime, nous avons juré, statué </w:t>
      </w:r>
      <w:r w:rsidRPr="00D76D74">
        <w:rPr>
          <w:rFonts w:asciiTheme="minorHAnsi" w:hAnsiTheme="minorHAnsi" w:cs="TimesNewRomanPSMT"/>
          <w:color w:val="92D050"/>
        </w:rPr>
        <w:lastRenderedPageBreak/>
        <w:t xml:space="preserve">et </w:t>
      </w:r>
      <w:r w:rsidR="006B353A" w:rsidRPr="00D76D74">
        <w:rPr>
          <w:rFonts w:asciiTheme="minorHAnsi" w:hAnsiTheme="minorHAnsi" w:cs="TimesNewRomanPSMT"/>
          <w:color w:val="92D050"/>
        </w:rPr>
        <w:t>décidé</w:t>
      </w:r>
      <w:r w:rsidRPr="00D76D74">
        <w:rPr>
          <w:rFonts w:asciiTheme="minorHAnsi" w:hAnsiTheme="minorHAnsi" w:cs="TimesNewRomanPSMT"/>
          <w:color w:val="92D050"/>
        </w:rPr>
        <w:t xml:space="preserve"> que nous n'accepterons et ne </w:t>
      </w:r>
      <w:r w:rsidR="006B353A" w:rsidRPr="00D76D74">
        <w:rPr>
          <w:rFonts w:asciiTheme="minorHAnsi" w:hAnsiTheme="minorHAnsi" w:cs="TimesNewRomanPSMT"/>
          <w:color w:val="92D050"/>
        </w:rPr>
        <w:t>reconnaitrons</w:t>
      </w:r>
      <w:r w:rsidRPr="00D76D74">
        <w:rPr>
          <w:rFonts w:asciiTheme="minorHAnsi" w:hAnsiTheme="minorHAnsi" w:cs="TimesNewRomanPSMT"/>
          <w:color w:val="92D050"/>
        </w:rPr>
        <w:t xml:space="preserve"> en aucun cas dans </w:t>
      </w:r>
      <w:r w:rsidR="007E6863" w:rsidRPr="00D76D74">
        <w:rPr>
          <w:rFonts w:asciiTheme="minorHAnsi" w:hAnsiTheme="minorHAnsi" w:cs="TimesNewRomanPSMT"/>
          <w:color w:val="92D050"/>
        </w:rPr>
        <w:t>lesdites</w:t>
      </w:r>
      <w:r w:rsidRPr="00D76D74">
        <w:rPr>
          <w:rFonts w:asciiTheme="minorHAnsi" w:hAnsiTheme="minorHAnsi" w:cs="TimesNewRomanPSMT"/>
          <w:color w:val="92D050"/>
        </w:rPr>
        <w:t xml:space="preserve"> </w:t>
      </w:r>
      <w:r w:rsidR="006B353A" w:rsidRPr="00D76D74">
        <w:rPr>
          <w:rFonts w:asciiTheme="minorHAnsi" w:hAnsiTheme="minorHAnsi" w:cs="TimesNewRomanPSMT"/>
          <w:color w:val="92D050"/>
        </w:rPr>
        <w:t>vallées</w:t>
      </w:r>
      <w:r w:rsidRPr="00D76D74">
        <w:rPr>
          <w:rFonts w:asciiTheme="minorHAnsi" w:hAnsiTheme="minorHAnsi" w:cs="TimesNewRomanPSMT"/>
          <w:color w:val="92D050"/>
        </w:rPr>
        <w:t xml:space="preserve"> un juge qui aurait </w:t>
      </w:r>
      <w:r w:rsidR="007E6863" w:rsidRPr="00D76D74">
        <w:rPr>
          <w:rFonts w:asciiTheme="minorHAnsi" w:hAnsiTheme="minorHAnsi" w:cs="TimesNewRomanPSMT"/>
          <w:color w:val="92D050"/>
        </w:rPr>
        <w:t>payé</w:t>
      </w:r>
      <w:r w:rsidRPr="00D76D74">
        <w:rPr>
          <w:rFonts w:asciiTheme="minorHAnsi" w:hAnsiTheme="minorHAnsi" w:cs="TimesNewRomanPSMT"/>
          <w:color w:val="92D050"/>
        </w:rPr>
        <w:t xml:space="preserve"> sa charge de quelque </w:t>
      </w:r>
      <w:r w:rsidR="006B353A" w:rsidRPr="00D76D74">
        <w:rPr>
          <w:rFonts w:asciiTheme="minorHAnsi" w:hAnsiTheme="minorHAnsi" w:cs="TimesNewRomanPSMT"/>
          <w:color w:val="92D050"/>
        </w:rPr>
        <w:t>manière</w:t>
      </w:r>
      <w:r w:rsidRPr="00D76D74">
        <w:rPr>
          <w:rFonts w:asciiTheme="minorHAnsi" w:hAnsiTheme="minorHAnsi" w:cs="TimesNewRomanPSMT"/>
          <w:color w:val="92D050"/>
        </w:rPr>
        <w:t xml:space="preserve">, soit en argent soit </w:t>
      </w:r>
      <w:proofErr w:type="spellStart"/>
      <w:r w:rsidRPr="00D76D74">
        <w:rPr>
          <w:rFonts w:asciiTheme="minorHAnsi" w:hAnsiTheme="minorHAnsi" w:cs="TimesNewRomanPSMT"/>
          <w:color w:val="92D050"/>
        </w:rPr>
        <w:t>a</w:t>
      </w:r>
      <w:proofErr w:type="spellEnd"/>
      <w:r w:rsidRPr="00D76D74">
        <w:rPr>
          <w:rFonts w:asciiTheme="minorHAnsi" w:hAnsiTheme="minorHAnsi" w:cs="TimesNewRomanPSMT"/>
          <w:color w:val="92D050"/>
        </w:rPr>
        <w:t xml:space="preserve">̀ quelque autre prix, ou qui ne serait pas de chez nous et membre de nos </w:t>
      </w:r>
      <w:r w:rsidR="006B353A" w:rsidRPr="00D76D74">
        <w:rPr>
          <w:rFonts w:asciiTheme="minorHAnsi" w:hAnsiTheme="minorHAnsi" w:cs="TimesNewRomanPSMT"/>
          <w:color w:val="92D050"/>
        </w:rPr>
        <w:t>communautés</w:t>
      </w:r>
      <w:r w:rsidRPr="00D76D74">
        <w:rPr>
          <w:rFonts w:asciiTheme="minorHAnsi" w:hAnsiTheme="minorHAnsi" w:cs="TimesNewRomanPSMT"/>
          <w:color w:val="92D050"/>
        </w:rPr>
        <w:t>.</w:t>
      </w:r>
    </w:p>
    <w:p w14:paraId="49650751" w14:textId="7B5BF344" w:rsidR="00DE20D8" w:rsidRPr="00DE20D8" w:rsidRDefault="00FF7BB5"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Ce sont des garanties juridiques reconnues à Uri et Schwyz mais pas à Unterwald qui</w:t>
      </w:r>
      <w:r w:rsidR="00D053A7">
        <w:rPr>
          <w:rFonts w:asciiTheme="minorHAnsi" w:hAnsiTheme="minorHAnsi" w:cs="TimesNewRomanPSMT"/>
          <w:color w:val="000000" w:themeColor="text1"/>
        </w:rPr>
        <w:t xml:space="preserve"> se</w:t>
      </w:r>
      <w:r>
        <w:rPr>
          <w:rFonts w:asciiTheme="minorHAnsi" w:hAnsiTheme="minorHAnsi" w:cs="TimesNewRomanPSMT"/>
          <w:color w:val="000000" w:themeColor="text1"/>
        </w:rPr>
        <w:t xml:space="preserve"> les octroiera par le pacte de </w:t>
      </w:r>
      <w:r w:rsidRPr="00D053A7">
        <w:rPr>
          <w:rFonts w:asciiTheme="minorHAnsi" w:hAnsiTheme="minorHAnsi" w:cs="TimesNewRomanPSMT"/>
          <w:color w:val="FF0000"/>
        </w:rPr>
        <w:t xml:space="preserve">1291 </w:t>
      </w:r>
      <w:r>
        <w:rPr>
          <w:rFonts w:asciiTheme="minorHAnsi" w:hAnsiTheme="minorHAnsi" w:cs="TimesNewRomanPSMT"/>
          <w:color w:val="000000" w:themeColor="text1"/>
        </w:rPr>
        <w:t>via les clauses de sécurité collective et de secours mutuel.</w:t>
      </w:r>
      <w:r w:rsidR="00D053A7">
        <w:rPr>
          <w:rFonts w:asciiTheme="minorHAnsi" w:hAnsiTheme="minorHAnsi" w:cs="TimesNewRomanPSMT"/>
          <w:color w:val="000000" w:themeColor="text1"/>
        </w:rPr>
        <w:t xml:space="preserve"> Ici, il s’agit d’une interdiction de juges étrangers pour les communautés d’Uri et Schwyz reconnues par l’empereur et le pacte de </w:t>
      </w:r>
      <w:r w:rsidR="00D053A7" w:rsidRPr="007A68B0">
        <w:rPr>
          <w:rFonts w:asciiTheme="minorHAnsi" w:hAnsiTheme="minorHAnsi" w:cs="TimesNewRomanPSMT"/>
          <w:color w:val="FF0000"/>
        </w:rPr>
        <w:t xml:space="preserve">1291 </w:t>
      </w:r>
      <w:r w:rsidR="00D053A7">
        <w:rPr>
          <w:rFonts w:asciiTheme="minorHAnsi" w:hAnsiTheme="minorHAnsi" w:cs="TimesNewRomanPSMT"/>
          <w:color w:val="000000" w:themeColor="text1"/>
        </w:rPr>
        <w:t>donnera ce droit à Unterwald sans passer par l’empereur.</w:t>
      </w:r>
      <w:r w:rsidR="007A68B0">
        <w:rPr>
          <w:rFonts w:asciiTheme="minorHAnsi" w:hAnsiTheme="minorHAnsi" w:cs="TimesNewRomanPSMT"/>
          <w:color w:val="000000" w:themeColor="text1"/>
        </w:rPr>
        <w:t xml:space="preserve"> Donc, les confédérés défendent leurs droits et libertés mais les font aussi acquérir. </w:t>
      </w:r>
      <w:r w:rsidR="00D053A7">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p>
    <w:p w14:paraId="5C5B2B14" w14:textId="77777777" w:rsidR="00BF31A6" w:rsidRDefault="00DE20D8" w:rsidP="00DE20D8">
      <w:pPr>
        <w:pStyle w:val="Normalweb"/>
        <w:spacing w:before="0" w:beforeAutospacing="0" w:after="0" w:afterAutospacing="0"/>
        <w:rPr>
          <w:rFonts w:asciiTheme="minorHAnsi" w:hAnsiTheme="minorHAnsi" w:cs="TimesNewRomanPSMT"/>
          <w:color w:val="000000" w:themeColor="text1"/>
        </w:rPr>
      </w:pPr>
      <w:r w:rsidRPr="00BF31A6">
        <w:rPr>
          <w:rFonts w:asciiTheme="minorHAnsi" w:hAnsiTheme="minorHAnsi" w:cs="TimesNewRomanPSMT"/>
          <w:color w:val="92D050"/>
        </w:rPr>
        <w:t xml:space="preserve">Pacte de Zurich de </w:t>
      </w:r>
      <w:r w:rsidRPr="00BF31A6">
        <w:rPr>
          <w:rFonts w:asciiTheme="minorHAnsi" w:hAnsiTheme="minorHAnsi" w:cs="TimesNewRomanPSMT"/>
          <w:color w:val="FF0000"/>
        </w:rPr>
        <w:t>1351</w:t>
      </w:r>
      <w:r w:rsidRPr="00BF31A6">
        <w:rPr>
          <w:rFonts w:asciiTheme="minorHAnsi" w:hAnsiTheme="minorHAnsi" w:cs="TimesNewRomanPSMT"/>
          <w:color w:val="92D050"/>
        </w:rPr>
        <w:t>:</w:t>
      </w:r>
      <w:r w:rsidRPr="00DE20D8">
        <w:rPr>
          <w:rFonts w:asciiTheme="minorHAnsi" w:hAnsiTheme="minorHAnsi" w:cs="TimesNewRomanPSMT"/>
          <w:color w:val="000000" w:themeColor="text1"/>
        </w:rPr>
        <w:br/>
      </w:r>
      <w:r w:rsidRPr="00815489">
        <w:rPr>
          <w:rFonts w:asciiTheme="minorHAnsi" w:hAnsiTheme="minorHAnsi" w:cs="TimesNewRomanPSMT"/>
          <w:color w:val="92D050"/>
        </w:rPr>
        <w:t xml:space="preserve">2) Et comme tout ce qui arrive tombe ensuite dans l'oubli, que le cours de ce monde s'efface et qu'au travers des </w:t>
      </w:r>
      <w:r w:rsidR="006B353A" w:rsidRPr="00815489">
        <w:rPr>
          <w:rFonts w:asciiTheme="minorHAnsi" w:hAnsiTheme="minorHAnsi" w:cs="TimesNewRomanPSMT"/>
          <w:color w:val="92D050"/>
        </w:rPr>
        <w:t>années</w:t>
      </w:r>
      <w:r w:rsidRPr="00815489">
        <w:rPr>
          <w:rFonts w:asciiTheme="minorHAnsi" w:hAnsiTheme="minorHAnsi" w:cs="TimesNewRomanPSMT"/>
          <w:color w:val="92D050"/>
        </w:rPr>
        <w:t xml:space="preserve"> bien des choses se transforment, à cause de cela nous, les Villes et Pays susdits, nous donnons à cette loyale association et alliance </w:t>
      </w:r>
      <w:r w:rsidR="006B353A" w:rsidRPr="00815489">
        <w:rPr>
          <w:rFonts w:asciiTheme="minorHAnsi" w:hAnsiTheme="minorHAnsi" w:cs="TimesNewRomanPSMT"/>
          <w:color w:val="92D050"/>
        </w:rPr>
        <w:t>perpétuelle</w:t>
      </w:r>
      <w:r w:rsidRPr="00815489">
        <w:rPr>
          <w:rFonts w:asciiTheme="minorHAnsi" w:hAnsiTheme="minorHAnsi" w:cs="TimesNewRomanPSMT"/>
          <w:color w:val="92D050"/>
        </w:rPr>
        <w:t xml:space="preserve"> une attestation patente sous forme de chartes </w:t>
      </w:r>
      <w:r w:rsidR="006B353A" w:rsidRPr="00815489">
        <w:rPr>
          <w:rFonts w:asciiTheme="minorHAnsi" w:hAnsiTheme="minorHAnsi" w:cs="TimesNewRomanPSMT"/>
          <w:color w:val="92D050"/>
        </w:rPr>
        <w:t>écrites</w:t>
      </w:r>
      <w:r w:rsidRPr="00815489">
        <w:rPr>
          <w:rFonts w:asciiTheme="minorHAnsi" w:hAnsiTheme="minorHAnsi" w:cs="TimesNewRomanPSMT"/>
          <w:color w:val="92D050"/>
        </w:rPr>
        <w:t xml:space="preserve">; à savoir que nous devons nous aider et soutenir </w:t>
      </w:r>
      <w:r w:rsidR="006B353A" w:rsidRPr="00815489">
        <w:rPr>
          <w:rFonts w:asciiTheme="minorHAnsi" w:hAnsiTheme="minorHAnsi" w:cs="TimesNewRomanPSMT"/>
          <w:color w:val="92D050"/>
        </w:rPr>
        <w:t>fidèlement</w:t>
      </w:r>
      <w:r w:rsidRPr="00815489">
        <w:rPr>
          <w:rFonts w:asciiTheme="minorHAnsi" w:hAnsiTheme="minorHAnsi" w:cs="TimesNewRomanPSMT"/>
          <w:color w:val="92D050"/>
        </w:rPr>
        <w:t xml:space="preserve"> les uns les autres, autant que nos corps et nos biens le permettront, sans aucune </w:t>
      </w:r>
      <w:r w:rsidR="006B353A" w:rsidRPr="00815489">
        <w:rPr>
          <w:rFonts w:asciiTheme="minorHAnsi" w:hAnsiTheme="minorHAnsi" w:cs="TimesNewRomanPSMT"/>
          <w:color w:val="92D050"/>
        </w:rPr>
        <w:t>réserve</w:t>
      </w:r>
      <w:r w:rsidRPr="00815489">
        <w:rPr>
          <w:rFonts w:asciiTheme="minorHAnsi" w:hAnsiTheme="minorHAnsi" w:cs="TimesNewRomanPSMT"/>
          <w:color w:val="92D050"/>
        </w:rPr>
        <w:t xml:space="preserve">, envers et contre tous ceux qui porteront atteinte par violence ou injustement à nos personnes ou </w:t>
      </w:r>
      <w:proofErr w:type="spellStart"/>
      <w:r w:rsidRPr="00815489">
        <w:rPr>
          <w:rFonts w:asciiTheme="minorHAnsi" w:hAnsiTheme="minorHAnsi" w:cs="TimesNewRomanPSMT"/>
          <w:color w:val="92D050"/>
        </w:rPr>
        <w:t>a</w:t>
      </w:r>
      <w:proofErr w:type="spellEnd"/>
      <w:r w:rsidRPr="00815489">
        <w:rPr>
          <w:rFonts w:asciiTheme="minorHAnsi" w:hAnsiTheme="minorHAnsi" w:cs="TimesNewRomanPSMT"/>
          <w:color w:val="92D050"/>
        </w:rPr>
        <w:t>̀ nos biens, à notre honneur, à nos droits, les molesteraient, attaqueraient, offenseraient, leur causeraient un tort ou un dommage, qu'il s'agisse de nous ou de quelqu'un inclus dans cette alliance, maintenant ou dans la suite, à l'</w:t>
      </w:r>
      <w:r w:rsidR="006B353A" w:rsidRPr="00815489">
        <w:rPr>
          <w:rFonts w:asciiTheme="minorHAnsi" w:hAnsiTheme="minorHAnsi" w:cs="TimesNewRomanPSMT"/>
          <w:color w:val="92D050"/>
        </w:rPr>
        <w:t>intérieur</w:t>
      </w:r>
      <w:r w:rsidRPr="00815489">
        <w:rPr>
          <w:rFonts w:asciiTheme="minorHAnsi" w:hAnsiTheme="minorHAnsi" w:cs="TimesNewRomanPSMT"/>
          <w:color w:val="92D050"/>
        </w:rPr>
        <w:t xml:space="preserve"> des </w:t>
      </w:r>
      <w:r w:rsidR="006B353A" w:rsidRPr="00815489">
        <w:rPr>
          <w:rFonts w:asciiTheme="minorHAnsi" w:hAnsiTheme="minorHAnsi" w:cs="TimesNewRomanPSMT"/>
          <w:color w:val="92D050"/>
        </w:rPr>
        <w:t>frontières</w:t>
      </w:r>
      <w:r w:rsidRPr="00815489">
        <w:rPr>
          <w:rFonts w:asciiTheme="minorHAnsi" w:hAnsiTheme="minorHAnsi" w:cs="TimesNewRomanPSMT"/>
          <w:color w:val="92D050"/>
        </w:rPr>
        <w:t xml:space="preserve"> et limites que voici: (...)</w:t>
      </w:r>
    </w:p>
    <w:p w14:paraId="43D690CF" w14:textId="5BB14C59" w:rsidR="00DE20D8" w:rsidRPr="00DE20D8" w:rsidRDefault="00BF31A6"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 xml:space="preserve">Les confédérés vont sans cesse accroitre leurs droits et libertés au préjudice de leurs seigneurs et souverains jusqu’à la mise sur pied d’un système juridique. </w:t>
      </w:r>
      <w:r w:rsidR="0089196F">
        <w:rPr>
          <w:rFonts w:asciiTheme="minorHAnsi" w:hAnsiTheme="minorHAnsi" w:cs="TimesNewRomanPSMT"/>
          <w:color w:val="000000" w:themeColor="text1"/>
        </w:rPr>
        <w:t xml:space="preserve">Ils mettent donc au service de ces droits et libertés, l’embryon de la défense mutuelle. </w:t>
      </w:r>
      <w:r w:rsidR="000F5680">
        <w:rPr>
          <w:rFonts w:asciiTheme="minorHAnsi" w:hAnsiTheme="minorHAnsi" w:cs="TimesNewRomanPSMT"/>
          <w:color w:val="000000" w:themeColor="text1"/>
        </w:rPr>
        <w:t>De ce mouvement communal</w:t>
      </w:r>
      <w:r w:rsidR="00815489">
        <w:rPr>
          <w:rFonts w:asciiTheme="minorHAnsi" w:hAnsiTheme="minorHAnsi" w:cs="TimesNewRomanPSMT"/>
          <w:color w:val="000000" w:themeColor="text1"/>
        </w:rPr>
        <w:t xml:space="preserve"> découle cette idée d’affranchissement de la tutelle seigneuriale et donc l’autonomie des états confédérés.  </w:t>
      </w:r>
      <w:r w:rsidR="00DE20D8" w:rsidRPr="00DE20D8">
        <w:rPr>
          <w:rFonts w:asciiTheme="minorHAnsi" w:hAnsiTheme="minorHAnsi" w:cs="TimesNewRomanPSMT"/>
          <w:color w:val="000000" w:themeColor="text1"/>
        </w:rPr>
        <w:t xml:space="preserve"> </w:t>
      </w:r>
    </w:p>
    <w:p w14:paraId="54033A50" w14:textId="48CE4E0A" w:rsidR="00EF0BF4" w:rsidRDefault="00DE20D8" w:rsidP="00DE20D8">
      <w:pPr>
        <w:pStyle w:val="Normalweb"/>
        <w:spacing w:before="0" w:beforeAutospacing="0" w:after="0" w:afterAutospacing="0"/>
        <w:rPr>
          <w:rFonts w:asciiTheme="minorHAnsi" w:hAnsiTheme="minorHAnsi" w:cs="TimesNewRomanPSMT"/>
          <w:color w:val="000000" w:themeColor="text1"/>
        </w:rPr>
      </w:pPr>
      <w:r w:rsidRPr="00EF0BF4">
        <w:rPr>
          <w:rFonts w:asciiTheme="minorHAnsi" w:hAnsiTheme="minorHAnsi" w:cs="TimesNewRomanPSMT"/>
          <w:color w:val="92D050"/>
        </w:rPr>
        <w:t xml:space="preserve">Charte des </w:t>
      </w:r>
      <w:r w:rsidR="006B353A" w:rsidRPr="00EF0BF4">
        <w:rPr>
          <w:rFonts w:asciiTheme="minorHAnsi" w:hAnsiTheme="minorHAnsi" w:cs="TimesNewRomanPSMT"/>
          <w:color w:val="92D050"/>
        </w:rPr>
        <w:t>prêtres</w:t>
      </w:r>
      <w:r w:rsidRPr="00EF0BF4">
        <w:rPr>
          <w:rFonts w:asciiTheme="minorHAnsi" w:hAnsiTheme="minorHAnsi" w:cs="TimesNewRomanPSMT"/>
          <w:color w:val="92D050"/>
        </w:rPr>
        <w:t xml:space="preserve"> de </w:t>
      </w:r>
      <w:r w:rsidR="00ED38C4" w:rsidRPr="00EF0BF4">
        <w:rPr>
          <w:rFonts w:asciiTheme="minorHAnsi" w:hAnsiTheme="minorHAnsi" w:cs="TimesNewRomanPSMT"/>
          <w:color w:val="FF0000"/>
        </w:rPr>
        <w:t>1370</w:t>
      </w:r>
      <w:r w:rsidR="00ED38C4" w:rsidRPr="00EF0BF4">
        <w:rPr>
          <w:rFonts w:asciiTheme="minorHAnsi" w:hAnsiTheme="minorHAnsi" w:cs="TimesNewRomanPSMT"/>
          <w:color w:val="92D050"/>
        </w:rPr>
        <w:t xml:space="preserve"> :</w:t>
      </w:r>
      <w:r w:rsidRPr="00DE20D8">
        <w:rPr>
          <w:rFonts w:asciiTheme="minorHAnsi" w:hAnsiTheme="minorHAnsi" w:cs="TimesNewRomanPSMT"/>
          <w:color w:val="000000" w:themeColor="text1"/>
        </w:rPr>
        <w:br/>
      </w:r>
      <w:r w:rsidRPr="00B0687E">
        <w:rPr>
          <w:rFonts w:asciiTheme="minorHAnsi" w:hAnsiTheme="minorHAnsi" w:cs="TimesNewRomanPSMT"/>
          <w:color w:val="92D050"/>
        </w:rPr>
        <w:t xml:space="preserve">6) Nous sommes </w:t>
      </w:r>
      <w:r w:rsidR="006B353A" w:rsidRPr="00B0687E">
        <w:rPr>
          <w:rFonts w:asciiTheme="minorHAnsi" w:hAnsiTheme="minorHAnsi" w:cs="TimesNewRomanPSMT"/>
          <w:color w:val="92D050"/>
        </w:rPr>
        <w:t>également</w:t>
      </w:r>
      <w:r w:rsidRPr="00B0687E">
        <w:rPr>
          <w:rFonts w:asciiTheme="minorHAnsi" w:hAnsiTheme="minorHAnsi" w:cs="TimesNewRomanPSMT"/>
          <w:color w:val="92D050"/>
        </w:rPr>
        <w:t xml:space="preserve"> convenus à l'</w:t>
      </w:r>
      <w:r w:rsidR="006B353A" w:rsidRPr="00B0687E">
        <w:rPr>
          <w:rFonts w:asciiTheme="minorHAnsi" w:hAnsiTheme="minorHAnsi" w:cs="TimesNewRomanPSMT"/>
          <w:color w:val="92D050"/>
        </w:rPr>
        <w:t>unanimité</w:t>
      </w:r>
      <w:r w:rsidRPr="00B0687E">
        <w:rPr>
          <w:rFonts w:asciiTheme="minorHAnsi" w:hAnsiTheme="minorHAnsi" w:cs="TimesNewRomanPSMT"/>
          <w:color w:val="92D050"/>
        </w:rPr>
        <w:t xml:space="preserve"> d'assurer la </w:t>
      </w:r>
      <w:r w:rsidR="006B353A" w:rsidRPr="00B0687E">
        <w:rPr>
          <w:rFonts w:asciiTheme="minorHAnsi" w:hAnsiTheme="minorHAnsi" w:cs="TimesNewRomanPSMT"/>
          <w:color w:val="92D050"/>
        </w:rPr>
        <w:t>sécurité</w:t>
      </w:r>
      <w:r w:rsidRPr="00B0687E">
        <w:rPr>
          <w:rFonts w:asciiTheme="minorHAnsi" w:hAnsiTheme="minorHAnsi" w:cs="TimesNewRomanPSMT"/>
          <w:color w:val="92D050"/>
        </w:rPr>
        <w:t xml:space="preserve"> de toutes les routes passant sur le territoire de notre </w:t>
      </w:r>
      <w:r w:rsidR="006B353A" w:rsidRPr="00B0687E">
        <w:rPr>
          <w:rFonts w:asciiTheme="minorHAnsi" w:hAnsiTheme="minorHAnsi" w:cs="TimesNewRomanPSMT"/>
          <w:color w:val="92D050"/>
        </w:rPr>
        <w:t>Confédération</w:t>
      </w:r>
      <w:r w:rsidRPr="00B0687E">
        <w:rPr>
          <w:rFonts w:asciiTheme="minorHAnsi" w:hAnsiTheme="minorHAnsi" w:cs="TimesNewRomanPSMT"/>
          <w:color w:val="92D050"/>
        </w:rPr>
        <w:t xml:space="preserve">, depuis le pont </w:t>
      </w:r>
      <w:r w:rsidR="006B353A" w:rsidRPr="00B0687E">
        <w:rPr>
          <w:rFonts w:asciiTheme="minorHAnsi" w:hAnsiTheme="minorHAnsi" w:cs="TimesNewRomanPSMT"/>
          <w:color w:val="92D050"/>
        </w:rPr>
        <w:t>écumant</w:t>
      </w:r>
      <w:r w:rsidRPr="00B0687E">
        <w:rPr>
          <w:rFonts w:asciiTheme="minorHAnsi" w:hAnsiTheme="minorHAnsi" w:cs="TimesNewRomanPSMT"/>
          <w:color w:val="92D050"/>
        </w:rPr>
        <w:t xml:space="preserve"> (</w:t>
      </w:r>
      <w:r w:rsidRPr="00B0687E">
        <w:rPr>
          <w:rFonts w:asciiTheme="minorHAnsi" w:hAnsiTheme="minorHAnsi"/>
          <w:i/>
          <w:iCs/>
          <w:color w:val="92D050"/>
        </w:rPr>
        <w:t>au haut des Schoellenen</w:t>
      </w:r>
      <w:r w:rsidRPr="00B0687E">
        <w:rPr>
          <w:rFonts w:asciiTheme="minorHAnsi" w:hAnsiTheme="minorHAnsi" w:cs="TimesNewRomanPSMT"/>
          <w:color w:val="92D050"/>
        </w:rPr>
        <w:t>) jusqu'</w:t>
      </w:r>
      <w:proofErr w:type="spellStart"/>
      <w:r w:rsidRPr="00B0687E">
        <w:rPr>
          <w:rFonts w:asciiTheme="minorHAnsi" w:hAnsiTheme="minorHAnsi" w:cs="TimesNewRomanPSMT"/>
          <w:color w:val="92D050"/>
        </w:rPr>
        <w:t>a</w:t>
      </w:r>
      <w:proofErr w:type="spellEnd"/>
      <w:r w:rsidRPr="00B0687E">
        <w:rPr>
          <w:rFonts w:asciiTheme="minorHAnsi" w:hAnsiTheme="minorHAnsi" w:cs="TimesNewRomanPSMT"/>
          <w:color w:val="92D050"/>
        </w:rPr>
        <w:t xml:space="preserve">̀ Zurich. N'importe qui, </w:t>
      </w:r>
      <w:r w:rsidR="006B353A" w:rsidRPr="00B0687E">
        <w:rPr>
          <w:rFonts w:asciiTheme="minorHAnsi" w:hAnsiTheme="minorHAnsi" w:cs="TimesNewRomanPSMT"/>
          <w:color w:val="92D050"/>
        </w:rPr>
        <w:t>étranger</w:t>
      </w:r>
      <w:r w:rsidRPr="00B0687E">
        <w:rPr>
          <w:rFonts w:asciiTheme="minorHAnsi" w:hAnsiTheme="minorHAnsi" w:cs="TimesNewRomanPSMT"/>
          <w:color w:val="92D050"/>
        </w:rPr>
        <w:t xml:space="preserve"> ou </w:t>
      </w:r>
      <w:r w:rsidR="006B353A" w:rsidRPr="00B0687E">
        <w:rPr>
          <w:rFonts w:asciiTheme="minorHAnsi" w:hAnsiTheme="minorHAnsi" w:cs="TimesNewRomanPSMT"/>
          <w:color w:val="92D050"/>
        </w:rPr>
        <w:t>indigène</w:t>
      </w:r>
      <w:r w:rsidRPr="00B0687E">
        <w:rPr>
          <w:rFonts w:asciiTheme="minorHAnsi" w:hAnsiTheme="minorHAnsi" w:cs="TimesNewRomanPSMT"/>
          <w:color w:val="92D050"/>
        </w:rPr>
        <w:t xml:space="preserve">, </w:t>
      </w:r>
      <w:r w:rsidR="006B353A" w:rsidRPr="00B0687E">
        <w:rPr>
          <w:rFonts w:asciiTheme="minorHAnsi" w:hAnsiTheme="minorHAnsi" w:cs="TimesNewRomanPSMT"/>
          <w:color w:val="92D050"/>
        </w:rPr>
        <w:t>hôte</w:t>
      </w:r>
      <w:r w:rsidRPr="00B0687E">
        <w:rPr>
          <w:rFonts w:asciiTheme="minorHAnsi" w:hAnsiTheme="minorHAnsi" w:cs="TimesNewRomanPSMT"/>
          <w:color w:val="92D050"/>
        </w:rPr>
        <w:t xml:space="preserve"> ou citoyen d'une Ville ou d'un Pays, quel que soit son titre, doit pouvoir voyager dans tous nos districts et territoires, et aussi dans ceux des gens qui </w:t>
      </w:r>
      <w:r w:rsidR="006B353A" w:rsidRPr="00B0687E">
        <w:rPr>
          <w:rFonts w:asciiTheme="minorHAnsi" w:hAnsiTheme="minorHAnsi" w:cs="TimesNewRomanPSMT"/>
          <w:color w:val="92D050"/>
        </w:rPr>
        <w:t>dépendent</w:t>
      </w:r>
      <w:r w:rsidRPr="00B0687E">
        <w:rPr>
          <w:rFonts w:asciiTheme="minorHAnsi" w:hAnsiTheme="minorHAnsi" w:cs="TimesNewRomanPSMT"/>
          <w:color w:val="92D050"/>
        </w:rPr>
        <w:t xml:space="preserve"> de nous, sans danger aucun pour sa personne et ses </w:t>
      </w:r>
      <w:r w:rsidR="006B353A" w:rsidRPr="00B0687E">
        <w:rPr>
          <w:rFonts w:asciiTheme="minorHAnsi" w:hAnsiTheme="minorHAnsi" w:cs="TimesNewRomanPSMT"/>
          <w:color w:val="92D050"/>
        </w:rPr>
        <w:t>biens ;</w:t>
      </w:r>
      <w:r w:rsidRPr="00B0687E">
        <w:rPr>
          <w:rFonts w:asciiTheme="minorHAnsi" w:hAnsiTheme="minorHAnsi" w:cs="TimesNewRomanPSMT"/>
          <w:color w:val="92D050"/>
        </w:rPr>
        <w:t xml:space="preserve"> et nul ne doit l'</w:t>
      </w:r>
      <w:r w:rsidR="006B353A" w:rsidRPr="00B0687E">
        <w:rPr>
          <w:rFonts w:asciiTheme="minorHAnsi" w:hAnsiTheme="minorHAnsi" w:cs="TimesNewRomanPSMT"/>
          <w:color w:val="92D050"/>
        </w:rPr>
        <w:t>inquiéter</w:t>
      </w:r>
      <w:r w:rsidRPr="00B0687E">
        <w:rPr>
          <w:rFonts w:asciiTheme="minorHAnsi" w:hAnsiTheme="minorHAnsi" w:cs="TimesNewRomanPSMT"/>
          <w:color w:val="92D050"/>
        </w:rPr>
        <w:t>, l'</w:t>
      </w:r>
      <w:r w:rsidR="006B353A" w:rsidRPr="00B0687E">
        <w:rPr>
          <w:rFonts w:asciiTheme="minorHAnsi" w:hAnsiTheme="minorHAnsi" w:cs="TimesNewRomanPSMT"/>
          <w:color w:val="92D050"/>
        </w:rPr>
        <w:t>arrêter</w:t>
      </w:r>
      <w:r w:rsidRPr="00B0687E">
        <w:rPr>
          <w:rFonts w:asciiTheme="minorHAnsi" w:hAnsiTheme="minorHAnsi" w:cs="TimesNewRomanPSMT"/>
          <w:color w:val="92D050"/>
        </w:rPr>
        <w:t xml:space="preserve"> ou lui causer un dommage. Et si quelqu'un le fait, il nous faut nous aider et nous entendre mutuellement pour l'obliger </w:t>
      </w:r>
      <w:proofErr w:type="spellStart"/>
      <w:r w:rsidRPr="00B0687E">
        <w:rPr>
          <w:rFonts w:asciiTheme="minorHAnsi" w:hAnsiTheme="minorHAnsi" w:cs="TimesNewRomanPSMT"/>
          <w:color w:val="92D050"/>
        </w:rPr>
        <w:t>a</w:t>
      </w:r>
      <w:proofErr w:type="spellEnd"/>
      <w:r w:rsidRPr="00B0687E">
        <w:rPr>
          <w:rFonts w:asciiTheme="minorHAnsi" w:hAnsiTheme="minorHAnsi" w:cs="TimesNewRomanPSMT"/>
          <w:color w:val="92D050"/>
        </w:rPr>
        <w:t xml:space="preserve">̀ faire toutes </w:t>
      </w:r>
      <w:r w:rsidR="006B353A" w:rsidRPr="00B0687E">
        <w:rPr>
          <w:rFonts w:asciiTheme="minorHAnsi" w:hAnsiTheme="minorHAnsi" w:cs="TimesNewRomanPSMT"/>
          <w:color w:val="92D050"/>
        </w:rPr>
        <w:t>réparations</w:t>
      </w:r>
      <w:r w:rsidRPr="00B0687E">
        <w:rPr>
          <w:rFonts w:asciiTheme="minorHAnsi" w:hAnsiTheme="minorHAnsi" w:cs="TimesNewRomanPSMT"/>
          <w:color w:val="92D050"/>
        </w:rPr>
        <w:t xml:space="preserve"> et payer tous </w:t>
      </w:r>
      <w:r w:rsidR="006B353A" w:rsidRPr="00B0687E">
        <w:rPr>
          <w:rFonts w:asciiTheme="minorHAnsi" w:hAnsiTheme="minorHAnsi" w:cs="TimesNewRomanPSMT"/>
          <w:color w:val="92D050"/>
        </w:rPr>
        <w:t>dédommagements</w:t>
      </w:r>
      <w:r w:rsidRPr="00B0687E">
        <w:rPr>
          <w:rFonts w:asciiTheme="minorHAnsi" w:hAnsiTheme="minorHAnsi" w:cs="TimesNewRomanPSMT"/>
          <w:color w:val="92D050"/>
        </w:rPr>
        <w:t xml:space="preserve"> que sa situation ou sa fortune </w:t>
      </w:r>
      <w:r w:rsidR="006B353A" w:rsidRPr="00B0687E">
        <w:rPr>
          <w:rFonts w:asciiTheme="minorHAnsi" w:hAnsiTheme="minorHAnsi" w:cs="TimesNewRomanPSMT"/>
          <w:color w:val="92D050"/>
        </w:rPr>
        <w:t>permettent ;</w:t>
      </w:r>
      <w:r w:rsidRPr="00B0687E">
        <w:rPr>
          <w:rFonts w:asciiTheme="minorHAnsi" w:hAnsiTheme="minorHAnsi" w:cs="TimesNewRomanPSMT"/>
          <w:color w:val="92D050"/>
        </w:rPr>
        <w:t xml:space="preserve"> sans aucune </w:t>
      </w:r>
      <w:r w:rsidR="006B353A" w:rsidRPr="00B0687E">
        <w:rPr>
          <w:rFonts w:asciiTheme="minorHAnsi" w:hAnsiTheme="minorHAnsi" w:cs="TimesNewRomanPSMT"/>
          <w:color w:val="92D050"/>
        </w:rPr>
        <w:t>réserve</w:t>
      </w:r>
      <w:r w:rsidRPr="00B0687E">
        <w:rPr>
          <w:rFonts w:asciiTheme="minorHAnsi" w:hAnsiTheme="minorHAnsi" w:cs="TimesNewRomanPSMT"/>
          <w:color w:val="92D050"/>
        </w:rPr>
        <w:t>.</w:t>
      </w:r>
    </w:p>
    <w:p w14:paraId="3BDABC0B" w14:textId="0565FC32" w:rsidR="00DE20D8" w:rsidRPr="00DE20D8" w:rsidRDefault="00EF0BF4" w:rsidP="00DE20D8">
      <w:pPr>
        <w:pStyle w:val="Normalweb"/>
        <w:spacing w:before="0" w:beforeAutospacing="0" w:after="0" w:afterAutospacing="0"/>
        <w:rPr>
          <w:rFonts w:asciiTheme="minorHAnsi" w:hAnsiTheme="minorHAnsi"/>
          <w:color w:val="000000" w:themeColor="text1"/>
        </w:rPr>
      </w:pPr>
      <w:r>
        <w:rPr>
          <w:rFonts w:asciiTheme="minorHAnsi" w:hAnsiTheme="minorHAnsi" w:cs="TimesNewRomanPSMT"/>
          <w:color w:val="000000" w:themeColor="text1"/>
        </w:rPr>
        <w:t xml:space="preserve">Un autre droit est la liberté de circulation des personnes. Pour garantir ces libertés à tous les confédérés, ils passent par le biais des clauses de sécurité collective et de secours mutuel. </w:t>
      </w:r>
      <w:r w:rsidR="007452EC">
        <w:rPr>
          <w:rFonts w:asciiTheme="minorHAnsi" w:hAnsiTheme="minorHAnsi" w:cs="TimesNewRomanPSMT"/>
          <w:color w:val="000000" w:themeColor="text1"/>
        </w:rPr>
        <w:t xml:space="preserve">Cette charte assure la sécurité sur les voies du Gothard depuis Uri jusqu’à Zurich et si un dommage existe chez un marchand, les confédérés s’engagent à le rembourser. </w:t>
      </w:r>
      <w:r w:rsidR="00DE20D8" w:rsidRPr="00DE20D8">
        <w:rPr>
          <w:rFonts w:asciiTheme="minorHAnsi" w:hAnsiTheme="minorHAnsi" w:cs="TimesNewRomanPSMT"/>
          <w:color w:val="000000" w:themeColor="text1"/>
        </w:rPr>
        <w:t xml:space="preserve"> </w:t>
      </w:r>
    </w:p>
    <w:p w14:paraId="2DE8BED8" w14:textId="77777777" w:rsidR="003F436B" w:rsidRPr="003F436B" w:rsidRDefault="006B353A" w:rsidP="00A24124">
      <w:pPr>
        <w:pStyle w:val="Normalweb"/>
        <w:numPr>
          <w:ilvl w:val="0"/>
          <w:numId w:val="67"/>
        </w:numPr>
        <w:spacing w:before="0" w:beforeAutospacing="0" w:after="0" w:afterAutospacing="0"/>
        <w:rPr>
          <w:rFonts w:asciiTheme="minorHAnsi" w:hAnsiTheme="minorHAnsi"/>
          <w:color w:val="000000" w:themeColor="text1"/>
        </w:rPr>
      </w:pPr>
      <w:r w:rsidRPr="00B8548E">
        <w:rPr>
          <w:rFonts w:asciiTheme="minorHAnsi" w:hAnsiTheme="minorHAnsi" w:cs="TimesNewRomanPSMT"/>
          <w:color w:val="92D050"/>
        </w:rPr>
        <w:t>Accroitre</w:t>
      </w:r>
      <w:r w:rsidR="00DE20D8" w:rsidRPr="00B8548E">
        <w:rPr>
          <w:rFonts w:asciiTheme="minorHAnsi" w:hAnsiTheme="minorHAnsi" w:cs="TimesNewRomanPSMT"/>
          <w:color w:val="92D050"/>
        </w:rPr>
        <w:t xml:space="preserve"> la </w:t>
      </w:r>
      <w:r w:rsidRPr="00B8548E">
        <w:rPr>
          <w:rFonts w:asciiTheme="minorHAnsi" w:hAnsiTheme="minorHAnsi" w:cs="TimesNewRomanPSMT"/>
          <w:color w:val="92D050"/>
        </w:rPr>
        <w:t>prospérité</w:t>
      </w:r>
      <w:r w:rsidR="00DE20D8" w:rsidRPr="00B8548E">
        <w:rPr>
          <w:rFonts w:asciiTheme="minorHAnsi" w:hAnsiTheme="minorHAnsi" w:cs="TimesNewRomanPSMT"/>
          <w:color w:val="92D050"/>
        </w:rPr>
        <w:t xml:space="preserve"> commune des Etats confédérés</w:t>
      </w:r>
    </w:p>
    <w:p w14:paraId="7FDD796F" w14:textId="09EE3C50" w:rsidR="006B353A" w:rsidRPr="006B353A" w:rsidRDefault="009E1D70" w:rsidP="003F436B">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Ces alliances doivent servir</w:t>
      </w:r>
      <w:r w:rsidR="000379F3">
        <w:rPr>
          <w:rFonts w:asciiTheme="minorHAnsi" w:hAnsiTheme="minorHAnsi" w:cs="TimesNewRomanPSMT"/>
          <w:color w:val="000000" w:themeColor="text1"/>
        </w:rPr>
        <w:t xml:space="preserve"> des intérêts, ici la liberté des confédérés. </w:t>
      </w:r>
      <w:r w:rsidR="00F92C6B">
        <w:rPr>
          <w:rFonts w:asciiTheme="minorHAnsi" w:hAnsiTheme="minorHAnsi" w:cs="TimesNewRomanPSMT"/>
          <w:color w:val="000000" w:themeColor="text1"/>
        </w:rPr>
        <w:t xml:space="preserve">On s’allie pour vivre en paix et prospérer (notion qui transparait dans tous les textes). </w:t>
      </w:r>
      <w:r w:rsidR="00426871">
        <w:rPr>
          <w:rFonts w:asciiTheme="minorHAnsi" w:hAnsiTheme="minorHAnsi" w:cs="TimesNewRomanPSMT"/>
          <w:color w:val="000000" w:themeColor="text1"/>
        </w:rPr>
        <w:t xml:space="preserve">Les trois premiers dénominateurs concourent directement à la prospérité : </w:t>
      </w:r>
      <w:proofErr w:type="spellStart"/>
      <w:r w:rsidR="00426871">
        <w:rPr>
          <w:rFonts w:asciiTheme="minorHAnsi" w:hAnsiTheme="minorHAnsi" w:cs="TimesNewRomanPSMT"/>
          <w:color w:val="000000" w:themeColor="text1"/>
        </w:rPr>
        <w:t>a</w:t>
      </w:r>
      <w:proofErr w:type="spellEnd"/>
      <w:r w:rsidR="00426871">
        <w:rPr>
          <w:rFonts w:asciiTheme="minorHAnsi" w:hAnsiTheme="minorHAnsi" w:cs="TimesNewRomanPSMT"/>
          <w:color w:val="000000" w:themeColor="text1"/>
        </w:rPr>
        <w:t xml:space="preserve">) Assurer l’indépendance c’est être maître chez soi donc se donner la possibilité d’encaisser pour soi-même les taxes de péage du Gothard par exemple. </w:t>
      </w:r>
      <w:r w:rsidR="004C77CA">
        <w:rPr>
          <w:rFonts w:asciiTheme="minorHAnsi" w:hAnsiTheme="minorHAnsi" w:cs="TimesNewRomanPSMT"/>
          <w:color w:val="000000" w:themeColor="text1"/>
        </w:rPr>
        <w:t xml:space="preserve">b) </w:t>
      </w:r>
      <w:r w:rsidR="00F818C0">
        <w:rPr>
          <w:rFonts w:asciiTheme="minorHAnsi" w:hAnsiTheme="minorHAnsi" w:cs="TimesNewRomanPSMT"/>
          <w:color w:val="000000" w:themeColor="text1"/>
        </w:rPr>
        <w:t xml:space="preserve">Maintenir la tranquillité et l’ordre intérieur va favoriser le commerce suisse car il n’y plus de guerres. </w:t>
      </w:r>
      <w:r w:rsidR="00261138">
        <w:rPr>
          <w:rFonts w:asciiTheme="minorHAnsi" w:hAnsiTheme="minorHAnsi" w:cs="TimesNewRomanPSMT"/>
          <w:color w:val="000000" w:themeColor="text1"/>
        </w:rPr>
        <w:t xml:space="preserve">c) </w:t>
      </w:r>
      <w:r w:rsidR="006408CF">
        <w:rPr>
          <w:rFonts w:asciiTheme="minorHAnsi" w:hAnsiTheme="minorHAnsi" w:cs="TimesNewRomanPSMT"/>
          <w:color w:val="000000" w:themeColor="text1"/>
        </w:rPr>
        <w:t xml:space="preserve">Protéger les droits et libertés des confédérés aide également car les </w:t>
      </w:r>
      <w:r w:rsidR="006408CF">
        <w:rPr>
          <w:rFonts w:asciiTheme="minorHAnsi" w:hAnsiTheme="minorHAnsi" w:cs="TimesNewRomanPSMT"/>
          <w:color w:val="000000" w:themeColor="text1"/>
        </w:rPr>
        <w:lastRenderedPageBreak/>
        <w:t xml:space="preserve">marchands confédérés ne seront justiciables que devant </w:t>
      </w:r>
      <w:r w:rsidR="00B8548E">
        <w:rPr>
          <w:rFonts w:asciiTheme="minorHAnsi" w:hAnsiTheme="minorHAnsi" w:cs="TimesNewRomanPSMT"/>
          <w:color w:val="000000" w:themeColor="text1"/>
        </w:rPr>
        <w:t>les juridictions confédérées</w:t>
      </w:r>
      <w:r w:rsidR="006408CF">
        <w:rPr>
          <w:rFonts w:asciiTheme="minorHAnsi" w:hAnsiTheme="minorHAnsi" w:cs="TimesNewRomanPSMT"/>
          <w:color w:val="000000" w:themeColor="text1"/>
        </w:rPr>
        <w:t xml:space="preserve"> qui est </w:t>
      </w:r>
      <w:r w:rsidR="008334C8">
        <w:rPr>
          <w:rFonts w:asciiTheme="minorHAnsi" w:hAnsiTheme="minorHAnsi" w:cs="TimesNewRomanPSMT"/>
          <w:color w:val="000000" w:themeColor="text1"/>
        </w:rPr>
        <w:t>une marque</w:t>
      </w:r>
      <w:r w:rsidR="006408CF">
        <w:rPr>
          <w:rFonts w:asciiTheme="minorHAnsi" w:hAnsiTheme="minorHAnsi" w:cs="TimesNewRomanPSMT"/>
          <w:color w:val="000000" w:themeColor="text1"/>
        </w:rPr>
        <w:t xml:space="preserve"> de sécurité et donc de </w:t>
      </w:r>
      <w:r w:rsidR="00B8548E">
        <w:rPr>
          <w:rFonts w:asciiTheme="minorHAnsi" w:hAnsiTheme="minorHAnsi" w:cs="TimesNewRomanPSMT"/>
          <w:color w:val="000000" w:themeColor="text1"/>
        </w:rPr>
        <w:t>prospérité</w:t>
      </w:r>
      <w:r w:rsidR="006408CF">
        <w:rPr>
          <w:rFonts w:asciiTheme="minorHAnsi" w:hAnsiTheme="minorHAnsi" w:cs="TimesNewRomanPSMT"/>
          <w:color w:val="000000" w:themeColor="text1"/>
        </w:rPr>
        <w:t xml:space="preserve">. </w:t>
      </w:r>
      <w:r w:rsidR="00261138">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62F5B7D3" w14:textId="52A2C9F2" w:rsidR="006B353A" w:rsidRDefault="00DE20D8" w:rsidP="006B353A">
      <w:pPr>
        <w:pStyle w:val="Normalweb"/>
        <w:spacing w:before="0" w:beforeAutospacing="0" w:after="0" w:afterAutospacing="0"/>
        <w:ind w:left="720"/>
        <w:rPr>
          <w:rFonts w:asciiTheme="minorHAnsi" w:hAnsiTheme="minorHAnsi" w:cs="TimesNewRomanPSMT"/>
          <w:color w:val="000000" w:themeColor="text1"/>
        </w:rPr>
      </w:pPr>
      <w:r w:rsidRPr="008334C8">
        <w:rPr>
          <w:rFonts w:asciiTheme="minorHAnsi" w:hAnsiTheme="minorHAnsi"/>
          <w:i/>
          <w:iCs/>
          <w:color w:val="92D050"/>
        </w:rPr>
        <w:t xml:space="preserve">Les moyens pour promouvoir cette </w:t>
      </w:r>
      <w:r w:rsidR="006B353A" w:rsidRPr="008334C8">
        <w:rPr>
          <w:rFonts w:asciiTheme="minorHAnsi" w:hAnsiTheme="minorHAnsi"/>
          <w:i/>
          <w:iCs/>
          <w:color w:val="92D050"/>
        </w:rPr>
        <w:t>prospérité</w:t>
      </w:r>
      <w:r w:rsidR="006B353A" w:rsidRPr="008334C8">
        <w:rPr>
          <w:rFonts w:asciiTheme="minorHAnsi" w:hAnsiTheme="minorHAnsi" w:cs="TimesNewRomanPSMT"/>
          <w:color w:val="92D050"/>
        </w:rPr>
        <w:t xml:space="preserve"> :</w:t>
      </w:r>
      <w:r w:rsidRPr="00DE20D8">
        <w:rPr>
          <w:rFonts w:asciiTheme="minorHAnsi" w:hAnsiTheme="minorHAnsi" w:cs="TimesNewRomanPSMT"/>
          <w:color w:val="000000" w:themeColor="text1"/>
        </w:rPr>
        <w:t xml:space="preserve"> </w:t>
      </w:r>
    </w:p>
    <w:p w14:paraId="6031CE94" w14:textId="4C7E838E" w:rsidR="006B353A" w:rsidRDefault="006B353A" w:rsidP="00A24124">
      <w:pPr>
        <w:pStyle w:val="Normalweb"/>
        <w:numPr>
          <w:ilvl w:val="0"/>
          <w:numId w:val="70"/>
        </w:numPr>
        <w:spacing w:before="0" w:beforeAutospacing="0" w:after="0" w:afterAutospacing="0"/>
        <w:rPr>
          <w:rFonts w:asciiTheme="minorHAnsi" w:hAnsiTheme="minorHAnsi" w:cs="TimesNewRomanPSMT"/>
          <w:color w:val="000000" w:themeColor="text1"/>
        </w:rPr>
      </w:pPr>
      <w:r w:rsidRPr="00472462">
        <w:rPr>
          <w:rFonts w:asciiTheme="minorHAnsi" w:hAnsiTheme="minorHAnsi" w:cs="TimesNewRomanPSMT"/>
          <w:color w:val="92D050"/>
        </w:rPr>
        <w:t xml:space="preserve">Les </w:t>
      </w:r>
      <w:r w:rsidRPr="00472462">
        <w:rPr>
          <w:rFonts w:asciiTheme="minorHAnsi" w:hAnsiTheme="minorHAnsi"/>
          <w:i/>
          <w:iCs/>
          <w:color w:val="92D050"/>
        </w:rPr>
        <w:t>lit</w:t>
      </w:r>
      <w:r w:rsidRPr="00472462">
        <w:rPr>
          <w:rFonts w:asciiTheme="minorHAnsi" w:hAnsiTheme="minorHAnsi" w:cs="TimesNewRomanPSMT"/>
          <w:color w:val="92D050"/>
        </w:rPr>
        <w:t xml:space="preserve">. </w:t>
      </w:r>
      <w:proofErr w:type="gramStart"/>
      <w:r w:rsidRPr="00472462">
        <w:rPr>
          <w:rFonts w:asciiTheme="minorHAnsi" w:hAnsiTheme="minorHAnsi" w:cs="TimesNewRomanPSMT"/>
          <w:color w:val="92D050"/>
        </w:rPr>
        <w:t>a</w:t>
      </w:r>
      <w:proofErr w:type="gramEnd"/>
      <w:r w:rsidRPr="00472462">
        <w:rPr>
          <w:rFonts w:asciiTheme="minorHAnsi" w:hAnsiTheme="minorHAnsi" w:cs="TimesNewRomanPSMT"/>
          <w:color w:val="92D050"/>
        </w:rPr>
        <w:t>), b), et c) favorise</w:t>
      </w:r>
      <w:r w:rsidR="00B0687E" w:rsidRPr="00472462">
        <w:rPr>
          <w:rFonts w:asciiTheme="minorHAnsi" w:hAnsiTheme="minorHAnsi" w:cs="TimesNewRomanPSMT"/>
          <w:color w:val="92D050"/>
        </w:rPr>
        <w:t>nt nécessairement la prospérité</w:t>
      </w:r>
      <w:r w:rsidRPr="00472462">
        <w:rPr>
          <w:rFonts w:asciiTheme="minorHAnsi" w:hAnsiTheme="minorHAnsi" w:cs="TimesNewRomanPSMT"/>
          <w:color w:val="92D050"/>
        </w:rPr>
        <w:t xml:space="preserve"> </w:t>
      </w:r>
    </w:p>
    <w:p w14:paraId="283AD36E" w14:textId="55096EA0" w:rsidR="006B353A" w:rsidRDefault="006B353A" w:rsidP="00A24124">
      <w:pPr>
        <w:pStyle w:val="Normalweb"/>
        <w:numPr>
          <w:ilvl w:val="0"/>
          <w:numId w:val="70"/>
        </w:numPr>
        <w:spacing w:before="0" w:beforeAutospacing="0" w:after="0" w:afterAutospacing="0"/>
        <w:rPr>
          <w:rFonts w:asciiTheme="minorHAnsi" w:hAnsiTheme="minorHAnsi" w:cs="TimesNewRomanPSMT"/>
          <w:color w:val="000000" w:themeColor="text1"/>
        </w:rPr>
      </w:pPr>
      <w:r w:rsidRPr="00472462">
        <w:rPr>
          <w:rFonts w:asciiTheme="minorHAnsi" w:hAnsiTheme="minorHAnsi" w:cs="TimesNewRomanPSMT"/>
          <w:color w:val="92D050"/>
        </w:rPr>
        <w:t xml:space="preserve">La liberté́ du commerce </w:t>
      </w:r>
    </w:p>
    <w:p w14:paraId="138C8323" w14:textId="77777777" w:rsidR="008334C8" w:rsidRDefault="006B353A" w:rsidP="00A24124">
      <w:pPr>
        <w:pStyle w:val="Normalweb"/>
        <w:numPr>
          <w:ilvl w:val="0"/>
          <w:numId w:val="70"/>
        </w:numPr>
        <w:spacing w:before="0" w:beforeAutospacing="0" w:after="0" w:afterAutospacing="0"/>
        <w:rPr>
          <w:rFonts w:asciiTheme="minorHAnsi" w:hAnsiTheme="minorHAnsi" w:cs="TimesNewRomanPSMT"/>
          <w:color w:val="000000" w:themeColor="text1"/>
        </w:rPr>
      </w:pPr>
      <w:r w:rsidRPr="00472462">
        <w:rPr>
          <w:rFonts w:asciiTheme="minorHAnsi" w:hAnsiTheme="minorHAnsi" w:cs="TimesNewRomanPSMT"/>
          <w:color w:val="92D050"/>
        </w:rPr>
        <w:t>La libre circulation des marchandises</w:t>
      </w:r>
    </w:p>
    <w:p w14:paraId="4ED61722" w14:textId="29AB89D6" w:rsidR="006B353A" w:rsidRPr="006B353A" w:rsidRDefault="008334C8" w:rsidP="008334C8">
      <w:pPr>
        <w:pStyle w:val="Normalweb"/>
        <w:spacing w:before="0" w:beforeAutospacing="0" w:after="0" w:afterAutospacing="0"/>
        <w:ind w:left="1440"/>
        <w:rPr>
          <w:rFonts w:asciiTheme="minorHAnsi" w:hAnsiTheme="minorHAnsi" w:cs="TimesNewRomanPSMT"/>
          <w:color w:val="000000" w:themeColor="text1"/>
        </w:rPr>
      </w:pPr>
      <w:r>
        <w:rPr>
          <w:rFonts w:asciiTheme="minorHAnsi" w:hAnsiTheme="minorHAnsi" w:cs="TimesNewRomanPSMT"/>
          <w:color w:val="000000" w:themeColor="text1"/>
        </w:rPr>
        <w:t xml:space="preserve">La liberté du commerce et de la circulation des marchandises se retrouvent dans la charte des prêtres notamment. </w:t>
      </w:r>
      <w:r w:rsidR="006B353A" w:rsidRPr="006B353A">
        <w:rPr>
          <w:rFonts w:asciiTheme="minorHAnsi" w:hAnsiTheme="minorHAnsi" w:cs="TimesNewRomanPSMT"/>
          <w:color w:val="000000" w:themeColor="text1"/>
        </w:rPr>
        <w:t xml:space="preserve"> </w:t>
      </w:r>
    </w:p>
    <w:p w14:paraId="18B78327" w14:textId="77777777" w:rsidR="003E4EA2" w:rsidRPr="00472462" w:rsidRDefault="00DE20D8" w:rsidP="00DE20D8">
      <w:pPr>
        <w:pStyle w:val="Normalweb"/>
        <w:spacing w:before="0" w:beforeAutospacing="0" w:after="0" w:afterAutospacing="0"/>
        <w:rPr>
          <w:rFonts w:asciiTheme="minorHAnsi" w:hAnsiTheme="minorHAnsi" w:cs="TimesNewRomanPSMT"/>
          <w:color w:val="92D050"/>
        </w:rPr>
      </w:pPr>
      <w:r w:rsidRPr="00472462">
        <w:rPr>
          <w:rFonts w:asciiTheme="minorHAnsi" w:hAnsiTheme="minorHAnsi" w:cs="TimesNewRomanPSMT"/>
          <w:color w:val="92D050"/>
        </w:rPr>
        <w:t xml:space="preserve">Charte des </w:t>
      </w:r>
      <w:r w:rsidR="006B353A" w:rsidRPr="00472462">
        <w:rPr>
          <w:rFonts w:asciiTheme="minorHAnsi" w:hAnsiTheme="minorHAnsi" w:cs="TimesNewRomanPSMT"/>
          <w:color w:val="92D050"/>
        </w:rPr>
        <w:t>prêtres</w:t>
      </w:r>
      <w:r w:rsidRPr="00472462">
        <w:rPr>
          <w:rFonts w:asciiTheme="minorHAnsi" w:hAnsiTheme="minorHAnsi" w:cs="TimesNewRomanPSMT"/>
          <w:color w:val="92D050"/>
        </w:rPr>
        <w:t xml:space="preserve"> de </w:t>
      </w:r>
      <w:r w:rsidRPr="00472462">
        <w:rPr>
          <w:rFonts w:asciiTheme="minorHAnsi" w:hAnsiTheme="minorHAnsi" w:cs="TimesNewRomanPSMT"/>
          <w:color w:val="FF0000"/>
        </w:rPr>
        <w:t>1370</w:t>
      </w:r>
      <w:r w:rsidR="003E4EA2" w:rsidRPr="00472462">
        <w:rPr>
          <w:rFonts w:asciiTheme="minorHAnsi" w:hAnsiTheme="minorHAnsi" w:cs="TimesNewRomanPSMT"/>
          <w:color w:val="FF0000"/>
        </w:rPr>
        <w:t xml:space="preserve"> </w:t>
      </w:r>
      <w:r w:rsidRPr="00472462">
        <w:rPr>
          <w:rFonts w:asciiTheme="minorHAnsi" w:hAnsiTheme="minorHAnsi" w:cs="TimesNewRomanPSMT"/>
          <w:color w:val="92D050"/>
        </w:rPr>
        <w:t xml:space="preserve">: </w:t>
      </w:r>
    </w:p>
    <w:p w14:paraId="56CBD74A" w14:textId="532F348D" w:rsidR="00DE20D8" w:rsidRPr="00472462" w:rsidRDefault="00DE20D8" w:rsidP="00DE20D8">
      <w:pPr>
        <w:pStyle w:val="Normalweb"/>
        <w:spacing w:before="0" w:beforeAutospacing="0" w:after="0" w:afterAutospacing="0"/>
        <w:rPr>
          <w:rFonts w:asciiTheme="minorHAnsi" w:hAnsiTheme="minorHAnsi"/>
          <w:color w:val="92D050"/>
        </w:rPr>
      </w:pPr>
      <w:r w:rsidRPr="00472462">
        <w:rPr>
          <w:rFonts w:asciiTheme="minorHAnsi" w:hAnsiTheme="minorHAnsi" w:cs="TimesNewRomanPSMT"/>
          <w:color w:val="92D050"/>
        </w:rPr>
        <w:t xml:space="preserve">Art. 6, voir </w:t>
      </w:r>
      <w:r w:rsidRPr="00472462">
        <w:rPr>
          <w:rFonts w:asciiTheme="minorHAnsi" w:hAnsiTheme="minorHAnsi"/>
          <w:i/>
          <w:iCs/>
          <w:color w:val="92D050"/>
        </w:rPr>
        <w:t>lit</w:t>
      </w:r>
      <w:r w:rsidRPr="00472462">
        <w:rPr>
          <w:rFonts w:asciiTheme="minorHAnsi" w:hAnsiTheme="minorHAnsi" w:cs="TimesNewRomanPSMT"/>
          <w:color w:val="92D050"/>
        </w:rPr>
        <w:t xml:space="preserve">. </w:t>
      </w:r>
      <w:proofErr w:type="gramStart"/>
      <w:r w:rsidRPr="00472462">
        <w:rPr>
          <w:rFonts w:asciiTheme="minorHAnsi" w:hAnsiTheme="minorHAnsi" w:cs="TimesNewRomanPSMT"/>
          <w:color w:val="92D050"/>
        </w:rPr>
        <w:t>c</w:t>
      </w:r>
      <w:proofErr w:type="gramEnd"/>
      <w:r w:rsidRPr="00472462">
        <w:rPr>
          <w:rFonts w:asciiTheme="minorHAnsi" w:hAnsiTheme="minorHAnsi" w:cs="TimesNewRomanPSMT"/>
          <w:color w:val="92D050"/>
        </w:rPr>
        <w:t xml:space="preserve">, n° 6. </w:t>
      </w:r>
    </w:p>
    <w:p w14:paraId="650F287E" w14:textId="2767B149" w:rsidR="00DE20D8" w:rsidRDefault="00DE20D8" w:rsidP="00DE20D8">
      <w:pPr>
        <w:pStyle w:val="Normalweb"/>
        <w:spacing w:before="0" w:beforeAutospacing="0" w:after="0" w:afterAutospacing="0"/>
        <w:rPr>
          <w:rFonts w:asciiTheme="minorHAnsi" w:hAnsiTheme="minorHAnsi" w:cs="TimesNewRomanPSMT"/>
          <w:color w:val="000000" w:themeColor="text1"/>
        </w:rPr>
      </w:pPr>
      <w:r w:rsidRPr="00472462">
        <w:rPr>
          <w:rFonts w:asciiTheme="minorHAnsi" w:hAnsiTheme="minorHAnsi" w:cs="TimesNewRomanPSMT"/>
          <w:color w:val="92D050"/>
        </w:rPr>
        <w:t xml:space="preserve">Convenant de Sempach de </w:t>
      </w:r>
      <w:r w:rsidRPr="00472462">
        <w:rPr>
          <w:rFonts w:asciiTheme="minorHAnsi" w:hAnsiTheme="minorHAnsi" w:cs="TimesNewRomanPSMT"/>
          <w:color w:val="FF0000"/>
        </w:rPr>
        <w:t>1393</w:t>
      </w:r>
      <w:r w:rsidR="003E4EA2" w:rsidRPr="00472462">
        <w:rPr>
          <w:rFonts w:asciiTheme="minorHAnsi" w:hAnsiTheme="minorHAnsi" w:cs="TimesNewRomanPSMT"/>
          <w:color w:val="FF0000"/>
        </w:rPr>
        <w:t xml:space="preserve"> </w:t>
      </w:r>
      <w:r w:rsidRPr="00472462">
        <w:rPr>
          <w:rFonts w:asciiTheme="minorHAnsi" w:hAnsiTheme="minorHAnsi" w:cs="TimesNewRomanPSMT"/>
          <w:color w:val="92D050"/>
        </w:rPr>
        <w:t>:</w:t>
      </w:r>
      <w:r w:rsidRPr="00472462">
        <w:rPr>
          <w:rFonts w:asciiTheme="minorHAnsi" w:hAnsiTheme="minorHAnsi" w:cs="TimesNewRomanPSMT"/>
          <w:color w:val="92D050"/>
        </w:rPr>
        <w:br/>
        <w:t xml:space="preserve">3) Quiconque vient vers nous pour vendre, sa personne et ses biens nous seront </w:t>
      </w:r>
      <w:r w:rsidR="003E4EA2" w:rsidRPr="00472462">
        <w:rPr>
          <w:rFonts w:asciiTheme="minorHAnsi" w:hAnsiTheme="minorHAnsi" w:cs="TimesNewRomanPSMT"/>
          <w:color w:val="92D050"/>
        </w:rPr>
        <w:t>sacrés</w:t>
      </w:r>
      <w:r w:rsidRPr="00472462">
        <w:rPr>
          <w:rFonts w:asciiTheme="minorHAnsi" w:hAnsiTheme="minorHAnsi" w:cs="TimesNewRomanPSMT"/>
          <w:color w:val="92D050"/>
        </w:rPr>
        <w:t>.</w:t>
      </w:r>
      <w:r w:rsidRPr="00DE20D8">
        <w:rPr>
          <w:rFonts w:asciiTheme="minorHAnsi" w:hAnsiTheme="minorHAnsi" w:cs="TimesNewRomanPSMT"/>
          <w:color w:val="000000" w:themeColor="text1"/>
        </w:rPr>
        <w:t xml:space="preserve"> </w:t>
      </w:r>
    </w:p>
    <w:p w14:paraId="50090BAB" w14:textId="77777777" w:rsidR="003E4EA2" w:rsidRPr="00DE20D8" w:rsidRDefault="003E4EA2" w:rsidP="00DE20D8">
      <w:pPr>
        <w:pStyle w:val="Normalweb"/>
        <w:spacing w:before="0" w:beforeAutospacing="0" w:after="0" w:afterAutospacing="0"/>
        <w:rPr>
          <w:rFonts w:asciiTheme="minorHAnsi" w:hAnsiTheme="minorHAnsi"/>
          <w:color w:val="000000" w:themeColor="text1"/>
        </w:rPr>
      </w:pPr>
    </w:p>
    <w:p w14:paraId="11915839" w14:textId="77777777" w:rsidR="00DE20D8" w:rsidRPr="00DE20D8" w:rsidRDefault="00DE20D8" w:rsidP="00DE20D8">
      <w:pPr>
        <w:pStyle w:val="Normalweb"/>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 xml:space="preserve">CHAPITRE 2 - LE SYSTEME POLITIQUE DE L'ANCIENNE CONFEDERATION </w:t>
      </w:r>
    </w:p>
    <w:p w14:paraId="06118A46" w14:textId="2288DFDC" w:rsidR="003E4EA2" w:rsidRDefault="008342FC" w:rsidP="00DE20D8">
      <w:pPr>
        <w:pStyle w:val="Normalweb"/>
        <w:spacing w:before="0" w:beforeAutospacing="0" w:after="0" w:afterAutospacing="0"/>
        <w:rPr>
          <w:rFonts w:asciiTheme="minorHAnsi" w:hAnsiTheme="minorHAnsi" w:cs="TimesNewRomanPSMT"/>
          <w:color w:val="000000" w:themeColor="text1"/>
        </w:rPr>
      </w:pPr>
      <w:r>
        <w:rPr>
          <w:rFonts w:asciiTheme="minorHAnsi" w:hAnsiTheme="minorHAnsi" w:cs="TimesNewRomanPSMT"/>
          <w:color w:val="000000" w:themeColor="text1"/>
        </w:rPr>
        <w:t>Il a trait au régime politique des premiers cantons. Il s’agit de la forme du gouvernement. Au moyen-âge, il y avait une tendance démocratique qui va évoluer vers le régime oligarchique (autorité entre les mains de personnes ou familles puissantes).</w:t>
      </w:r>
    </w:p>
    <w:p w14:paraId="5BDF13B0" w14:textId="77777777" w:rsidR="007C5D73" w:rsidRDefault="007C5D73" w:rsidP="00DE20D8">
      <w:pPr>
        <w:pStyle w:val="Normalweb"/>
        <w:spacing w:before="0" w:beforeAutospacing="0" w:after="0" w:afterAutospacing="0"/>
        <w:rPr>
          <w:rFonts w:asciiTheme="minorHAnsi" w:hAnsiTheme="minorHAnsi" w:cs="TimesNewRomanPSMT"/>
          <w:color w:val="000000" w:themeColor="text1"/>
        </w:rPr>
      </w:pPr>
    </w:p>
    <w:p w14:paraId="753F1925" w14:textId="77777777" w:rsidR="00A24124" w:rsidRPr="00A24124" w:rsidRDefault="00DE20D8" w:rsidP="00A24124">
      <w:pPr>
        <w:pStyle w:val="Normalweb"/>
        <w:numPr>
          <w:ilvl w:val="0"/>
          <w:numId w:val="71"/>
        </w:numPr>
        <w:spacing w:before="0" w:beforeAutospacing="0" w:after="0" w:afterAutospacing="0"/>
        <w:rPr>
          <w:rFonts w:asciiTheme="minorHAnsi" w:hAnsiTheme="minorHAnsi"/>
          <w:color w:val="000000" w:themeColor="text1"/>
        </w:rPr>
      </w:pPr>
      <w:r w:rsidRPr="007C5D73">
        <w:rPr>
          <w:rFonts w:asciiTheme="minorHAnsi" w:hAnsiTheme="minorHAnsi" w:cs="TimesNewRomanPSMT"/>
          <w:color w:val="00B050"/>
        </w:rPr>
        <w:t xml:space="preserve">Les </w:t>
      </w:r>
      <w:r w:rsidR="00A24124" w:rsidRPr="007C5D73">
        <w:rPr>
          <w:rFonts w:asciiTheme="minorHAnsi" w:hAnsiTheme="minorHAnsi" w:cs="TimesNewRomanPSMT"/>
          <w:color w:val="00B050"/>
        </w:rPr>
        <w:t>régimes politiques des Cantons</w:t>
      </w:r>
    </w:p>
    <w:p w14:paraId="1D080E1D" w14:textId="77777777" w:rsidR="00A24124" w:rsidRDefault="00DE20D8" w:rsidP="00A24124">
      <w:pPr>
        <w:pStyle w:val="Normalweb"/>
        <w:numPr>
          <w:ilvl w:val="0"/>
          <w:numId w:val="72"/>
        </w:numPr>
        <w:spacing w:before="0" w:beforeAutospacing="0" w:after="0" w:afterAutospacing="0"/>
        <w:rPr>
          <w:rFonts w:asciiTheme="minorHAnsi" w:hAnsiTheme="minorHAnsi"/>
          <w:color w:val="000000" w:themeColor="text1"/>
        </w:rPr>
      </w:pPr>
      <w:r w:rsidRPr="002547BD">
        <w:rPr>
          <w:rFonts w:asciiTheme="minorHAnsi" w:hAnsiTheme="minorHAnsi" w:cs="TimesNewRomanPSMT"/>
          <w:color w:val="92D050"/>
        </w:rPr>
        <w:t xml:space="preserve">La </w:t>
      </w:r>
      <w:r w:rsidR="00A24124" w:rsidRPr="002547BD">
        <w:rPr>
          <w:rFonts w:asciiTheme="minorHAnsi" w:hAnsiTheme="minorHAnsi" w:cs="TimesNewRomanPSMT"/>
          <w:color w:val="92D050"/>
        </w:rPr>
        <w:t>démocratie</w:t>
      </w:r>
      <w:r w:rsidRPr="002547BD">
        <w:rPr>
          <w:rFonts w:asciiTheme="minorHAnsi" w:hAnsiTheme="minorHAnsi" w:cs="TimesNewRomanPSMT"/>
          <w:color w:val="92D050"/>
        </w:rPr>
        <w:t xml:space="preserve"> directe à Uri, Schwyz, Unterwald, Glaris, Appenzell et Zoug </w:t>
      </w:r>
    </w:p>
    <w:p w14:paraId="353D3941" w14:textId="77777777" w:rsidR="00640874"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La </w:t>
      </w:r>
      <w:r w:rsidRPr="00A24124">
        <w:rPr>
          <w:rFonts w:asciiTheme="minorHAnsi" w:hAnsiTheme="minorHAnsi"/>
          <w:b/>
          <w:bCs/>
          <w:i/>
          <w:iCs/>
          <w:color w:val="000000" w:themeColor="text1"/>
        </w:rPr>
        <w:t xml:space="preserve">Landsgemeinde </w:t>
      </w:r>
      <w:r w:rsidRPr="00A24124">
        <w:rPr>
          <w:rFonts w:asciiTheme="minorHAnsi" w:hAnsiTheme="minorHAnsi"/>
          <w:b/>
          <w:bCs/>
          <w:color w:val="000000" w:themeColor="text1"/>
        </w:rPr>
        <w:t>est l'</w:t>
      </w:r>
      <w:r w:rsidR="00A24124" w:rsidRPr="00A24124">
        <w:rPr>
          <w:rFonts w:asciiTheme="minorHAnsi" w:hAnsiTheme="minorHAnsi"/>
          <w:b/>
          <w:bCs/>
          <w:color w:val="000000" w:themeColor="text1"/>
        </w:rPr>
        <w:t>assemblée</w:t>
      </w:r>
      <w:r w:rsidRPr="00A24124">
        <w:rPr>
          <w:rFonts w:asciiTheme="minorHAnsi" w:hAnsiTheme="minorHAnsi"/>
          <w:b/>
          <w:bCs/>
          <w:color w:val="000000" w:themeColor="text1"/>
        </w:rPr>
        <w:t xml:space="preserve"> de tous les citoyens de ces Cantons qui </w:t>
      </w:r>
      <w:r w:rsidR="00A24124" w:rsidRPr="00A24124">
        <w:rPr>
          <w:rFonts w:asciiTheme="minorHAnsi" w:hAnsiTheme="minorHAnsi"/>
          <w:b/>
          <w:bCs/>
          <w:color w:val="000000" w:themeColor="text1"/>
        </w:rPr>
        <w:t>possèdent</w:t>
      </w:r>
      <w:r w:rsidRPr="00A24124">
        <w:rPr>
          <w:rFonts w:asciiTheme="minorHAnsi" w:hAnsiTheme="minorHAnsi"/>
          <w:b/>
          <w:bCs/>
          <w:color w:val="000000" w:themeColor="text1"/>
        </w:rPr>
        <w:t xml:space="preserve"> les droits </w:t>
      </w:r>
      <w:r w:rsidR="00A24124" w:rsidRPr="00A24124">
        <w:rPr>
          <w:rFonts w:asciiTheme="minorHAnsi" w:hAnsiTheme="minorHAnsi"/>
          <w:b/>
          <w:bCs/>
          <w:color w:val="000000" w:themeColor="text1"/>
        </w:rPr>
        <w:t>politiques ;</w:t>
      </w:r>
      <w:r w:rsidRPr="00A24124">
        <w:rPr>
          <w:rFonts w:asciiTheme="minorHAnsi" w:hAnsiTheme="minorHAnsi"/>
          <w:b/>
          <w:bCs/>
          <w:color w:val="000000" w:themeColor="text1"/>
        </w:rPr>
        <w:t xml:space="preserve"> elle est l'organe souverain de la </w:t>
      </w:r>
      <w:r w:rsidR="00A24124" w:rsidRPr="00A24124">
        <w:rPr>
          <w:rFonts w:asciiTheme="minorHAnsi" w:hAnsiTheme="minorHAnsi"/>
          <w:b/>
          <w:bCs/>
          <w:color w:val="000000" w:themeColor="text1"/>
        </w:rPr>
        <w:t>communauté</w:t>
      </w:r>
    </w:p>
    <w:p w14:paraId="58944C13" w14:textId="15C0C261" w:rsidR="00DE20D8" w:rsidRPr="00A24124" w:rsidRDefault="00833BDF"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En démocratie directe, l</w:t>
      </w:r>
      <w:r w:rsidR="000A0721">
        <w:rPr>
          <w:rFonts w:asciiTheme="minorHAnsi" w:hAnsiTheme="minorHAnsi"/>
          <w:bCs/>
          <w:color w:val="000000" w:themeColor="text1"/>
        </w:rPr>
        <w:t>e peuple adopte lui-même</w:t>
      </w:r>
      <w:r>
        <w:rPr>
          <w:rFonts w:asciiTheme="minorHAnsi" w:hAnsiTheme="minorHAnsi"/>
          <w:bCs/>
          <w:color w:val="000000" w:themeColor="text1"/>
        </w:rPr>
        <w:t xml:space="preserve"> les lois et les décisions importantes. C’est lui qui choisit les fonctionnaires et les magistrats. L’échantillon de cette assemblée du peuple est la Landsgemeinde. Ils se réunissent ensuite tous ensemble pour faire une grande Landsgemeinde. C’est cette assemblée qui exerce la souveraineté. Elle se réunit une fois par an et décide de la paix, de la guerre, des alliances, des lois, des magistrats et accepte des nouveaux citoyens. </w:t>
      </w:r>
      <w:r w:rsidR="002B76DA">
        <w:rPr>
          <w:rFonts w:asciiTheme="minorHAnsi" w:hAnsiTheme="minorHAnsi"/>
          <w:bCs/>
          <w:color w:val="000000" w:themeColor="text1"/>
        </w:rPr>
        <w:t xml:space="preserve">Tous les pactes précédents ont été conclu dans ces Landsgemeinde. </w:t>
      </w:r>
      <w:r w:rsidR="00120BEB">
        <w:rPr>
          <w:rFonts w:asciiTheme="minorHAnsi" w:hAnsiTheme="minorHAnsi"/>
          <w:bCs/>
          <w:color w:val="000000" w:themeColor="text1"/>
        </w:rPr>
        <w:t>Dû à la croissance de l’</w:t>
      </w:r>
      <w:r w:rsidR="005878D1">
        <w:rPr>
          <w:rFonts w:asciiTheme="minorHAnsi" w:hAnsiTheme="minorHAnsi"/>
          <w:bCs/>
          <w:color w:val="000000" w:themeColor="text1"/>
        </w:rPr>
        <w:t>oligarchie</w:t>
      </w:r>
      <w:r w:rsidR="00120BEB">
        <w:rPr>
          <w:rFonts w:asciiTheme="minorHAnsi" w:hAnsiTheme="minorHAnsi"/>
          <w:bCs/>
          <w:color w:val="000000" w:themeColor="text1"/>
        </w:rPr>
        <w:t xml:space="preserve">, on assiste à des </w:t>
      </w:r>
      <w:r w:rsidR="005878D1">
        <w:rPr>
          <w:rFonts w:asciiTheme="minorHAnsi" w:hAnsiTheme="minorHAnsi"/>
          <w:bCs/>
          <w:color w:val="000000" w:themeColor="text1"/>
        </w:rPr>
        <w:t>appropriations</w:t>
      </w:r>
      <w:r w:rsidR="00120BEB">
        <w:rPr>
          <w:rFonts w:asciiTheme="minorHAnsi" w:hAnsiTheme="minorHAnsi"/>
          <w:bCs/>
          <w:color w:val="000000" w:themeColor="text1"/>
        </w:rPr>
        <w:t xml:space="preserve"> de pouvoir par les familles importantes qui exercent une grande influence politique sur tous les citoyens ignorants et écartés de la vie politique.</w:t>
      </w:r>
      <w:r w:rsidR="005878D1">
        <w:rPr>
          <w:rFonts w:asciiTheme="minorHAnsi" w:hAnsiTheme="minorHAnsi"/>
          <w:bCs/>
          <w:color w:val="000000" w:themeColor="text1"/>
        </w:rPr>
        <w:t xml:space="preserve"> </w:t>
      </w:r>
      <w:r w:rsidR="009E76A0">
        <w:rPr>
          <w:rFonts w:asciiTheme="minorHAnsi" w:hAnsiTheme="minorHAnsi"/>
          <w:bCs/>
          <w:color w:val="000000" w:themeColor="text1"/>
        </w:rPr>
        <w:t xml:space="preserve">De plus en plus, il faudra être bourgeois (impliquer dans la propriété foncière) pour assister à la Landsgemeinde. Donc, des familles vont devenir prédominantes dans une démocratie désormais communautaire. </w:t>
      </w:r>
      <w:r w:rsidR="00F40B8A">
        <w:rPr>
          <w:rFonts w:asciiTheme="minorHAnsi" w:hAnsiTheme="minorHAnsi"/>
          <w:bCs/>
          <w:color w:val="000000" w:themeColor="text1"/>
        </w:rPr>
        <w:t xml:space="preserve">Ils enverront par exemple des soldats suisses en renfort de certains Etats contre de l’argent qui iront aux familles. </w:t>
      </w:r>
      <w:r w:rsidR="00327E18">
        <w:rPr>
          <w:rFonts w:asciiTheme="minorHAnsi" w:hAnsiTheme="minorHAnsi"/>
          <w:bCs/>
          <w:color w:val="000000" w:themeColor="text1"/>
        </w:rPr>
        <w:t>Des luttes de clan surgiront pour le pouvoir. Rivalités et corruptions entre familles qui altèrent la liberté de vote de la Landsgemeinde. Les votes s’</w:t>
      </w:r>
      <w:r w:rsidR="00BB282E">
        <w:rPr>
          <w:rFonts w:asciiTheme="minorHAnsi" w:hAnsiTheme="minorHAnsi"/>
          <w:bCs/>
          <w:color w:val="000000" w:themeColor="text1"/>
        </w:rPr>
        <w:t>achètent dans cette</w:t>
      </w:r>
      <w:r w:rsidR="00327E18">
        <w:rPr>
          <w:rFonts w:asciiTheme="minorHAnsi" w:hAnsiTheme="minorHAnsi"/>
          <w:bCs/>
          <w:color w:val="000000" w:themeColor="text1"/>
        </w:rPr>
        <w:t xml:space="preserve"> démocratie directe et la souveraineté du peuple n’est qu’illusoire. </w:t>
      </w:r>
      <w:r w:rsidR="00DE20D8" w:rsidRPr="00A24124">
        <w:rPr>
          <w:rFonts w:asciiTheme="minorHAnsi" w:hAnsiTheme="minorHAnsi"/>
          <w:b/>
          <w:bCs/>
          <w:color w:val="000000" w:themeColor="text1"/>
        </w:rPr>
        <w:t xml:space="preserve"> </w:t>
      </w:r>
    </w:p>
    <w:p w14:paraId="10F02BC1" w14:textId="77777777" w:rsidR="00A24124" w:rsidRDefault="00DE20D8" w:rsidP="00A24124">
      <w:pPr>
        <w:pStyle w:val="Normalweb"/>
        <w:numPr>
          <w:ilvl w:val="0"/>
          <w:numId w:val="72"/>
        </w:numPr>
        <w:spacing w:before="0" w:beforeAutospacing="0" w:after="0" w:afterAutospacing="0"/>
        <w:rPr>
          <w:rFonts w:asciiTheme="minorHAnsi" w:hAnsiTheme="minorHAnsi"/>
          <w:color w:val="000000" w:themeColor="text1"/>
        </w:rPr>
      </w:pPr>
      <w:r w:rsidRPr="00E33912">
        <w:rPr>
          <w:rFonts w:asciiTheme="minorHAnsi" w:hAnsiTheme="minorHAnsi" w:cs="TimesNewRomanPSMT"/>
          <w:color w:val="92D050"/>
        </w:rPr>
        <w:t xml:space="preserve">L'oligarchie corporative à Zurich, </w:t>
      </w:r>
      <w:r w:rsidR="00A24124" w:rsidRPr="00E33912">
        <w:rPr>
          <w:rFonts w:asciiTheme="minorHAnsi" w:hAnsiTheme="minorHAnsi" w:cs="TimesNewRomanPSMT"/>
          <w:color w:val="92D050"/>
        </w:rPr>
        <w:t>Bâle</w:t>
      </w:r>
      <w:r w:rsidRPr="00E33912">
        <w:rPr>
          <w:rFonts w:asciiTheme="minorHAnsi" w:hAnsiTheme="minorHAnsi" w:cs="TimesNewRomanPSMT"/>
          <w:color w:val="92D050"/>
        </w:rPr>
        <w:t>, Schaffhouse</w:t>
      </w:r>
      <w:r w:rsidRPr="00DE20D8">
        <w:rPr>
          <w:rFonts w:asciiTheme="minorHAnsi" w:hAnsiTheme="minorHAnsi" w:cs="TimesNewRomanPSMT"/>
          <w:color w:val="000000" w:themeColor="text1"/>
        </w:rPr>
        <w:t xml:space="preserve"> </w:t>
      </w:r>
    </w:p>
    <w:p w14:paraId="1BF0B974" w14:textId="77777777" w:rsidR="00E33912"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Les corporations, </w:t>
      </w:r>
      <w:r w:rsidR="00A24124" w:rsidRPr="00A24124">
        <w:rPr>
          <w:rFonts w:asciiTheme="minorHAnsi" w:hAnsiTheme="minorHAnsi"/>
          <w:b/>
          <w:bCs/>
          <w:color w:val="000000" w:themeColor="text1"/>
        </w:rPr>
        <w:t>système</w:t>
      </w:r>
      <w:r w:rsidRPr="00A24124">
        <w:rPr>
          <w:rFonts w:asciiTheme="minorHAnsi" w:hAnsiTheme="minorHAnsi"/>
          <w:b/>
          <w:bCs/>
          <w:color w:val="000000" w:themeColor="text1"/>
        </w:rPr>
        <w:t xml:space="preserve"> d'organisation des </w:t>
      </w:r>
      <w:r w:rsidR="00A24124" w:rsidRPr="00A24124">
        <w:rPr>
          <w:rFonts w:asciiTheme="minorHAnsi" w:hAnsiTheme="minorHAnsi"/>
          <w:b/>
          <w:bCs/>
          <w:color w:val="000000" w:themeColor="text1"/>
        </w:rPr>
        <w:t>métiers</w:t>
      </w:r>
      <w:r w:rsidRPr="00A24124">
        <w:rPr>
          <w:rFonts w:asciiTheme="minorHAnsi" w:hAnsiTheme="minorHAnsi"/>
          <w:b/>
          <w:bCs/>
          <w:color w:val="000000" w:themeColor="text1"/>
        </w:rPr>
        <w:t xml:space="preserve">, au moyen </w:t>
      </w:r>
      <w:r w:rsidR="00A24124" w:rsidRPr="00A24124">
        <w:rPr>
          <w:rFonts w:asciiTheme="minorHAnsi" w:hAnsiTheme="minorHAnsi"/>
          <w:b/>
          <w:bCs/>
          <w:color w:val="000000" w:themeColor="text1"/>
        </w:rPr>
        <w:t>âge</w:t>
      </w:r>
      <w:r w:rsidRPr="00A24124">
        <w:rPr>
          <w:rFonts w:asciiTheme="minorHAnsi" w:hAnsiTheme="minorHAnsi"/>
          <w:b/>
          <w:bCs/>
          <w:color w:val="000000" w:themeColor="text1"/>
        </w:rPr>
        <w:t xml:space="preserve">, dans lequel sont </w:t>
      </w:r>
      <w:r w:rsidR="00A24124" w:rsidRPr="00A24124">
        <w:rPr>
          <w:rFonts w:asciiTheme="minorHAnsi" w:hAnsiTheme="minorHAnsi"/>
          <w:b/>
          <w:bCs/>
          <w:color w:val="000000" w:themeColor="text1"/>
        </w:rPr>
        <w:t>groupés</w:t>
      </w:r>
      <w:r w:rsidRPr="00A24124">
        <w:rPr>
          <w:rFonts w:asciiTheme="minorHAnsi" w:hAnsiTheme="minorHAnsi"/>
          <w:b/>
          <w:bCs/>
          <w:color w:val="000000" w:themeColor="text1"/>
        </w:rPr>
        <w:t xml:space="preserve"> et </w:t>
      </w:r>
      <w:r w:rsidR="00A24124" w:rsidRPr="00A24124">
        <w:rPr>
          <w:rFonts w:asciiTheme="minorHAnsi" w:hAnsiTheme="minorHAnsi"/>
          <w:b/>
          <w:bCs/>
          <w:color w:val="000000" w:themeColor="text1"/>
        </w:rPr>
        <w:t>rapprochés</w:t>
      </w:r>
      <w:r w:rsidRPr="00A24124">
        <w:rPr>
          <w:rFonts w:asciiTheme="minorHAnsi" w:hAnsiTheme="minorHAnsi"/>
          <w:b/>
          <w:bCs/>
          <w:color w:val="000000" w:themeColor="text1"/>
        </w:rPr>
        <w:t xml:space="preserve"> en une </w:t>
      </w:r>
      <w:r w:rsidR="00A24124" w:rsidRPr="00A24124">
        <w:rPr>
          <w:rFonts w:asciiTheme="minorHAnsi" w:hAnsiTheme="minorHAnsi"/>
          <w:b/>
          <w:bCs/>
          <w:color w:val="000000" w:themeColor="text1"/>
        </w:rPr>
        <w:t>hiérarchie</w:t>
      </w:r>
      <w:r w:rsidRPr="00A24124">
        <w:rPr>
          <w:rFonts w:asciiTheme="minorHAnsi" w:hAnsiTheme="minorHAnsi"/>
          <w:b/>
          <w:bCs/>
          <w:color w:val="000000" w:themeColor="text1"/>
        </w:rPr>
        <w:t xml:space="preserve"> bien </w:t>
      </w:r>
      <w:r w:rsidR="00A24124" w:rsidRPr="00A24124">
        <w:rPr>
          <w:rFonts w:asciiTheme="minorHAnsi" w:hAnsiTheme="minorHAnsi"/>
          <w:b/>
          <w:bCs/>
          <w:color w:val="000000" w:themeColor="text1"/>
        </w:rPr>
        <w:t>établie</w:t>
      </w:r>
      <w:r w:rsidRPr="00A24124">
        <w:rPr>
          <w:rFonts w:asciiTheme="minorHAnsi" w:hAnsiTheme="minorHAnsi"/>
          <w:b/>
          <w:bCs/>
          <w:color w:val="000000" w:themeColor="text1"/>
        </w:rPr>
        <w:t xml:space="preserve"> tous ceux qui exercent la </w:t>
      </w:r>
      <w:r w:rsidR="00A24124" w:rsidRPr="00A24124">
        <w:rPr>
          <w:rFonts w:asciiTheme="minorHAnsi" w:hAnsiTheme="minorHAnsi"/>
          <w:b/>
          <w:bCs/>
          <w:color w:val="000000" w:themeColor="text1"/>
        </w:rPr>
        <w:t>même</w:t>
      </w:r>
      <w:r w:rsidRPr="00A24124">
        <w:rPr>
          <w:rFonts w:asciiTheme="minorHAnsi" w:hAnsiTheme="minorHAnsi"/>
          <w:b/>
          <w:bCs/>
          <w:color w:val="000000" w:themeColor="text1"/>
        </w:rPr>
        <w:t xml:space="preserve"> profession</w:t>
      </w:r>
      <w:r w:rsidR="00A24124">
        <w:rPr>
          <w:rFonts w:asciiTheme="minorHAnsi" w:hAnsiTheme="minorHAnsi"/>
          <w:b/>
          <w:bCs/>
          <w:color w:val="000000" w:themeColor="text1"/>
        </w:rPr>
        <w:t xml:space="preserve"> </w:t>
      </w:r>
      <w:r w:rsidRPr="00A24124">
        <w:rPr>
          <w:rFonts w:asciiTheme="minorHAnsi" w:hAnsiTheme="minorHAnsi"/>
          <w:b/>
          <w:bCs/>
          <w:color w:val="000000" w:themeColor="text1"/>
        </w:rPr>
        <w:t xml:space="preserve">; </w:t>
      </w:r>
      <w:r w:rsidR="00A24124" w:rsidRPr="00A24124">
        <w:rPr>
          <w:rFonts w:asciiTheme="minorHAnsi" w:hAnsiTheme="minorHAnsi"/>
          <w:b/>
          <w:bCs/>
          <w:color w:val="000000" w:themeColor="text1"/>
        </w:rPr>
        <w:t>dès</w:t>
      </w:r>
      <w:r w:rsidRPr="00A24124">
        <w:rPr>
          <w:rFonts w:asciiTheme="minorHAnsi" w:hAnsiTheme="minorHAnsi"/>
          <w:b/>
          <w:bCs/>
          <w:color w:val="000000" w:themeColor="text1"/>
        </w:rPr>
        <w:t xml:space="preserve"> le</w:t>
      </w:r>
      <w:r w:rsidR="00A24124">
        <w:rPr>
          <w:rFonts w:asciiTheme="minorHAnsi" w:hAnsiTheme="minorHAnsi"/>
          <w:b/>
          <w:bCs/>
          <w:color w:val="000000" w:themeColor="text1"/>
        </w:rPr>
        <w:t xml:space="preserve"> </w:t>
      </w:r>
      <w:r w:rsidRPr="00A24124">
        <w:rPr>
          <w:rFonts w:asciiTheme="minorHAnsi" w:hAnsiTheme="minorHAnsi"/>
          <w:b/>
          <w:bCs/>
          <w:color w:val="000000" w:themeColor="text1"/>
        </w:rPr>
        <w:t xml:space="preserve">XIVe </w:t>
      </w:r>
      <w:r w:rsidR="00A24124" w:rsidRPr="00A24124">
        <w:rPr>
          <w:rFonts w:asciiTheme="minorHAnsi" w:hAnsiTheme="minorHAnsi"/>
          <w:b/>
          <w:bCs/>
          <w:color w:val="000000" w:themeColor="text1"/>
        </w:rPr>
        <w:t>siècle</w:t>
      </w:r>
      <w:r w:rsidRPr="00A24124">
        <w:rPr>
          <w:rFonts w:asciiTheme="minorHAnsi" w:hAnsiTheme="minorHAnsi"/>
          <w:b/>
          <w:bCs/>
          <w:color w:val="000000" w:themeColor="text1"/>
        </w:rPr>
        <w:t>, les corporations participent au pouvoir politique</w:t>
      </w:r>
    </w:p>
    <w:p w14:paraId="583E3382" w14:textId="56C39547" w:rsidR="00DE20D8" w:rsidRPr="00245E1F" w:rsidRDefault="00443918"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 xml:space="preserve">Dans ces cantons-villes, le pouvoir est aux mains des corporations de métiers. </w:t>
      </w:r>
      <w:r w:rsidR="00782EB7">
        <w:rPr>
          <w:rFonts w:asciiTheme="minorHAnsi" w:hAnsiTheme="minorHAnsi"/>
          <w:bCs/>
          <w:color w:val="000000" w:themeColor="text1"/>
        </w:rPr>
        <w:t xml:space="preserve">Au départ, la représentation des corporations dans les conseils de souveraineté de la ville se fait démocratiquement. </w:t>
      </w:r>
      <w:r w:rsidR="00245E1F">
        <w:rPr>
          <w:rFonts w:asciiTheme="minorHAnsi" w:hAnsiTheme="minorHAnsi"/>
          <w:bCs/>
          <w:color w:val="000000" w:themeColor="text1"/>
        </w:rPr>
        <w:t>Avec le développement oligarchique,</w:t>
      </w:r>
      <w:r w:rsidR="00245E1F">
        <w:rPr>
          <w:rFonts w:asciiTheme="minorHAnsi" w:hAnsiTheme="minorHAnsi"/>
          <w:b/>
          <w:bCs/>
          <w:color w:val="000000" w:themeColor="text1"/>
        </w:rPr>
        <w:t xml:space="preserve"> </w:t>
      </w:r>
      <w:r w:rsidR="008B2776">
        <w:rPr>
          <w:rFonts w:asciiTheme="minorHAnsi" w:hAnsiTheme="minorHAnsi"/>
          <w:bCs/>
          <w:color w:val="000000" w:themeColor="text1"/>
        </w:rPr>
        <w:t xml:space="preserve">l’entrée dans </w:t>
      </w:r>
      <w:r w:rsidR="008B2776">
        <w:rPr>
          <w:rFonts w:asciiTheme="minorHAnsi" w:hAnsiTheme="minorHAnsi"/>
          <w:bCs/>
          <w:color w:val="000000" w:themeColor="text1"/>
        </w:rPr>
        <w:lastRenderedPageBreak/>
        <w:t xml:space="preserve">ces corporations devient difficile et finalement </w:t>
      </w:r>
      <w:r w:rsidR="00937157">
        <w:rPr>
          <w:rFonts w:asciiTheme="minorHAnsi" w:hAnsiTheme="minorHAnsi"/>
          <w:bCs/>
          <w:color w:val="000000" w:themeColor="text1"/>
        </w:rPr>
        <w:t>(</w:t>
      </w:r>
      <w:r w:rsidR="00937157" w:rsidRPr="00937157">
        <w:rPr>
          <w:rFonts w:asciiTheme="minorHAnsi" w:hAnsiTheme="minorHAnsi"/>
          <w:bCs/>
          <w:color w:val="FF0000"/>
        </w:rPr>
        <w:t>17</w:t>
      </w:r>
      <w:r w:rsidR="00937157" w:rsidRPr="00937157">
        <w:rPr>
          <w:rFonts w:asciiTheme="minorHAnsi" w:hAnsiTheme="minorHAnsi"/>
          <w:bCs/>
          <w:color w:val="FF0000"/>
          <w:vertAlign w:val="superscript"/>
        </w:rPr>
        <w:t>ème</w:t>
      </w:r>
      <w:r w:rsidR="00937157" w:rsidRPr="00937157">
        <w:rPr>
          <w:rFonts w:asciiTheme="minorHAnsi" w:hAnsiTheme="minorHAnsi"/>
          <w:bCs/>
          <w:color w:val="FF0000"/>
        </w:rPr>
        <w:t>-18</w:t>
      </w:r>
      <w:r w:rsidR="00937157" w:rsidRPr="00937157">
        <w:rPr>
          <w:rFonts w:asciiTheme="minorHAnsi" w:hAnsiTheme="minorHAnsi"/>
          <w:bCs/>
          <w:color w:val="FF0000"/>
          <w:vertAlign w:val="superscript"/>
        </w:rPr>
        <w:t>ème</w:t>
      </w:r>
      <w:r w:rsidR="00937157">
        <w:rPr>
          <w:rFonts w:asciiTheme="minorHAnsi" w:hAnsiTheme="minorHAnsi"/>
          <w:bCs/>
          <w:color w:val="000000" w:themeColor="text1"/>
        </w:rPr>
        <w:t xml:space="preserve">) </w:t>
      </w:r>
      <w:r w:rsidR="008B2776">
        <w:rPr>
          <w:rFonts w:asciiTheme="minorHAnsi" w:hAnsiTheme="minorHAnsi"/>
          <w:bCs/>
          <w:color w:val="000000" w:themeColor="text1"/>
        </w:rPr>
        <w:t xml:space="preserve">seuls les membres de familles anciennes avec des </w:t>
      </w:r>
      <w:r w:rsidR="00937157">
        <w:rPr>
          <w:rFonts w:asciiTheme="minorHAnsi" w:hAnsiTheme="minorHAnsi"/>
          <w:bCs/>
          <w:color w:val="000000" w:themeColor="text1"/>
        </w:rPr>
        <w:t>maitres artisans sont acceptés. Les membres de ces nouvelles corporations forment un corps privilégié qui va accaparer tous les pouv</w:t>
      </w:r>
      <w:r w:rsidR="005B74D0">
        <w:rPr>
          <w:rFonts w:asciiTheme="minorHAnsi" w:hAnsiTheme="minorHAnsi"/>
          <w:bCs/>
          <w:color w:val="000000" w:themeColor="text1"/>
        </w:rPr>
        <w:t xml:space="preserve">oirs économiques et politiques car ces familles seront les seules à exercer les métiers rémunérateurs et les seules à pouvoir exercer le pouvoir politique. </w:t>
      </w:r>
      <w:r w:rsidR="0097502A">
        <w:rPr>
          <w:rFonts w:asciiTheme="minorHAnsi" w:hAnsiTheme="minorHAnsi"/>
          <w:bCs/>
          <w:color w:val="000000" w:themeColor="text1"/>
        </w:rPr>
        <w:t xml:space="preserve">Les habitants des campagnes n’auront même pas de droits politiques et les grandes familles feront </w:t>
      </w:r>
      <w:r w:rsidR="002721CB">
        <w:rPr>
          <w:rFonts w:asciiTheme="minorHAnsi" w:hAnsiTheme="minorHAnsi"/>
          <w:bCs/>
          <w:color w:val="000000" w:themeColor="text1"/>
        </w:rPr>
        <w:t>la gestion seule</w:t>
      </w:r>
      <w:r w:rsidR="0097502A">
        <w:rPr>
          <w:rFonts w:asciiTheme="minorHAnsi" w:hAnsiTheme="minorHAnsi"/>
          <w:bCs/>
          <w:color w:val="000000" w:themeColor="text1"/>
        </w:rPr>
        <w:t xml:space="preserve"> de l’Etat. </w:t>
      </w:r>
    </w:p>
    <w:p w14:paraId="44C1BC09" w14:textId="77777777" w:rsidR="00A24124" w:rsidRDefault="00DE20D8" w:rsidP="00A24124">
      <w:pPr>
        <w:pStyle w:val="Normalweb"/>
        <w:numPr>
          <w:ilvl w:val="0"/>
          <w:numId w:val="72"/>
        </w:numPr>
        <w:spacing w:before="0" w:beforeAutospacing="0" w:after="0" w:afterAutospacing="0"/>
        <w:rPr>
          <w:rFonts w:asciiTheme="minorHAnsi" w:hAnsiTheme="minorHAnsi"/>
          <w:color w:val="000000" w:themeColor="text1"/>
        </w:rPr>
      </w:pPr>
      <w:r w:rsidRPr="00863F8C">
        <w:rPr>
          <w:rFonts w:asciiTheme="minorHAnsi" w:hAnsiTheme="minorHAnsi" w:cs="TimesNewRomanPSMT"/>
          <w:color w:val="92D050"/>
        </w:rPr>
        <w:t>L'oligarchie patricienne à Berne, Lucerne, Fribourg, Soleure</w:t>
      </w:r>
      <w:r w:rsidRPr="00DE20D8">
        <w:rPr>
          <w:rFonts w:asciiTheme="minorHAnsi" w:hAnsiTheme="minorHAnsi" w:cs="TimesNewRomanPSMT"/>
          <w:color w:val="000000" w:themeColor="text1"/>
        </w:rPr>
        <w:t xml:space="preserve"> </w:t>
      </w:r>
    </w:p>
    <w:p w14:paraId="558D53EC" w14:textId="77777777" w:rsidR="00E10751"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Le patriciat </w:t>
      </w:r>
      <w:r w:rsidR="00A24124" w:rsidRPr="00A24124">
        <w:rPr>
          <w:rFonts w:asciiTheme="minorHAnsi" w:hAnsiTheme="minorHAnsi"/>
          <w:b/>
          <w:bCs/>
          <w:color w:val="000000" w:themeColor="text1"/>
        </w:rPr>
        <w:t>désigne</w:t>
      </w:r>
      <w:r w:rsidRPr="00A24124">
        <w:rPr>
          <w:rFonts w:asciiTheme="minorHAnsi" w:hAnsiTheme="minorHAnsi"/>
          <w:b/>
          <w:bCs/>
          <w:color w:val="000000" w:themeColor="text1"/>
        </w:rPr>
        <w:t xml:space="preserve"> la classe </w:t>
      </w:r>
      <w:r w:rsidR="00A24124" w:rsidRPr="00A24124">
        <w:rPr>
          <w:rFonts w:asciiTheme="minorHAnsi" w:hAnsiTheme="minorHAnsi"/>
          <w:b/>
          <w:bCs/>
          <w:color w:val="000000" w:themeColor="text1"/>
        </w:rPr>
        <w:t>supérieure</w:t>
      </w:r>
      <w:r w:rsidRPr="00A24124">
        <w:rPr>
          <w:rFonts w:asciiTheme="minorHAnsi" w:hAnsiTheme="minorHAnsi"/>
          <w:b/>
          <w:bCs/>
          <w:color w:val="000000" w:themeColor="text1"/>
        </w:rPr>
        <w:t xml:space="preserve"> qui se </w:t>
      </w:r>
      <w:r w:rsidR="00A24124" w:rsidRPr="00A24124">
        <w:rPr>
          <w:rFonts w:asciiTheme="minorHAnsi" w:hAnsiTheme="minorHAnsi"/>
          <w:b/>
          <w:bCs/>
          <w:color w:val="000000" w:themeColor="text1"/>
        </w:rPr>
        <w:t>développe</w:t>
      </w:r>
      <w:r w:rsidRPr="00A24124">
        <w:rPr>
          <w:rFonts w:asciiTheme="minorHAnsi" w:hAnsiTheme="minorHAnsi"/>
          <w:b/>
          <w:bCs/>
          <w:color w:val="000000" w:themeColor="text1"/>
        </w:rPr>
        <w:t xml:space="preserve"> </w:t>
      </w:r>
      <w:r w:rsidR="00A24124" w:rsidRPr="00A24124">
        <w:rPr>
          <w:rFonts w:asciiTheme="minorHAnsi" w:hAnsiTheme="minorHAnsi"/>
          <w:b/>
          <w:bCs/>
          <w:color w:val="000000" w:themeColor="text1"/>
        </w:rPr>
        <w:t>dès</w:t>
      </w:r>
      <w:r w:rsidRPr="00A24124">
        <w:rPr>
          <w:rFonts w:asciiTheme="minorHAnsi" w:hAnsiTheme="minorHAnsi"/>
          <w:b/>
          <w:bCs/>
          <w:color w:val="000000" w:themeColor="text1"/>
        </w:rPr>
        <w:t xml:space="preserve"> le XVe </w:t>
      </w:r>
      <w:r w:rsidR="00A24124">
        <w:rPr>
          <w:rFonts w:asciiTheme="minorHAnsi" w:hAnsiTheme="minorHAnsi"/>
          <w:b/>
          <w:bCs/>
          <w:color w:val="000000" w:themeColor="text1"/>
        </w:rPr>
        <w:t>siècle</w:t>
      </w:r>
      <w:r w:rsidRPr="00A24124">
        <w:rPr>
          <w:rFonts w:asciiTheme="minorHAnsi" w:hAnsiTheme="minorHAnsi"/>
          <w:b/>
          <w:bCs/>
          <w:color w:val="000000" w:themeColor="text1"/>
        </w:rPr>
        <w:t xml:space="preserve"> et qui va monopoliser les fonctions de l'Etat et </w:t>
      </w:r>
      <w:r w:rsidR="00A24124" w:rsidRPr="00A24124">
        <w:rPr>
          <w:rFonts w:asciiTheme="minorHAnsi" w:hAnsiTheme="minorHAnsi"/>
          <w:b/>
          <w:bCs/>
          <w:color w:val="000000" w:themeColor="text1"/>
        </w:rPr>
        <w:t>contrôler</w:t>
      </w:r>
      <w:r w:rsidRPr="00A24124">
        <w:rPr>
          <w:rFonts w:asciiTheme="minorHAnsi" w:hAnsiTheme="minorHAnsi"/>
          <w:b/>
          <w:bCs/>
          <w:color w:val="000000" w:themeColor="text1"/>
        </w:rPr>
        <w:t xml:space="preserve"> la vie </w:t>
      </w:r>
      <w:r w:rsidR="00A24124" w:rsidRPr="00A24124">
        <w:rPr>
          <w:rFonts w:asciiTheme="minorHAnsi" w:hAnsiTheme="minorHAnsi"/>
          <w:b/>
          <w:bCs/>
          <w:color w:val="000000" w:themeColor="text1"/>
        </w:rPr>
        <w:t>économique</w:t>
      </w:r>
    </w:p>
    <w:p w14:paraId="0C88CD1A" w14:textId="77777777" w:rsidR="006B5A3A" w:rsidRDefault="00A83E3A" w:rsidP="00A2412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Ici, c’est le patriciat qui joue un rôle déterminant. Cette classe va se développer dès le </w:t>
      </w:r>
      <w:r w:rsidRPr="00A83E3A">
        <w:rPr>
          <w:rFonts w:asciiTheme="minorHAnsi" w:hAnsiTheme="minorHAnsi"/>
          <w:bCs/>
          <w:color w:val="FF0000"/>
        </w:rPr>
        <w:t>15</w:t>
      </w:r>
      <w:r w:rsidRPr="00A83E3A">
        <w:rPr>
          <w:rFonts w:asciiTheme="minorHAnsi" w:hAnsiTheme="minorHAnsi"/>
          <w:bCs/>
          <w:color w:val="FF0000"/>
          <w:vertAlign w:val="superscript"/>
        </w:rPr>
        <w:t>ème</w:t>
      </w:r>
      <w:r w:rsidRPr="00A83E3A">
        <w:rPr>
          <w:rFonts w:asciiTheme="minorHAnsi" w:hAnsiTheme="minorHAnsi"/>
          <w:bCs/>
          <w:color w:val="FF0000"/>
        </w:rPr>
        <w:t xml:space="preserve"> </w:t>
      </w:r>
      <w:r>
        <w:rPr>
          <w:rFonts w:asciiTheme="minorHAnsi" w:hAnsiTheme="minorHAnsi"/>
          <w:bCs/>
          <w:color w:val="000000" w:themeColor="text1"/>
        </w:rPr>
        <w:t xml:space="preserve">et va attribuer toutes les places des conseils. L’évolution oligarchique s’opérera simplement car la plupart des citoyens n’ont ni le temps, ni l’énergie, ni l’instruction pour se consacrer aux tâches de l’état. </w:t>
      </w:r>
      <w:r w:rsidR="003243A6">
        <w:rPr>
          <w:rFonts w:asciiTheme="minorHAnsi" w:hAnsiTheme="minorHAnsi"/>
          <w:bCs/>
          <w:color w:val="000000" w:themeColor="text1"/>
        </w:rPr>
        <w:t xml:space="preserve">C’est pour ça que les grandes familles du patriciat </w:t>
      </w:r>
      <w:r w:rsidR="00C53C37">
        <w:rPr>
          <w:rFonts w:asciiTheme="minorHAnsi" w:hAnsiTheme="minorHAnsi"/>
          <w:bCs/>
          <w:color w:val="000000" w:themeColor="text1"/>
        </w:rPr>
        <w:t>vont</w:t>
      </w:r>
      <w:r w:rsidR="003243A6">
        <w:rPr>
          <w:rFonts w:asciiTheme="minorHAnsi" w:hAnsiTheme="minorHAnsi"/>
          <w:bCs/>
          <w:color w:val="000000" w:themeColor="text1"/>
        </w:rPr>
        <w:t xml:space="preserve"> imprimer sa volonté et exercer au sein de ces cantons son pouvoir politique.</w:t>
      </w:r>
      <w:r w:rsidR="00C53C37">
        <w:rPr>
          <w:rFonts w:asciiTheme="minorHAnsi" w:hAnsiTheme="minorHAnsi"/>
          <w:bCs/>
          <w:color w:val="000000" w:themeColor="text1"/>
        </w:rPr>
        <w:t xml:space="preserve"> Seules les familles bourgeoises y auront accès au pouvoir économique et politique. </w:t>
      </w:r>
      <w:r w:rsidR="006B5A3A">
        <w:rPr>
          <w:rFonts w:asciiTheme="minorHAnsi" w:hAnsiTheme="minorHAnsi"/>
          <w:bCs/>
          <w:color w:val="000000" w:themeColor="text1"/>
        </w:rPr>
        <w:t>Le pouvoir est donc aux mains d’une oligarchie.</w:t>
      </w:r>
    </w:p>
    <w:p w14:paraId="0353D094" w14:textId="79916126" w:rsidR="00DE20D8" w:rsidRPr="00A24124" w:rsidRDefault="00EA17E2"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 xml:space="preserve">En résumé, la majorité des habitants du territoire de la future Suisse sont sans droits (1'000'000 vs 200'000). Les citoyens eux sont pour la plupart écartés du pouvoir au profit d’un régime oligarchique dominé par les familles bourgeoises. </w:t>
      </w:r>
      <w:r w:rsidR="005955B8">
        <w:rPr>
          <w:rFonts w:asciiTheme="minorHAnsi" w:hAnsiTheme="minorHAnsi"/>
          <w:bCs/>
          <w:color w:val="000000" w:themeColor="text1"/>
        </w:rPr>
        <w:t>Elles en viendront</w:t>
      </w:r>
      <w:r>
        <w:rPr>
          <w:rFonts w:asciiTheme="minorHAnsi" w:hAnsiTheme="minorHAnsi"/>
          <w:bCs/>
          <w:color w:val="000000" w:themeColor="text1"/>
        </w:rPr>
        <w:t xml:space="preserve"> aux armes entre elles pour accaparer le pouvoir total. </w:t>
      </w:r>
      <w:r w:rsidR="003243A6">
        <w:rPr>
          <w:rFonts w:asciiTheme="minorHAnsi" w:hAnsiTheme="minorHAnsi"/>
          <w:bCs/>
          <w:color w:val="000000" w:themeColor="text1"/>
        </w:rPr>
        <w:t xml:space="preserve"> </w:t>
      </w:r>
      <w:r w:rsidR="00DE20D8" w:rsidRPr="00A24124">
        <w:rPr>
          <w:rFonts w:asciiTheme="minorHAnsi" w:hAnsiTheme="minorHAnsi"/>
          <w:b/>
          <w:bCs/>
          <w:color w:val="000000" w:themeColor="text1"/>
        </w:rPr>
        <w:t xml:space="preserve"> </w:t>
      </w:r>
    </w:p>
    <w:p w14:paraId="347D8F36" w14:textId="77777777" w:rsidR="00A24124" w:rsidRDefault="00A24124" w:rsidP="00DE20D8">
      <w:pPr>
        <w:pStyle w:val="Normalweb"/>
        <w:spacing w:before="0" w:beforeAutospacing="0" w:after="0" w:afterAutospacing="0"/>
        <w:rPr>
          <w:rFonts w:asciiTheme="minorHAnsi" w:hAnsiTheme="minorHAnsi" w:cs="TimesNewRomanPSMT"/>
          <w:color w:val="000000" w:themeColor="text1"/>
        </w:rPr>
      </w:pPr>
    </w:p>
    <w:p w14:paraId="3F5D196E" w14:textId="1240F64A" w:rsidR="00A24124" w:rsidRDefault="00DE20D8" w:rsidP="00A24124">
      <w:pPr>
        <w:pStyle w:val="Normalweb"/>
        <w:numPr>
          <w:ilvl w:val="0"/>
          <w:numId w:val="71"/>
        </w:numPr>
        <w:spacing w:before="0" w:beforeAutospacing="0" w:after="0" w:afterAutospacing="0"/>
        <w:rPr>
          <w:rFonts w:asciiTheme="minorHAnsi" w:hAnsiTheme="minorHAnsi" w:cs="TimesNewRomanPSMT"/>
          <w:color w:val="000000" w:themeColor="text1"/>
        </w:rPr>
      </w:pPr>
      <w:r w:rsidRPr="000900A1">
        <w:rPr>
          <w:rFonts w:asciiTheme="minorHAnsi" w:hAnsiTheme="minorHAnsi" w:cs="TimesNewRomanPSMT"/>
          <w:color w:val="00B050"/>
        </w:rPr>
        <w:t xml:space="preserve">Les organes de l'ancienne </w:t>
      </w:r>
      <w:r w:rsidR="00A24124" w:rsidRPr="000900A1">
        <w:rPr>
          <w:rFonts w:asciiTheme="minorHAnsi" w:hAnsiTheme="minorHAnsi" w:cs="TimesNewRomanPSMT"/>
          <w:color w:val="00B050"/>
        </w:rPr>
        <w:t>Confédération</w:t>
      </w:r>
      <w:r w:rsidRPr="00DE20D8">
        <w:rPr>
          <w:rFonts w:asciiTheme="minorHAnsi" w:hAnsiTheme="minorHAnsi" w:cs="TimesNewRomanPSMT"/>
          <w:color w:val="000000" w:themeColor="text1"/>
        </w:rPr>
        <w:t xml:space="preserve"> </w:t>
      </w:r>
    </w:p>
    <w:p w14:paraId="469FFFAC" w14:textId="77777777" w:rsidR="00A24124" w:rsidRDefault="00DE20D8" w:rsidP="00A24124">
      <w:pPr>
        <w:pStyle w:val="Normalweb"/>
        <w:numPr>
          <w:ilvl w:val="0"/>
          <w:numId w:val="73"/>
        </w:numPr>
        <w:spacing w:before="0" w:beforeAutospacing="0" w:after="0" w:afterAutospacing="0"/>
        <w:rPr>
          <w:rFonts w:asciiTheme="minorHAnsi" w:hAnsiTheme="minorHAnsi"/>
          <w:color w:val="000000" w:themeColor="text1"/>
        </w:rPr>
      </w:pPr>
      <w:r w:rsidRPr="000900A1">
        <w:rPr>
          <w:rFonts w:asciiTheme="minorHAnsi" w:hAnsiTheme="minorHAnsi" w:cs="TimesNewRomanPSMT"/>
          <w:color w:val="92D050"/>
        </w:rPr>
        <w:t xml:space="preserve">La </w:t>
      </w:r>
      <w:r w:rsidR="00A24124" w:rsidRPr="000900A1">
        <w:rPr>
          <w:rFonts w:asciiTheme="minorHAnsi" w:hAnsiTheme="minorHAnsi" w:cs="TimesNewRomanPSMT"/>
          <w:color w:val="92D050"/>
        </w:rPr>
        <w:t>Diète</w:t>
      </w:r>
      <w:r w:rsidRPr="000900A1">
        <w:rPr>
          <w:rFonts w:asciiTheme="minorHAnsi" w:hAnsiTheme="minorHAnsi" w:cs="TimesNewRomanPSMT"/>
          <w:color w:val="92D050"/>
        </w:rPr>
        <w:t xml:space="preserve"> </w:t>
      </w:r>
      <w:r w:rsidR="00A24124" w:rsidRPr="000900A1">
        <w:rPr>
          <w:rFonts w:asciiTheme="minorHAnsi" w:hAnsiTheme="minorHAnsi" w:cs="TimesNewRomanPSMT"/>
          <w:color w:val="92D050"/>
        </w:rPr>
        <w:t xml:space="preserve">confédérale </w:t>
      </w:r>
      <w:r w:rsidRPr="000900A1">
        <w:rPr>
          <w:rFonts w:asciiTheme="minorHAnsi" w:hAnsiTheme="minorHAnsi" w:cs="TimesNewRomanPSMT"/>
          <w:color w:val="92D050"/>
        </w:rPr>
        <w:t xml:space="preserve">: </w:t>
      </w:r>
    </w:p>
    <w:p w14:paraId="2577164C" w14:textId="24C1C83B" w:rsidR="00A35D86"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Sorte de </w:t>
      </w:r>
      <w:r w:rsidR="00A24124" w:rsidRPr="00A24124">
        <w:rPr>
          <w:rFonts w:asciiTheme="minorHAnsi" w:hAnsiTheme="minorHAnsi"/>
          <w:b/>
          <w:bCs/>
          <w:color w:val="000000" w:themeColor="text1"/>
        </w:rPr>
        <w:t>conférence</w:t>
      </w:r>
      <w:r w:rsidRPr="00A24124">
        <w:rPr>
          <w:rFonts w:asciiTheme="minorHAnsi" w:hAnsiTheme="minorHAnsi"/>
          <w:b/>
          <w:bCs/>
          <w:color w:val="000000" w:themeColor="text1"/>
        </w:rPr>
        <w:t xml:space="preserve"> diplomatique dans laquelle chaque Canton </w:t>
      </w:r>
      <w:r w:rsidR="00A24124" w:rsidRPr="00A24124">
        <w:rPr>
          <w:rFonts w:asciiTheme="minorHAnsi" w:hAnsiTheme="minorHAnsi"/>
          <w:b/>
          <w:bCs/>
          <w:color w:val="000000" w:themeColor="text1"/>
        </w:rPr>
        <w:t>représenté</w:t>
      </w:r>
      <w:r w:rsidRPr="00A24124">
        <w:rPr>
          <w:rFonts w:asciiTheme="minorHAnsi" w:hAnsiTheme="minorHAnsi"/>
          <w:b/>
          <w:bCs/>
          <w:color w:val="000000" w:themeColor="text1"/>
        </w:rPr>
        <w:t xml:space="preserve"> par deux délégués votant sur instructions de leur gouvernement ne dispose que d’une voix. La </w:t>
      </w:r>
      <w:r w:rsidR="00A24124" w:rsidRPr="00A24124">
        <w:rPr>
          <w:rFonts w:asciiTheme="minorHAnsi" w:hAnsiTheme="minorHAnsi"/>
          <w:b/>
          <w:bCs/>
          <w:color w:val="000000" w:themeColor="text1"/>
        </w:rPr>
        <w:t>compétence</w:t>
      </w:r>
      <w:r w:rsidRPr="00A24124">
        <w:rPr>
          <w:rFonts w:asciiTheme="minorHAnsi" w:hAnsiTheme="minorHAnsi"/>
          <w:b/>
          <w:bCs/>
          <w:color w:val="000000" w:themeColor="text1"/>
        </w:rPr>
        <w:t xml:space="preserve"> de cette </w:t>
      </w:r>
      <w:r w:rsidR="00A24124" w:rsidRPr="00A24124">
        <w:rPr>
          <w:rFonts w:asciiTheme="minorHAnsi" w:hAnsiTheme="minorHAnsi"/>
          <w:b/>
          <w:bCs/>
          <w:color w:val="000000" w:themeColor="text1"/>
        </w:rPr>
        <w:t>assemblée</w:t>
      </w:r>
      <w:r w:rsidRPr="00A24124">
        <w:rPr>
          <w:rFonts w:asciiTheme="minorHAnsi" w:hAnsiTheme="minorHAnsi"/>
          <w:b/>
          <w:bCs/>
          <w:color w:val="000000" w:themeColor="text1"/>
        </w:rPr>
        <w:t xml:space="preserve"> s’</w:t>
      </w:r>
      <w:r w:rsidR="00A24124" w:rsidRPr="00A24124">
        <w:rPr>
          <w:rFonts w:asciiTheme="minorHAnsi" w:hAnsiTheme="minorHAnsi"/>
          <w:b/>
          <w:bCs/>
          <w:color w:val="000000" w:themeColor="text1"/>
        </w:rPr>
        <w:t>étend</w:t>
      </w:r>
      <w:r w:rsidRPr="00A24124">
        <w:rPr>
          <w:rFonts w:asciiTheme="minorHAnsi" w:hAnsiTheme="minorHAnsi"/>
          <w:b/>
          <w:bCs/>
          <w:color w:val="000000" w:themeColor="text1"/>
        </w:rPr>
        <w:t xml:space="preserve"> au domaine militaire, à la </w:t>
      </w:r>
      <w:r w:rsidR="00A24124" w:rsidRPr="00A24124">
        <w:rPr>
          <w:rFonts w:asciiTheme="minorHAnsi" w:hAnsiTheme="minorHAnsi"/>
          <w:b/>
          <w:bCs/>
          <w:color w:val="000000" w:themeColor="text1"/>
        </w:rPr>
        <w:t>défense</w:t>
      </w:r>
      <w:r w:rsidRPr="00A24124">
        <w:rPr>
          <w:rFonts w:asciiTheme="minorHAnsi" w:hAnsiTheme="minorHAnsi"/>
          <w:b/>
          <w:bCs/>
          <w:color w:val="000000" w:themeColor="text1"/>
        </w:rPr>
        <w:t>, aux relations avec l’</w:t>
      </w:r>
      <w:r w:rsidR="00A24124" w:rsidRPr="00A24124">
        <w:rPr>
          <w:rFonts w:asciiTheme="minorHAnsi" w:hAnsiTheme="minorHAnsi"/>
          <w:b/>
          <w:bCs/>
          <w:color w:val="000000" w:themeColor="text1"/>
        </w:rPr>
        <w:t>étranger</w:t>
      </w:r>
      <w:r w:rsidRPr="00A24124">
        <w:rPr>
          <w:rFonts w:asciiTheme="minorHAnsi" w:hAnsiTheme="minorHAnsi"/>
          <w:b/>
          <w:bCs/>
          <w:color w:val="000000" w:themeColor="text1"/>
        </w:rPr>
        <w:t xml:space="preserve"> et aux affaires </w:t>
      </w:r>
      <w:r w:rsidR="00A24124" w:rsidRPr="00A24124">
        <w:rPr>
          <w:rFonts w:asciiTheme="minorHAnsi" w:hAnsiTheme="minorHAnsi"/>
          <w:b/>
          <w:bCs/>
          <w:color w:val="000000" w:themeColor="text1"/>
        </w:rPr>
        <w:t>intérieures</w:t>
      </w:r>
      <w:r w:rsidRPr="00A24124">
        <w:rPr>
          <w:rFonts w:asciiTheme="minorHAnsi" w:hAnsiTheme="minorHAnsi"/>
          <w:b/>
          <w:bCs/>
          <w:color w:val="000000" w:themeColor="text1"/>
        </w:rPr>
        <w:t>, en particulier au maintien de la paix entre les Confédérés. L’</w:t>
      </w:r>
      <w:r w:rsidR="00A24124" w:rsidRPr="00A24124">
        <w:rPr>
          <w:rFonts w:asciiTheme="minorHAnsi" w:hAnsiTheme="minorHAnsi"/>
          <w:b/>
          <w:bCs/>
          <w:color w:val="000000" w:themeColor="text1"/>
        </w:rPr>
        <w:t>unanimité</w:t>
      </w:r>
      <w:r w:rsidRPr="00A24124">
        <w:rPr>
          <w:rFonts w:asciiTheme="minorHAnsi" w:hAnsiTheme="minorHAnsi"/>
          <w:b/>
          <w:bCs/>
          <w:color w:val="000000" w:themeColor="text1"/>
        </w:rPr>
        <w:t xml:space="preserve"> de tous les Cantons est indispensable pour que les </w:t>
      </w:r>
      <w:r w:rsidR="00A24124" w:rsidRPr="00A24124">
        <w:rPr>
          <w:rFonts w:asciiTheme="minorHAnsi" w:hAnsiTheme="minorHAnsi"/>
          <w:b/>
          <w:bCs/>
          <w:color w:val="000000" w:themeColor="text1"/>
        </w:rPr>
        <w:t>décisions</w:t>
      </w:r>
      <w:r w:rsidRPr="00A24124">
        <w:rPr>
          <w:rFonts w:asciiTheme="minorHAnsi" w:hAnsiTheme="minorHAnsi"/>
          <w:b/>
          <w:bCs/>
          <w:color w:val="000000" w:themeColor="text1"/>
        </w:rPr>
        <w:t xml:space="preserve"> de la </w:t>
      </w:r>
      <w:r w:rsidR="00A24124" w:rsidRPr="00A24124">
        <w:rPr>
          <w:rFonts w:asciiTheme="minorHAnsi" w:hAnsiTheme="minorHAnsi"/>
          <w:b/>
          <w:bCs/>
          <w:color w:val="000000" w:themeColor="text1"/>
        </w:rPr>
        <w:t>Diète</w:t>
      </w:r>
      <w:r w:rsidRPr="00A24124">
        <w:rPr>
          <w:rFonts w:asciiTheme="minorHAnsi" w:hAnsiTheme="minorHAnsi"/>
          <w:b/>
          <w:bCs/>
          <w:color w:val="000000" w:themeColor="text1"/>
        </w:rPr>
        <w:t xml:space="preserve"> puissent s’appliquer </w:t>
      </w:r>
      <w:proofErr w:type="spellStart"/>
      <w:r w:rsidRPr="00A24124">
        <w:rPr>
          <w:rFonts w:asciiTheme="minorHAnsi" w:hAnsiTheme="minorHAnsi"/>
          <w:b/>
          <w:bCs/>
          <w:color w:val="000000" w:themeColor="text1"/>
        </w:rPr>
        <w:t>a</w:t>
      </w:r>
      <w:proofErr w:type="spellEnd"/>
      <w:r w:rsidRPr="00A24124">
        <w:rPr>
          <w:rFonts w:asciiTheme="minorHAnsi" w:hAnsiTheme="minorHAnsi"/>
          <w:b/>
          <w:bCs/>
          <w:color w:val="000000" w:themeColor="text1"/>
        </w:rPr>
        <w:t xml:space="preserve">̀ l’ensemble de la </w:t>
      </w:r>
      <w:r w:rsidR="00A24124" w:rsidRPr="00A24124">
        <w:rPr>
          <w:rFonts w:asciiTheme="minorHAnsi" w:hAnsiTheme="minorHAnsi"/>
          <w:b/>
          <w:bCs/>
          <w:color w:val="000000" w:themeColor="text1"/>
        </w:rPr>
        <w:t>Confédération</w:t>
      </w:r>
    </w:p>
    <w:p w14:paraId="32AAD66A" w14:textId="59EA218A" w:rsidR="00A24124" w:rsidRDefault="005812D3"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Tout ce qui intéresse l’ensemble des cantons peut faire l’objet d’une décision de la Diète. Tout canton a le droit de véto car aucune décision ne peut s’imposer à un canton qui a refusé.</w:t>
      </w:r>
      <w:r w:rsidR="005C5C63">
        <w:rPr>
          <w:rFonts w:asciiTheme="minorHAnsi" w:hAnsiTheme="minorHAnsi"/>
          <w:bCs/>
          <w:color w:val="000000" w:themeColor="text1"/>
        </w:rPr>
        <w:t xml:space="preserve"> Elle se réunissait à Baden et depuis la paix d’Aarau, elle se réunit à Frauenfeld à huit-clos. </w:t>
      </w:r>
      <w:r w:rsidR="002C208B">
        <w:rPr>
          <w:rFonts w:asciiTheme="minorHAnsi" w:hAnsiTheme="minorHAnsi"/>
          <w:bCs/>
          <w:color w:val="000000" w:themeColor="text1"/>
        </w:rPr>
        <w:t>Les Diètes syndicales sont les réunions des cantons au sujet des territoires sous sujétion, à leurs organisations et à leurs gestions.</w:t>
      </w:r>
      <w:r w:rsidR="00DE20D8" w:rsidRPr="00A24124">
        <w:rPr>
          <w:rFonts w:asciiTheme="minorHAnsi" w:hAnsiTheme="minorHAnsi"/>
          <w:b/>
          <w:bCs/>
          <w:color w:val="000000" w:themeColor="text1"/>
        </w:rPr>
        <w:t xml:space="preserve"> </w:t>
      </w:r>
    </w:p>
    <w:p w14:paraId="04617158" w14:textId="77777777" w:rsidR="00A24124" w:rsidRDefault="00DE20D8" w:rsidP="00A24124">
      <w:pPr>
        <w:pStyle w:val="Normalweb"/>
        <w:numPr>
          <w:ilvl w:val="0"/>
          <w:numId w:val="73"/>
        </w:numPr>
        <w:spacing w:before="0" w:beforeAutospacing="0" w:after="0" w:afterAutospacing="0"/>
        <w:rPr>
          <w:rFonts w:asciiTheme="minorHAnsi" w:hAnsiTheme="minorHAnsi"/>
          <w:color w:val="000000" w:themeColor="text1"/>
        </w:rPr>
      </w:pPr>
      <w:r w:rsidRPr="00786B66">
        <w:rPr>
          <w:rFonts w:asciiTheme="minorHAnsi" w:hAnsiTheme="minorHAnsi" w:cs="TimesNewRomanPSMT"/>
          <w:color w:val="92D050"/>
        </w:rPr>
        <w:t>Le Canton-directeur (Vorort)</w:t>
      </w:r>
      <w:r w:rsidR="00A24124" w:rsidRPr="00786B66">
        <w:rPr>
          <w:rFonts w:asciiTheme="minorHAnsi" w:hAnsiTheme="minorHAnsi" w:cs="TimesNewRomanPSMT"/>
          <w:color w:val="92D050"/>
        </w:rPr>
        <w:t xml:space="preserve"> </w:t>
      </w:r>
      <w:r w:rsidRPr="00786B66">
        <w:rPr>
          <w:rFonts w:asciiTheme="minorHAnsi" w:hAnsiTheme="minorHAnsi" w:cs="TimesNewRomanPSMT"/>
          <w:color w:val="92D050"/>
        </w:rPr>
        <w:t>:</w:t>
      </w:r>
      <w:r w:rsidRPr="00DE20D8">
        <w:rPr>
          <w:rFonts w:asciiTheme="minorHAnsi" w:hAnsiTheme="minorHAnsi" w:cs="TimesNewRomanPSMT"/>
          <w:color w:val="000000" w:themeColor="text1"/>
        </w:rPr>
        <w:t xml:space="preserve"> </w:t>
      </w:r>
    </w:p>
    <w:p w14:paraId="75DDC245" w14:textId="77777777" w:rsidR="00786B66"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Zurich, convoque la </w:t>
      </w:r>
      <w:r w:rsidR="00A24124" w:rsidRPr="00A24124">
        <w:rPr>
          <w:rFonts w:asciiTheme="minorHAnsi" w:hAnsiTheme="minorHAnsi"/>
          <w:b/>
          <w:bCs/>
          <w:color w:val="000000" w:themeColor="text1"/>
        </w:rPr>
        <w:t>Diète</w:t>
      </w:r>
      <w:r w:rsidRPr="00A24124">
        <w:rPr>
          <w:rFonts w:asciiTheme="minorHAnsi" w:hAnsiTheme="minorHAnsi"/>
          <w:b/>
          <w:bCs/>
          <w:color w:val="000000" w:themeColor="text1"/>
        </w:rPr>
        <w:t xml:space="preserve">, la </w:t>
      </w:r>
      <w:r w:rsidR="00A24124" w:rsidRPr="00A24124">
        <w:rPr>
          <w:rFonts w:asciiTheme="minorHAnsi" w:hAnsiTheme="minorHAnsi"/>
          <w:b/>
          <w:bCs/>
          <w:color w:val="000000" w:themeColor="text1"/>
        </w:rPr>
        <w:t>préside</w:t>
      </w:r>
      <w:r w:rsidRPr="00A24124">
        <w:rPr>
          <w:rFonts w:asciiTheme="minorHAnsi" w:hAnsiTheme="minorHAnsi"/>
          <w:b/>
          <w:bCs/>
          <w:color w:val="000000" w:themeColor="text1"/>
        </w:rPr>
        <w:t xml:space="preserve">, </w:t>
      </w:r>
      <w:r w:rsidR="00A24124" w:rsidRPr="00A24124">
        <w:rPr>
          <w:rFonts w:asciiTheme="minorHAnsi" w:hAnsiTheme="minorHAnsi"/>
          <w:b/>
          <w:bCs/>
          <w:color w:val="000000" w:themeColor="text1"/>
        </w:rPr>
        <w:t>rédige</w:t>
      </w:r>
      <w:r w:rsidRPr="00A24124">
        <w:rPr>
          <w:rFonts w:asciiTheme="minorHAnsi" w:hAnsiTheme="minorHAnsi"/>
          <w:b/>
          <w:bCs/>
          <w:color w:val="000000" w:themeColor="text1"/>
        </w:rPr>
        <w:t xml:space="preserve"> les </w:t>
      </w:r>
      <w:proofErr w:type="spellStart"/>
      <w:r w:rsidR="00A24124" w:rsidRPr="00A24124">
        <w:rPr>
          <w:rFonts w:asciiTheme="minorHAnsi" w:hAnsiTheme="minorHAnsi"/>
          <w:b/>
          <w:bCs/>
          <w:color w:val="000000" w:themeColor="text1"/>
        </w:rPr>
        <w:t>procès</w:t>
      </w:r>
      <w:r w:rsidRPr="00A24124">
        <w:rPr>
          <w:rFonts w:asciiTheme="minorHAnsi" w:hAnsiTheme="minorHAnsi"/>
          <w:b/>
          <w:bCs/>
          <w:color w:val="000000" w:themeColor="text1"/>
        </w:rPr>
        <w:t xml:space="preserve"> verbaux</w:t>
      </w:r>
      <w:proofErr w:type="spellEnd"/>
      <w:r w:rsidRPr="00A24124">
        <w:rPr>
          <w:rFonts w:asciiTheme="minorHAnsi" w:hAnsiTheme="minorHAnsi"/>
          <w:b/>
          <w:bCs/>
          <w:color w:val="000000" w:themeColor="text1"/>
        </w:rPr>
        <w:t xml:space="preserve">, et durant sa vacance, </w:t>
      </w:r>
      <w:r w:rsidR="00A24124" w:rsidRPr="00A24124">
        <w:rPr>
          <w:rFonts w:asciiTheme="minorHAnsi" w:hAnsiTheme="minorHAnsi"/>
          <w:b/>
          <w:bCs/>
          <w:color w:val="000000" w:themeColor="text1"/>
        </w:rPr>
        <w:t>expédie</w:t>
      </w:r>
      <w:r w:rsidRPr="00A24124">
        <w:rPr>
          <w:rFonts w:asciiTheme="minorHAnsi" w:hAnsiTheme="minorHAnsi"/>
          <w:b/>
          <w:bCs/>
          <w:color w:val="000000" w:themeColor="text1"/>
        </w:rPr>
        <w:t xml:space="preserve"> les affaires courantes</w:t>
      </w:r>
    </w:p>
    <w:p w14:paraId="1539C755" w14:textId="7A1EB127" w:rsidR="00A24124" w:rsidRDefault="00786B66"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 xml:space="preserve">Le canton-directeur est le canton qui est chargé de la correspondance de la Confédération avec les puissances étrangères lorsque la Diète n’est pas réunie. Il s’agit de Zurich. </w:t>
      </w:r>
      <w:r w:rsidR="00631905">
        <w:rPr>
          <w:rFonts w:asciiTheme="minorHAnsi" w:hAnsiTheme="minorHAnsi"/>
          <w:bCs/>
          <w:color w:val="000000" w:themeColor="text1"/>
        </w:rPr>
        <w:t xml:space="preserve">Il s’agit plus d’une tâche de secrétariat et de chancellerie (pas exécutive). </w:t>
      </w:r>
      <w:r w:rsidR="003A49B5">
        <w:rPr>
          <w:rFonts w:asciiTheme="minorHAnsi" w:hAnsiTheme="minorHAnsi"/>
          <w:bCs/>
          <w:color w:val="000000" w:themeColor="text1"/>
        </w:rPr>
        <w:t xml:space="preserve">Elle convoque les cantons à la Diète par exemple. </w:t>
      </w:r>
      <w:r w:rsidR="000F4485">
        <w:rPr>
          <w:rFonts w:asciiTheme="minorHAnsi" w:hAnsiTheme="minorHAnsi"/>
          <w:bCs/>
          <w:color w:val="000000" w:themeColor="text1"/>
        </w:rPr>
        <w:t xml:space="preserve">Cette tâche ne donne aucune supériorité à Zurich par rapport aux autres. </w:t>
      </w:r>
      <w:r w:rsidR="00DE20D8" w:rsidRPr="00A24124">
        <w:rPr>
          <w:rFonts w:asciiTheme="minorHAnsi" w:hAnsiTheme="minorHAnsi"/>
          <w:b/>
          <w:bCs/>
          <w:color w:val="000000" w:themeColor="text1"/>
        </w:rPr>
        <w:t xml:space="preserve"> </w:t>
      </w:r>
    </w:p>
    <w:p w14:paraId="146E18F4" w14:textId="77777777" w:rsidR="00A24124" w:rsidRDefault="00DE20D8" w:rsidP="00A24124">
      <w:pPr>
        <w:pStyle w:val="Normalweb"/>
        <w:numPr>
          <w:ilvl w:val="0"/>
          <w:numId w:val="73"/>
        </w:numPr>
        <w:spacing w:before="0" w:beforeAutospacing="0" w:after="0" w:afterAutospacing="0"/>
        <w:rPr>
          <w:rFonts w:asciiTheme="minorHAnsi" w:hAnsiTheme="minorHAnsi"/>
          <w:color w:val="000000" w:themeColor="text1"/>
        </w:rPr>
      </w:pPr>
      <w:r w:rsidRPr="005611E4">
        <w:rPr>
          <w:rFonts w:asciiTheme="minorHAnsi" w:hAnsiTheme="minorHAnsi" w:cs="TimesNewRomanPSMT"/>
          <w:color w:val="92D050"/>
        </w:rPr>
        <w:t>Le Conseil de guerre</w:t>
      </w:r>
      <w:r w:rsidR="00A24124" w:rsidRPr="005611E4">
        <w:rPr>
          <w:rFonts w:asciiTheme="minorHAnsi" w:hAnsiTheme="minorHAnsi" w:cs="TimesNewRomanPSMT"/>
          <w:color w:val="92D050"/>
        </w:rPr>
        <w:t xml:space="preserve"> </w:t>
      </w:r>
      <w:r w:rsidRPr="005611E4">
        <w:rPr>
          <w:rFonts w:asciiTheme="minorHAnsi" w:hAnsiTheme="minorHAnsi" w:cs="TimesNewRomanPSMT"/>
          <w:color w:val="92D050"/>
        </w:rPr>
        <w:t>:</w:t>
      </w:r>
      <w:r w:rsidRPr="00DE20D8">
        <w:rPr>
          <w:rFonts w:asciiTheme="minorHAnsi" w:hAnsiTheme="minorHAnsi" w:cs="TimesNewRomanPSMT"/>
          <w:color w:val="000000" w:themeColor="text1"/>
        </w:rPr>
        <w:t xml:space="preserve"> </w:t>
      </w:r>
    </w:p>
    <w:p w14:paraId="08BC6EA8" w14:textId="77777777" w:rsidR="005611E4" w:rsidRDefault="00DE20D8" w:rsidP="00A24124">
      <w:pPr>
        <w:pStyle w:val="Normalweb"/>
        <w:spacing w:before="0" w:beforeAutospacing="0" w:after="0" w:afterAutospacing="0"/>
        <w:ind w:left="720"/>
        <w:rPr>
          <w:rFonts w:asciiTheme="minorHAnsi" w:hAnsiTheme="minorHAnsi"/>
          <w:b/>
          <w:bCs/>
          <w:color w:val="000000" w:themeColor="text1"/>
        </w:rPr>
      </w:pPr>
      <w:r w:rsidRPr="00A24124">
        <w:rPr>
          <w:rFonts w:asciiTheme="minorHAnsi" w:hAnsiTheme="minorHAnsi"/>
          <w:b/>
          <w:bCs/>
          <w:color w:val="000000" w:themeColor="text1"/>
        </w:rPr>
        <w:t xml:space="preserve">Organe permanent, </w:t>
      </w:r>
      <w:r w:rsidR="00A24124" w:rsidRPr="00A24124">
        <w:rPr>
          <w:rFonts w:asciiTheme="minorHAnsi" w:hAnsiTheme="minorHAnsi"/>
          <w:b/>
          <w:bCs/>
          <w:color w:val="000000" w:themeColor="text1"/>
        </w:rPr>
        <w:t>collégial</w:t>
      </w:r>
      <w:r w:rsidRPr="00A24124">
        <w:rPr>
          <w:rFonts w:asciiTheme="minorHAnsi" w:hAnsiTheme="minorHAnsi"/>
          <w:b/>
          <w:bCs/>
          <w:color w:val="000000" w:themeColor="text1"/>
        </w:rPr>
        <w:t xml:space="preserve">, central, directorial et </w:t>
      </w:r>
      <w:r w:rsidR="00A24124" w:rsidRPr="00A24124">
        <w:rPr>
          <w:rFonts w:asciiTheme="minorHAnsi" w:hAnsiTheme="minorHAnsi"/>
          <w:b/>
          <w:bCs/>
          <w:color w:val="000000" w:themeColor="text1"/>
        </w:rPr>
        <w:t>exécutif</w:t>
      </w:r>
      <w:r w:rsidRPr="00A24124">
        <w:rPr>
          <w:rFonts w:asciiTheme="minorHAnsi" w:hAnsiTheme="minorHAnsi"/>
          <w:b/>
          <w:bCs/>
          <w:color w:val="000000" w:themeColor="text1"/>
        </w:rPr>
        <w:t xml:space="preserve"> </w:t>
      </w:r>
      <w:r w:rsidRPr="00DE20D8">
        <w:rPr>
          <w:rFonts w:asciiTheme="minorHAnsi" w:hAnsiTheme="minorHAnsi"/>
          <w:b/>
          <w:bCs/>
          <w:color w:val="000000" w:themeColor="text1"/>
        </w:rPr>
        <w:t xml:space="preserve">de la </w:t>
      </w:r>
      <w:r w:rsidR="00A24124" w:rsidRPr="00DE20D8">
        <w:rPr>
          <w:rFonts w:asciiTheme="minorHAnsi" w:hAnsiTheme="minorHAnsi"/>
          <w:b/>
          <w:bCs/>
          <w:color w:val="000000" w:themeColor="text1"/>
        </w:rPr>
        <w:t>Confédération</w:t>
      </w:r>
    </w:p>
    <w:p w14:paraId="6ACDAB89" w14:textId="293A886E" w:rsidR="00DE20D8" w:rsidRPr="00DE20D8" w:rsidRDefault="005611E4" w:rsidP="00A24124">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lastRenderedPageBreak/>
        <w:t xml:space="preserve">Organe qui a pour but la défense, qui existe depuis le Défensional de Baden. A la </w:t>
      </w:r>
      <w:r w:rsidRPr="00DB6B61">
        <w:rPr>
          <w:rFonts w:asciiTheme="minorHAnsi" w:hAnsiTheme="minorHAnsi"/>
          <w:bCs/>
          <w:color w:val="FF0000"/>
        </w:rPr>
        <w:t>fin du 17</w:t>
      </w:r>
      <w:r w:rsidRPr="00DB6B61">
        <w:rPr>
          <w:rFonts w:asciiTheme="minorHAnsi" w:hAnsiTheme="minorHAnsi"/>
          <w:bCs/>
          <w:color w:val="FF0000"/>
          <w:vertAlign w:val="superscript"/>
        </w:rPr>
        <w:t>ème</w:t>
      </w:r>
      <w:r w:rsidRPr="00DB6B61">
        <w:rPr>
          <w:rFonts w:asciiTheme="minorHAnsi" w:hAnsiTheme="minorHAnsi"/>
          <w:bCs/>
          <w:color w:val="FF0000"/>
        </w:rPr>
        <w:t xml:space="preserve"> siècle</w:t>
      </w:r>
      <w:r>
        <w:rPr>
          <w:rFonts w:asciiTheme="minorHAnsi" w:hAnsiTheme="minorHAnsi"/>
          <w:bCs/>
          <w:color w:val="000000" w:themeColor="text1"/>
        </w:rPr>
        <w:t xml:space="preserve">, les cantons craignant pour leur souveraineté ont quitté ce Défensional et donc il n’y aura plus de </w:t>
      </w:r>
      <w:r w:rsidR="00ED38C4">
        <w:rPr>
          <w:rFonts w:asciiTheme="minorHAnsi" w:hAnsiTheme="minorHAnsi"/>
          <w:bCs/>
          <w:color w:val="000000" w:themeColor="text1"/>
        </w:rPr>
        <w:t>vraie structure gouvernementale</w:t>
      </w:r>
      <w:r>
        <w:rPr>
          <w:rFonts w:asciiTheme="minorHAnsi" w:hAnsiTheme="minorHAnsi"/>
          <w:bCs/>
          <w:color w:val="000000" w:themeColor="text1"/>
        </w:rPr>
        <w:t xml:space="preserve">.    </w:t>
      </w:r>
      <w:r w:rsidR="00DE20D8" w:rsidRPr="00DE20D8">
        <w:rPr>
          <w:rFonts w:asciiTheme="minorHAnsi" w:hAnsiTheme="minorHAnsi"/>
          <w:b/>
          <w:bCs/>
          <w:color w:val="000000" w:themeColor="text1"/>
        </w:rPr>
        <w:t xml:space="preserve"> </w:t>
      </w:r>
    </w:p>
    <w:p w14:paraId="5C6F9146" w14:textId="77777777" w:rsidR="00A24124" w:rsidRDefault="00A24124" w:rsidP="00DE20D8">
      <w:pPr>
        <w:pStyle w:val="Normalweb"/>
        <w:spacing w:before="0" w:beforeAutospacing="0" w:after="0" w:afterAutospacing="0"/>
        <w:rPr>
          <w:rFonts w:asciiTheme="minorHAnsi" w:hAnsiTheme="minorHAnsi" w:cs="TimesNewRomanPSMT"/>
          <w:color w:val="000000" w:themeColor="text1"/>
        </w:rPr>
      </w:pPr>
    </w:p>
    <w:p w14:paraId="268CCD18" w14:textId="7C21078A" w:rsidR="00F93C72" w:rsidRPr="00F93C72" w:rsidRDefault="00DE20D8" w:rsidP="00F93C72">
      <w:pPr>
        <w:pStyle w:val="Normalweb"/>
        <w:numPr>
          <w:ilvl w:val="0"/>
          <w:numId w:val="71"/>
        </w:numPr>
        <w:spacing w:before="0" w:beforeAutospacing="0" w:after="0" w:afterAutospacing="0"/>
        <w:rPr>
          <w:rFonts w:asciiTheme="minorHAnsi" w:hAnsiTheme="minorHAnsi"/>
          <w:color w:val="000000" w:themeColor="text1"/>
        </w:rPr>
      </w:pPr>
      <w:r w:rsidRPr="006104F7">
        <w:rPr>
          <w:rFonts w:asciiTheme="minorHAnsi" w:hAnsiTheme="minorHAnsi" w:cs="TimesNewRomanPSMT"/>
          <w:color w:val="00B050"/>
        </w:rPr>
        <w:t xml:space="preserve">Les </w:t>
      </w:r>
      <w:r w:rsidR="00A24124" w:rsidRPr="006104F7">
        <w:rPr>
          <w:rFonts w:asciiTheme="minorHAnsi" w:hAnsiTheme="minorHAnsi" w:cs="TimesNewRomanPSMT"/>
          <w:color w:val="00B050"/>
        </w:rPr>
        <w:t>alliés</w:t>
      </w:r>
      <w:r w:rsidRPr="006104F7">
        <w:rPr>
          <w:rFonts w:asciiTheme="minorHAnsi" w:hAnsiTheme="minorHAnsi" w:cs="TimesNewRomanPSMT"/>
          <w:color w:val="00B050"/>
        </w:rPr>
        <w:t xml:space="preserve"> de l'ancienne </w:t>
      </w:r>
      <w:r w:rsidR="00A24124" w:rsidRPr="006104F7">
        <w:rPr>
          <w:rFonts w:asciiTheme="minorHAnsi" w:hAnsiTheme="minorHAnsi" w:cs="TimesNewRomanPSMT"/>
          <w:color w:val="00B050"/>
        </w:rPr>
        <w:t>Confédération</w:t>
      </w:r>
    </w:p>
    <w:p w14:paraId="6F3A8434" w14:textId="4A0822D1" w:rsidR="00DE20D8" w:rsidRPr="00F93C72" w:rsidRDefault="00DE20D8" w:rsidP="00A24124">
      <w:pPr>
        <w:pStyle w:val="Normalweb"/>
        <w:numPr>
          <w:ilvl w:val="0"/>
          <w:numId w:val="74"/>
        </w:numPr>
        <w:spacing w:before="0" w:beforeAutospacing="0" w:after="0" w:afterAutospacing="0"/>
        <w:rPr>
          <w:rFonts w:asciiTheme="minorHAnsi" w:hAnsiTheme="minorHAnsi"/>
          <w:color w:val="000000" w:themeColor="text1"/>
        </w:rPr>
      </w:pPr>
      <w:r w:rsidRPr="006104F7">
        <w:rPr>
          <w:rFonts w:asciiTheme="minorHAnsi" w:hAnsiTheme="minorHAnsi" w:cs="TimesNewRomanPSMT"/>
          <w:color w:val="92D050"/>
        </w:rPr>
        <w:t xml:space="preserve">Etats </w:t>
      </w:r>
      <w:r w:rsidR="00A24124" w:rsidRPr="006104F7">
        <w:rPr>
          <w:rFonts w:asciiTheme="minorHAnsi" w:hAnsiTheme="minorHAnsi" w:cs="TimesNewRomanPSMT"/>
          <w:color w:val="92D050"/>
        </w:rPr>
        <w:t xml:space="preserve">associés </w:t>
      </w:r>
      <w:r w:rsidRPr="006104F7">
        <w:rPr>
          <w:rFonts w:asciiTheme="minorHAnsi" w:hAnsiTheme="minorHAnsi" w:cs="TimesNewRomanPSMT"/>
          <w:color w:val="92D050"/>
        </w:rPr>
        <w:t>:</w:t>
      </w:r>
      <w:r w:rsidRPr="00DE20D8">
        <w:rPr>
          <w:rFonts w:asciiTheme="minorHAnsi" w:hAnsiTheme="minorHAnsi" w:cs="TimesNewRomanPSMT"/>
          <w:color w:val="000000" w:themeColor="text1"/>
        </w:rPr>
        <w:t xml:space="preserve"> </w:t>
      </w:r>
    </w:p>
    <w:p w14:paraId="1A2B367E" w14:textId="06D62EE8" w:rsidR="00F93C72" w:rsidRPr="00DE20D8" w:rsidRDefault="00F93C72" w:rsidP="00F93C72">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Ce sont ceux qui participent pleinement à la Diète sans pour autant faire partie de la Confédération. </w:t>
      </w:r>
    </w:p>
    <w:p w14:paraId="29059264" w14:textId="02A4D529" w:rsidR="00A24124" w:rsidRPr="00F05AC8" w:rsidRDefault="00DE20D8" w:rsidP="00A24124">
      <w:pPr>
        <w:pStyle w:val="Normalweb"/>
        <w:numPr>
          <w:ilvl w:val="0"/>
          <w:numId w:val="75"/>
        </w:numPr>
        <w:spacing w:before="0" w:beforeAutospacing="0" w:after="0" w:afterAutospacing="0"/>
        <w:rPr>
          <w:rFonts w:asciiTheme="minorHAnsi" w:hAnsiTheme="minorHAnsi"/>
          <w:color w:val="92D050"/>
        </w:rPr>
      </w:pPr>
      <w:r w:rsidRPr="00F05AC8">
        <w:rPr>
          <w:rFonts w:asciiTheme="minorHAnsi" w:hAnsiTheme="minorHAnsi" w:cs="TimesNewRomanPSMT"/>
          <w:color w:val="92D050"/>
        </w:rPr>
        <w:t xml:space="preserve">Le Prince </w:t>
      </w:r>
      <w:r w:rsidR="00A24124" w:rsidRPr="00F05AC8">
        <w:rPr>
          <w:rFonts w:asciiTheme="minorHAnsi" w:hAnsiTheme="minorHAnsi" w:cs="TimesNewRomanPSMT"/>
          <w:color w:val="92D050"/>
        </w:rPr>
        <w:t>abbé de Saint Gall</w:t>
      </w:r>
    </w:p>
    <w:p w14:paraId="2F323820" w14:textId="77777777" w:rsidR="004E2849" w:rsidRDefault="00A24124" w:rsidP="00A24124">
      <w:pPr>
        <w:pStyle w:val="Normalweb"/>
        <w:spacing w:before="0" w:beforeAutospacing="0" w:after="0" w:afterAutospacing="0"/>
        <w:ind w:left="1080"/>
        <w:rPr>
          <w:rFonts w:asciiTheme="minorHAnsi" w:hAnsiTheme="minorHAnsi" w:cs="TimesNewRomanPSMT"/>
          <w:color w:val="000000" w:themeColor="text1"/>
        </w:rPr>
      </w:pPr>
      <w:r w:rsidRPr="00F05AC8">
        <w:rPr>
          <w:rFonts w:asciiTheme="minorHAnsi" w:hAnsiTheme="minorHAnsi" w:cs="TimesNewRomanPSMT"/>
          <w:color w:val="92D050"/>
        </w:rPr>
        <w:t>Régime</w:t>
      </w:r>
      <w:r w:rsidR="00DE20D8" w:rsidRPr="00F05AC8">
        <w:rPr>
          <w:rFonts w:asciiTheme="minorHAnsi" w:hAnsiTheme="minorHAnsi" w:cs="TimesNewRomanPSMT"/>
          <w:color w:val="92D050"/>
        </w:rPr>
        <w:t xml:space="preserve"> politique monarchique de type </w:t>
      </w:r>
      <w:r w:rsidRPr="00F05AC8">
        <w:rPr>
          <w:rFonts w:asciiTheme="minorHAnsi" w:hAnsiTheme="minorHAnsi" w:cs="TimesNewRomanPSMT"/>
          <w:color w:val="92D050"/>
        </w:rPr>
        <w:t>ecclésiastique</w:t>
      </w:r>
    </w:p>
    <w:p w14:paraId="32EEAC36" w14:textId="090EF3C9" w:rsidR="00DE20D8" w:rsidRPr="00DE20D8" w:rsidRDefault="004E2849" w:rsidP="00A24124">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On a un ecclésiastique qui est l’abbé de St-Gall qui a le pouvoir monarchique. Inclus dans le </w:t>
      </w:r>
      <w:r w:rsidR="00F05AC8">
        <w:rPr>
          <w:rFonts w:asciiTheme="minorHAnsi" w:hAnsiTheme="minorHAnsi" w:cs="TimesNewRomanPSMT"/>
          <w:color w:val="000000" w:themeColor="text1"/>
        </w:rPr>
        <w:t>Défensional</w:t>
      </w:r>
      <w:r>
        <w:rPr>
          <w:rFonts w:asciiTheme="minorHAnsi" w:hAnsiTheme="minorHAnsi" w:cs="TimesNewRomanPSMT"/>
          <w:color w:val="000000" w:themeColor="text1"/>
        </w:rPr>
        <w:t xml:space="preserve"> de Baden. </w:t>
      </w:r>
      <w:r w:rsidR="00DE20D8" w:rsidRPr="00DE20D8">
        <w:rPr>
          <w:rFonts w:asciiTheme="minorHAnsi" w:hAnsiTheme="minorHAnsi" w:cs="TimesNewRomanPSMT"/>
          <w:color w:val="000000" w:themeColor="text1"/>
        </w:rPr>
        <w:t xml:space="preserve"> </w:t>
      </w:r>
    </w:p>
    <w:p w14:paraId="3C4DFA07" w14:textId="77777777" w:rsidR="00A24124" w:rsidRPr="00F05AC8" w:rsidRDefault="00A24124" w:rsidP="00A24124">
      <w:pPr>
        <w:pStyle w:val="Normalweb"/>
        <w:numPr>
          <w:ilvl w:val="0"/>
          <w:numId w:val="75"/>
        </w:numPr>
        <w:spacing w:before="0" w:beforeAutospacing="0" w:after="0" w:afterAutospacing="0"/>
        <w:rPr>
          <w:rFonts w:asciiTheme="minorHAnsi" w:hAnsiTheme="minorHAnsi"/>
          <w:color w:val="92D050"/>
        </w:rPr>
      </w:pPr>
      <w:r w:rsidRPr="00F05AC8">
        <w:rPr>
          <w:rFonts w:asciiTheme="minorHAnsi" w:hAnsiTheme="minorHAnsi" w:cs="TimesNewRomanPSMT"/>
          <w:color w:val="92D050"/>
        </w:rPr>
        <w:t>La Ville de Saint Gall</w:t>
      </w:r>
    </w:p>
    <w:p w14:paraId="09516E0F" w14:textId="37D57B27" w:rsidR="00DE20D8" w:rsidRPr="00F05AC8" w:rsidRDefault="00A24124" w:rsidP="00F05AC8">
      <w:pPr>
        <w:pStyle w:val="Normalweb"/>
        <w:spacing w:before="0" w:beforeAutospacing="0" w:after="0" w:afterAutospacing="0"/>
        <w:ind w:left="1080"/>
        <w:rPr>
          <w:rFonts w:asciiTheme="minorHAnsi" w:hAnsiTheme="minorHAnsi" w:cs="TimesNewRomanPSMT"/>
          <w:color w:val="000000" w:themeColor="text1"/>
        </w:rPr>
      </w:pPr>
      <w:r w:rsidRPr="00F05AC8">
        <w:rPr>
          <w:rFonts w:asciiTheme="minorHAnsi" w:hAnsiTheme="minorHAnsi" w:cs="TimesNewRomanPSMT"/>
          <w:color w:val="92D050"/>
        </w:rPr>
        <w:t>Régime</w:t>
      </w:r>
      <w:r w:rsidR="00DE20D8" w:rsidRPr="00F05AC8">
        <w:rPr>
          <w:rFonts w:asciiTheme="minorHAnsi" w:hAnsiTheme="minorHAnsi" w:cs="TimesNewRomanPSMT"/>
          <w:color w:val="92D050"/>
        </w:rPr>
        <w:t xml:space="preserve"> politique oligarchique de type corporatif</w:t>
      </w:r>
      <w:r w:rsidR="00DE20D8" w:rsidRPr="00DE20D8">
        <w:rPr>
          <w:rFonts w:asciiTheme="minorHAnsi" w:hAnsiTheme="minorHAnsi" w:cs="TimesNewRomanPSMT"/>
          <w:color w:val="000000" w:themeColor="text1"/>
        </w:rPr>
        <w:t xml:space="preserve"> </w:t>
      </w:r>
    </w:p>
    <w:p w14:paraId="2DA13EAF" w14:textId="77777777" w:rsidR="00DB6B61" w:rsidRPr="00DB6B61" w:rsidRDefault="00DE20D8" w:rsidP="00A24124">
      <w:pPr>
        <w:pStyle w:val="Normalweb"/>
        <w:numPr>
          <w:ilvl w:val="0"/>
          <w:numId w:val="74"/>
        </w:numPr>
        <w:spacing w:before="0" w:beforeAutospacing="0" w:after="0" w:afterAutospacing="0"/>
        <w:rPr>
          <w:rFonts w:asciiTheme="minorHAnsi" w:hAnsiTheme="minorHAnsi"/>
          <w:color w:val="000000" w:themeColor="text1"/>
        </w:rPr>
      </w:pPr>
      <w:r w:rsidRPr="006104F7">
        <w:rPr>
          <w:rFonts w:asciiTheme="minorHAnsi" w:hAnsiTheme="minorHAnsi" w:cs="TimesNewRomanPSMT"/>
          <w:color w:val="92D050"/>
        </w:rPr>
        <w:t xml:space="preserve">Les Etats </w:t>
      </w:r>
      <w:r w:rsidR="00A24124" w:rsidRPr="006104F7">
        <w:rPr>
          <w:rFonts w:asciiTheme="minorHAnsi" w:hAnsiTheme="minorHAnsi" w:cs="TimesNewRomanPSMT"/>
          <w:color w:val="92D050"/>
        </w:rPr>
        <w:t xml:space="preserve">alliés </w:t>
      </w:r>
      <w:r w:rsidRPr="006104F7">
        <w:rPr>
          <w:rFonts w:asciiTheme="minorHAnsi" w:hAnsiTheme="minorHAnsi" w:cs="TimesNewRomanPSMT"/>
          <w:color w:val="92D050"/>
        </w:rPr>
        <w:t>:</w:t>
      </w:r>
    </w:p>
    <w:p w14:paraId="13F7F225" w14:textId="397A9719" w:rsidR="00DE20D8" w:rsidRPr="00DE20D8" w:rsidRDefault="00DB6B61" w:rsidP="00DB6B61">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Ce sont les territoires qui gravitent autour des 13 premiers cantons. La plupart deviendront des cantons souverains. Certains alliés assisteront à la Diète et seront désignés comme états alliés associés</w:t>
      </w:r>
      <w:r w:rsidR="007E3817">
        <w:rPr>
          <w:rFonts w:asciiTheme="minorHAnsi" w:hAnsiTheme="minorHAnsi" w:cs="TimesNewRomanPSMT"/>
          <w:color w:val="000000" w:themeColor="text1"/>
        </w:rPr>
        <w:t xml:space="preserve"> (droit de vote accordé mais représenté que par un délégué)</w:t>
      </w:r>
      <w:r>
        <w:rPr>
          <w:rFonts w:asciiTheme="minorHAnsi" w:hAnsiTheme="minorHAnsi" w:cs="TimesNewRomanPSMT"/>
          <w:color w:val="000000" w:themeColor="text1"/>
        </w:rPr>
        <w:t>.</w:t>
      </w:r>
      <w:r w:rsidR="00BA0CB2">
        <w:rPr>
          <w:rFonts w:asciiTheme="minorHAnsi" w:hAnsiTheme="minorHAnsi" w:cs="TimesNewRomanPSMT"/>
          <w:color w:val="000000" w:themeColor="text1"/>
        </w:rPr>
        <w:t xml:space="preserve"> Certains ont par exemple signé</w:t>
      </w:r>
      <w:r w:rsidR="00C16105">
        <w:rPr>
          <w:rFonts w:asciiTheme="minorHAnsi" w:hAnsiTheme="minorHAnsi" w:cs="TimesNewRomanPSMT"/>
          <w:color w:val="000000" w:themeColor="text1"/>
        </w:rPr>
        <w:t xml:space="preserve"> le Défensional de Wil et de Baden car ce sont des cas de protection des confédérés. </w:t>
      </w:r>
    </w:p>
    <w:p w14:paraId="2145976A" w14:textId="2E6AC956" w:rsidR="00A24124" w:rsidRPr="00F276F4" w:rsidRDefault="00DE20D8" w:rsidP="0000660A">
      <w:pPr>
        <w:pStyle w:val="Normalweb"/>
        <w:numPr>
          <w:ilvl w:val="0"/>
          <w:numId w:val="76"/>
        </w:numPr>
        <w:spacing w:before="0" w:beforeAutospacing="0" w:after="0" w:afterAutospacing="0"/>
        <w:rPr>
          <w:rFonts w:asciiTheme="minorHAnsi" w:hAnsiTheme="minorHAnsi"/>
          <w:color w:val="92D050"/>
        </w:rPr>
      </w:pPr>
      <w:r w:rsidRPr="00F276F4">
        <w:rPr>
          <w:rFonts w:asciiTheme="minorHAnsi" w:hAnsiTheme="minorHAnsi" w:cs="TimesNewRomanPSMT"/>
          <w:color w:val="92D050"/>
        </w:rPr>
        <w:t xml:space="preserve">La </w:t>
      </w:r>
      <w:r w:rsidR="00A24124" w:rsidRPr="00F276F4">
        <w:rPr>
          <w:rFonts w:asciiTheme="minorHAnsi" w:hAnsiTheme="minorHAnsi" w:cs="TimesNewRomanPSMT"/>
          <w:color w:val="92D050"/>
        </w:rPr>
        <w:t>République</w:t>
      </w:r>
      <w:r w:rsidRPr="00F276F4">
        <w:rPr>
          <w:rFonts w:asciiTheme="minorHAnsi" w:hAnsiTheme="minorHAnsi" w:cs="TimesNewRomanPSMT"/>
          <w:color w:val="92D050"/>
        </w:rPr>
        <w:t xml:space="preserve"> des trois Ligues </w:t>
      </w:r>
      <w:r w:rsidR="00A24124" w:rsidRPr="00F276F4">
        <w:rPr>
          <w:rFonts w:asciiTheme="minorHAnsi" w:hAnsiTheme="minorHAnsi" w:cs="TimesNewRomanPSMT"/>
          <w:color w:val="92D050"/>
        </w:rPr>
        <w:t>rhétiques</w:t>
      </w:r>
      <w:r w:rsidR="0000660A" w:rsidRPr="00F276F4">
        <w:rPr>
          <w:rFonts w:asciiTheme="minorHAnsi" w:hAnsiTheme="minorHAnsi"/>
          <w:color w:val="92D050"/>
        </w:rPr>
        <w:t xml:space="preserve">. </w:t>
      </w:r>
      <w:r w:rsidR="00A24124" w:rsidRPr="00F276F4">
        <w:rPr>
          <w:rFonts w:asciiTheme="minorHAnsi" w:hAnsiTheme="minorHAnsi" w:cs="TimesNewRomanPSMT"/>
          <w:color w:val="92D050"/>
        </w:rPr>
        <w:t>Créée</w:t>
      </w:r>
      <w:r w:rsidRPr="00F276F4">
        <w:rPr>
          <w:rFonts w:asciiTheme="minorHAnsi" w:hAnsiTheme="minorHAnsi" w:cs="TimesNewRomanPSMT"/>
          <w:color w:val="92D050"/>
        </w:rPr>
        <w:t xml:space="preserve"> par le Pacte de </w:t>
      </w:r>
      <w:r w:rsidRPr="00421264">
        <w:rPr>
          <w:rFonts w:asciiTheme="minorHAnsi" w:hAnsiTheme="minorHAnsi" w:cs="TimesNewRomanPSMT"/>
          <w:color w:val="FF0000"/>
        </w:rPr>
        <w:t>1524</w:t>
      </w:r>
      <w:r w:rsidRPr="00F276F4">
        <w:rPr>
          <w:rFonts w:asciiTheme="minorHAnsi" w:hAnsiTheme="minorHAnsi" w:cs="TimesNewRomanPSMT"/>
          <w:color w:val="92D050"/>
        </w:rPr>
        <w:t>, conclu entre la Ligue grise, la Ligue Cadée e</w:t>
      </w:r>
      <w:r w:rsidR="00A24124" w:rsidRPr="00F276F4">
        <w:rPr>
          <w:rFonts w:asciiTheme="minorHAnsi" w:hAnsiTheme="minorHAnsi" w:cs="TimesNewRomanPSMT"/>
          <w:color w:val="92D050"/>
        </w:rPr>
        <w:t>t la Ligue des dix juridictions</w:t>
      </w:r>
    </w:p>
    <w:p w14:paraId="6320F469" w14:textId="77777777" w:rsidR="00A24124" w:rsidRPr="00F276F4" w:rsidRDefault="00DE20D8" w:rsidP="00A24124">
      <w:pPr>
        <w:pStyle w:val="Normalweb"/>
        <w:spacing w:before="0" w:beforeAutospacing="0" w:after="0" w:afterAutospacing="0"/>
        <w:ind w:left="1080"/>
        <w:rPr>
          <w:rFonts w:asciiTheme="minorHAnsi" w:hAnsiTheme="minorHAnsi" w:cs="TimesNewRomanPSMT"/>
          <w:color w:val="92D050"/>
        </w:rPr>
      </w:pPr>
      <w:r w:rsidRPr="00F276F4">
        <w:rPr>
          <w:rFonts w:asciiTheme="minorHAnsi" w:hAnsiTheme="minorHAnsi" w:cs="TimesNewRomanPSMT"/>
          <w:color w:val="92D050"/>
        </w:rPr>
        <w:t>Structure d'</w:t>
      </w:r>
      <w:r w:rsidR="00A24124" w:rsidRPr="00F276F4">
        <w:rPr>
          <w:rFonts w:asciiTheme="minorHAnsi" w:hAnsiTheme="minorHAnsi" w:cs="TimesNewRomanPSMT"/>
          <w:color w:val="92D050"/>
        </w:rPr>
        <w:t>état</w:t>
      </w:r>
      <w:r w:rsidRPr="00F276F4">
        <w:rPr>
          <w:rFonts w:asciiTheme="minorHAnsi" w:hAnsiTheme="minorHAnsi" w:cs="TimesNewRomanPSMT"/>
          <w:color w:val="92D050"/>
        </w:rPr>
        <w:t xml:space="preserve"> </w:t>
      </w:r>
      <w:r w:rsidR="00A24124" w:rsidRPr="00F276F4">
        <w:rPr>
          <w:rFonts w:asciiTheme="minorHAnsi" w:hAnsiTheme="minorHAnsi" w:cs="TimesNewRomanPSMT"/>
          <w:color w:val="92D050"/>
        </w:rPr>
        <w:t>fédérative</w:t>
      </w:r>
    </w:p>
    <w:p w14:paraId="6625878A" w14:textId="77777777" w:rsidR="0000660A" w:rsidRDefault="00A24124" w:rsidP="00A24124">
      <w:pPr>
        <w:pStyle w:val="Normalweb"/>
        <w:spacing w:before="0" w:beforeAutospacing="0" w:after="0" w:afterAutospacing="0"/>
        <w:ind w:left="1080"/>
        <w:rPr>
          <w:rFonts w:asciiTheme="minorHAnsi" w:hAnsiTheme="minorHAnsi" w:cs="TimesNewRomanPSMT"/>
          <w:color w:val="000000" w:themeColor="text1"/>
        </w:rPr>
      </w:pPr>
      <w:r w:rsidRPr="00F276F4">
        <w:rPr>
          <w:rFonts w:asciiTheme="minorHAnsi" w:hAnsiTheme="minorHAnsi" w:cs="TimesNewRomanPSMT"/>
          <w:color w:val="92D050"/>
        </w:rPr>
        <w:t>Régime</w:t>
      </w:r>
      <w:r w:rsidR="00DE20D8" w:rsidRPr="00F276F4">
        <w:rPr>
          <w:rFonts w:asciiTheme="minorHAnsi" w:hAnsiTheme="minorHAnsi" w:cs="TimesNewRomanPSMT"/>
          <w:color w:val="92D050"/>
        </w:rPr>
        <w:t xml:space="preserve"> politique de </w:t>
      </w:r>
      <w:r w:rsidRPr="00F276F4">
        <w:rPr>
          <w:rFonts w:asciiTheme="minorHAnsi" w:hAnsiTheme="minorHAnsi" w:cs="TimesNewRomanPSMT"/>
          <w:color w:val="92D050"/>
        </w:rPr>
        <w:t>démocratie</w:t>
      </w:r>
      <w:r w:rsidR="00DE20D8" w:rsidRPr="00F276F4">
        <w:rPr>
          <w:rFonts w:asciiTheme="minorHAnsi" w:hAnsiTheme="minorHAnsi" w:cs="TimesNewRomanPSMT"/>
          <w:color w:val="92D050"/>
        </w:rPr>
        <w:t xml:space="preserve"> </w:t>
      </w:r>
      <w:r w:rsidRPr="00F276F4">
        <w:rPr>
          <w:rFonts w:asciiTheme="minorHAnsi" w:hAnsiTheme="minorHAnsi" w:cs="TimesNewRomanPSMT"/>
          <w:color w:val="92D050"/>
        </w:rPr>
        <w:t>référendaire</w:t>
      </w:r>
    </w:p>
    <w:p w14:paraId="2A112DDD" w14:textId="04A0C87D" w:rsidR="00DE20D8" w:rsidRPr="00DE20D8" w:rsidRDefault="0025532B" w:rsidP="00A24124">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Ces ligues sont des regroupements de communes souveraines. Elles possèdent un pacte qui crée cette république et qui comprend des dispositions de sécurité collective et de secours mutuel (comme la Confédération).</w:t>
      </w:r>
      <w:r w:rsidR="00BA7A16">
        <w:rPr>
          <w:rFonts w:asciiTheme="minorHAnsi" w:hAnsiTheme="minorHAnsi" w:cs="TimesNewRomanPSMT"/>
          <w:color w:val="000000" w:themeColor="text1"/>
        </w:rPr>
        <w:t xml:space="preserve"> Il institue une structure d’état fédératif qui fait que les décisions sont prises à la majorité des 51 communes. </w:t>
      </w:r>
      <w:r w:rsidR="00E44799">
        <w:rPr>
          <w:rFonts w:asciiTheme="minorHAnsi" w:hAnsiTheme="minorHAnsi" w:cs="TimesNewRomanPSMT"/>
          <w:color w:val="000000" w:themeColor="text1"/>
        </w:rPr>
        <w:t xml:space="preserve">La diète fédérative existe aussi et chaque commune est représentée. </w:t>
      </w:r>
      <w:r w:rsidR="00603E94">
        <w:rPr>
          <w:rFonts w:asciiTheme="minorHAnsi" w:hAnsiTheme="minorHAnsi" w:cs="TimesNewRomanPSMT"/>
          <w:color w:val="000000" w:themeColor="text1"/>
        </w:rPr>
        <w:t xml:space="preserve">Les décisions s’imposeront donc </w:t>
      </w:r>
      <w:r w:rsidR="00647D1B">
        <w:rPr>
          <w:rFonts w:asciiTheme="minorHAnsi" w:hAnsiTheme="minorHAnsi" w:cs="TimesNewRomanPSMT"/>
          <w:color w:val="000000" w:themeColor="text1"/>
        </w:rPr>
        <w:t xml:space="preserve">aussi </w:t>
      </w:r>
      <w:r w:rsidR="00603E94">
        <w:rPr>
          <w:rFonts w:asciiTheme="minorHAnsi" w:hAnsiTheme="minorHAnsi" w:cs="TimesNewRomanPSMT"/>
          <w:color w:val="000000" w:themeColor="text1"/>
        </w:rPr>
        <w:t>aux communes qui ne l</w:t>
      </w:r>
      <w:r w:rsidR="0091053D">
        <w:rPr>
          <w:rFonts w:asciiTheme="minorHAnsi" w:hAnsiTheme="minorHAnsi" w:cs="TimesNewRomanPSMT"/>
          <w:color w:val="000000" w:themeColor="text1"/>
        </w:rPr>
        <w:t xml:space="preserve">es </w:t>
      </w:r>
      <w:r w:rsidR="00603E94">
        <w:rPr>
          <w:rFonts w:asciiTheme="minorHAnsi" w:hAnsiTheme="minorHAnsi" w:cs="TimesNewRomanPSMT"/>
          <w:color w:val="000000" w:themeColor="text1"/>
        </w:rPr>
        <w:t>ont pas voulue</w:t>
      </w:r>
      <w:r w:rsidR="0091053D">
        <w:rPr>
          <w:rFonts w:asciiTheme="minorHAnsi" w:hAnsiTheme="minorHAnsi" w:cs="TimesNewRomanPSMT"/>
          <w:color w:val="000000" w:themeColor="text1"/>
        </w:rPr>
        <w:t>s</w:t>
      </w:r>
      <w:r w:rsidR="00603E94">
        <w:rPr>
          <w:rFonts w:asciiTheme="minorHAnsi" w:hAnsiTheme="minorHAnsi" w:cs="TimesNewRomanPSMT"/>
          <w:color w:val="000000" w:themeColor="text1"/>
        </w:rPr>
        <w:t>.</w:t>
      </w:r>
      <w:r w:rsidR="00647D1B">
        <w:rPr>
          <w:rFonts w:asciiTheme="minorHAnsi" w:hAnsiTheme="minorHAnsi" w:cs="TimesNewRomanPSMT"/>
          <w:color w:val="000000" w:themeColor="text1"/>
        </w:rPr>
        <w:t xml:space="preserve"> </w:t>
      </w:r>
      <w:r w:rsidR="00603E94">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06898337" w14:textId="77777777" w:rsidR="00BD4D0F" w:rsidRPr="00BD4D0F" w:rsidRDefault="00DE20D8" w:rsidP="0000660A">
      <w:pPr>
        <w:pStyle w:val="Normalweb"/>
        <w:numPr>
          <w:ilvl w:val="0"/>
          <w:numId w:val="76"/>
        </w:numPr>
        <w:spacing w:before="0" w:beforeAutospacing="0" w:after="0" w:afterAutospacing="0"/>
        <w:rPr>
          <w:rFonts w:asciiTheme="minorHAnsi" w:hAnsiTheme="minorHAnsi"/>
          <w:color w:val="000000" w:themeColor="text1"/>
        </w:rPr>
      </w:pPr>
      <w:r w:rsidRPr="0075182C">
        <w:rPr>
          <w:rFonts w:asciiTheme="minorHAnsi" w:hAnsiTheme="minorHAnsi" w:cs="TimesNewRomanPSMT"/>
          <w:color w:val="92D050"/>
        </w:rPr>
        <w:t xml:space="preserve">La </w:t>
      </w:r>
      <w:r w:rsidR="00A24124" w:rsidRPr="0075182C">
        <w:rPr>
          <w:rFonts w:asciiTheme="minorHAnsi" w:hAnsiTheme="minorHAnsi" w:cs="TimesNewRomanPSMT"/>
          <w:color w:val="92D050"/>
        </w:rPr>
        <w:t>République des sept Dizains du Valais</w:t>
      </w:r>
      <w:r w:rsidR="0000660A" w:rsidRPr="0075182C">
        <w:rPr>
          <w:rFonts w:asciiTheme="minorHAnsi" w:hAnsiTheme="minorHAnsi"/>
          <w:color w:val="92D050"/>
        </w:rPr>
        <w:t xml:space="preserve">. </w:t>
      </w:r>
      <w:r w:rsidR="00A24124" w:rsidRPr="0075182C">
        <w:rPr>
          <w:rFonts w:asciiTheme="minorHAnsi" w:hAnsiTheme="minorHAnsi" w:cs="TimesNewRomanPSMT"/>
          <w:color w:val="92D050"/>
        </w:rPr>
        <w:t>Créée</w:t>
      </w:r>
      <w:r w:rsidRPr="0075182C">
        <w:rPr>
          <w:rFonts w:asciiTheme="minorHAnsi" w:hAnsiTheme="minorHAnsi" w:cs="TimesNewRomanPSMT"/>
          <w:color w:val="92D050"/>
        </w:rPr>
        <w:t xml:space="preserve"> par la </w:t>
      </w:r>
      <w:r w:rsidR="00A24124" w:rsidRPr="0075182C">
        <w:rPr>
          <w:rFonts w:asciiTheme="minorHAnsi" w:hAnsiTheme="minorHAnsi" w:cs="TimesNewRomanPSMT"/>
          <w:color w:val="92D050"/>
        </w:rPr>
        <w:t>fédéralisation</w:t>
      </w:r>
      <w:r w:rsidRPr="0075182C">
        <w:rPr>
          <w:rFonts w:asciiTheme="minorHAnsi" w:hAnsiTheme="minorHAnsi" w:cs="TimesNewRomanPSMT"/>
          <w:color w:val="92D050"/>
        </w:rPr>
        <w:t xml:space="preserve"> du territoire de l'</w:t>
      </w:r>
      <w:r w:rsidR="00A24124" w:rsidRPr="0075182C">
        <w:rPr>
          <w:rFonts w:asciiTheme="minorHAnsi" w:hAnsiTheme="minorHAnsi" w:cs="TimesNewRomanPSMT"/>
          <w:color w:val="92D050"/>
        </w:rPr>
        <w:t>évêque</w:t>
      </w:r>
      <w:r w:rsidRPr="0075182C">
        <w:rPr>
          <w:rFonts w:asciiTheme="minorHAnsi" w:hAnsiTheme="minorHAnsi" w:cs="TimesNewRomanPSMT"/>
          <w:color w:val="92D050"/>
        </w:rPr>
        <w:t xml:space="preserve"> de Sion en sept petits Etats </w:t>
      </w:r>
      <w:r w:rsidR="00A24124" w:rsidRPr="0075182C">
        <w:rPr>
          <w:rFonts w:asciiTheme="minorHAnsi" w:hAnsiTheme="minorHAnsi" w:cs="TimesNewRomanPSMT"/>
          <w:color w:val="92D050"/>
        </w:rPr>
        <w:t xml:space="preserve">décentralisés </w:t>
      </w:r>
      <w:r w:rsidRPr="0075182C">
        <w:rPr>
          <w:rFonts w:asciiTheme="minorHAnsi" w:hAnsiTheme="minorHAnsi" w:cs="TimesNewRomanPSMT"/>
          <w:color w:val="92D050"/>
        </w:rPr>
        <w:t>: les dizains</w:t>
      </w:r>
      <w:r w:rsidRPr="0075182C">
        <w:rPr>
          <w:rFonts w:asciiTheme="minorHAnsi" w:hAnsiTheme="minorHAnsi" w:cs="TimesNewRomanPSMT"/>
          <w:color w:val="92D050"/>
        </w:rPr>
        <w:br/>
        <w:t>Structure d'</w:t>
      </w:r>
      <w:r w:rsidR="00A24124" w:rsidRPr="0075182C">
        <w:rPr>
          <w:rFonts w:asciiTheme="minorHAnsi" w:hAnsiTheme="minorHAnsi" w:cs="TimesNewRomanPSMT"/>
          <w:color w:val="92D050"/>
        </w:rPr>
        <w:t>état</w:t>
      </w:r>
      <w:r w:rsidRPr="0075182C">
        <w:rPr>
          <w:rFonts w:asciiTheme="minorHAnsi" w:hAnsiTheme="minorHAnsi" w:cs="TimesNewRomanPSMT"/>
          <w:color w:val="92D050"/>
        </w:rPr>
        <w:t xml:space="preserve"> </w:t>
      </w:r>
      <w:r w:rsidR="00A24124" w:rsidRPr="0075182C">
        <w:rPr>
          <w:rFonts w:asciiTheme="minorHAnsi" w:hAnsiTheme="minorHAnsi" w:cs="TimesNewRomanPSMT"/>
          <w:color w:val="92D050"/>
        </w:rPr>
        <w:t>fédérative</w:t>
      </w:r>
      <w:r w:rsidRPr="0075182C">
        <w:rPr>
          <w:rFonts w:asciiTheme="minorHAnsi" w:hAnsiTheme="minorHAnsi" w:cs="TimesNewRomanPSMT"/>
          <w:color w:val="92D050"/>
        </w:rPr>
        <w:br/>
      </w:r>
      <w:r w:rsidR="00A24124" w:rsidRPr="0075182C">
        <w:rPr>
          <w:rFonts w:asciiTheme="minorHAnsi" w:hAnsiTheme="minorHAnsi" w:cs="TimesNewRomanPSMT"/>
          <w:color w:val="92D050"/>
        </w:rPr>
        <w:t>Régime</w:t>
      </w:r>
      <w:r w:rsidRPr="0075182C">
        <w:rPr>
          <w:rFonts w:asciiTheme="minorHAnsi" w:hAnsiTheme="minorHAnsi" w:cs="TimesNewRomanPSMT"/>
          <w:color w:val="92D050"/>
        </w:rPr>
        <w:t xml:space="preserve"> politique de </w:t>
      </w:r>
      <w:r w:rsidR="00A24124" w:rsidRPr="0075182C">
        <w:rPr>
          <w:rFonts w:asciiTheme="minorHAnsi" w:hAnsiTheme="minorHAnsi" w:cs="TimesNewRomanPSMT"/>
          <w:color w:val="92D050"/>
        </w:rPr>
        <w:t>démocratie</w:t>
      </w:r>
      <w:r w:rsidRPr="0075182C">
        <w:rPr>
          <w:rFonts w:asciiTheme="minorHAnsi" w:hAnsiTheme="minorHAnsi" w:cs="TimesNewRomanPSMT"/>
          <w:color w:val="92D050"/>
        </w:rPr>
        <w:t xml:space="preserve"> </w:t>
      </w:r>
      <w:r w:rsidR="00A24124" w:rsidRPr="0075182C">
        <w:rPr>
          <w:rFonts w:asciiTheme="minorHAnsi" w:hAnsiTheme="minorHAnsi" w:cs="TimesNewRomanPSMT"/>
          <w:color w:val="92D050"/>
        </w:rPr>
        <w:t>référendaire</w:t>
      </w:r>
    </w:p>
    <w:p w14:paraId="70194881" w14:textId="0635AA8B" w:rsidR="00DE20D8" w:rsidRPr="00427D71" w:rsidRDefault="004C7ED3" w:rsidP="00427D71">
      <w:pPr>
        <w:pStyle w:val="Normalweb"/>
        <w:spacing w:before="0" w:beforeAutospacing="0" w:after="0" w:afterAutospacing="0"/>
        <w:ind w:left="1080"/>
        <w:rPr>
          <w:rFonts w:asciiTheme="minorHAnsi" w:hAnsiTheme="minorHAnsi" w:cs="TimesNewRomanPSMT"/>
          <w:color w:val="000000" w:themeColor="text1"/>
        </w:rPr>
      </w:pPr>
      <w:r>
        <w:rPr>
          <w:rFonts w:asciiTheme="minorHAnsi" w:hAnsiTheme="minorHAnsi" w:cs="TimesNewRomanPSMT"/>
          <w:color w:val="000000" w:themeColor="text1"/>
        </w:rPr>
        <w:t>Le Valais se structure de la même façon que la République des trois ligues rhétiques.</w:t>
      </w:r>
      <w:r w:rsidR="00421264">
        <w:rPr>
          <w:rFonts w:asciiTheme="minorHAnsi" w:hAnsiTheme="minorHAnsi" w:cs="TimesNewRomanPSMT"/>
          <w:color w:val="000000" w:themeColor="text1"/>
        </w:rPr>
        <w:t xml:space="preserve"> La République des sept Dizains vient de l’ancien territoire de l’évêque de Sion qui va se morceler en 7</w:t>
      </w:r>
      <w:r w:rsidR="00FD1D66">
        <w:rPr>
          <w:rFonts w:asciiTheme="minorHAnsi" w:hAnsiTheme="minorHAnsi" w:cs="TimesNewRomanPSMT"/>
          <w:color w:val="000000" w:themeColor="text1"/>
        </w:rPr>
        <w:t xml:space="preserve"> en regroupant différentes commu</w:t>
      </w:r>
      <w:r w:rsidR="007111BF">
        <w:rPr>
          <w:rFonts w:asciiTheme="minorHAnsi" w:hAnsiTheme="minorHAnsi" w:cs="TimesNewRomanPSMT"/>
          <w:color w:val="000000" w:themeColor="text1"/>
        </w:rPr>
        <w:t xml:space="preserve">nes. La Diète existe aussi ici et les décisions sont prises à la majorité pour l’ensemble des communes. </w:t>
      </w:r>
      <w:r w:rsidR="00C16607">
        <w:rPr>
          <w:rFonts w:asciiTheme="minorHAnsi" w:hAnsiTheme="minorHAnsi" w:cs="TimesNewRomanPSMT"/>
          <w:color w:val="000000" w:themeColor="text1"/>
        </w:rPr>
        <w:t>Ces deux alliés sont des démocraties référendaires car les décisions prises à la Diète sont soumis</w:t>
      </w:r>
      <w:r w:rsidR="00427D71">
        <w:rPr>
          <w:rFonts w:asciiTheme="minorHAnsi" w:hAnsiTheme="minorHAnsi" w:cs="TimesNewRomanPSMT"/>
          <w:color w:val="000000" w:themeColor="text1"/>
        </w:rPr>
        <w:t xml:space="preserve">es au référendum communautaire. Un délégué de communes ne peut voter sans instructions de la commune donc il est possible qu’il doive retourner chez lui pour prendre les instructions. </w:t>
      </w:r>
      <w:r w:rsidR="0075182C">
        <w:rPr>
          <w:rFonts w:asciiTheme="minorHAnsi" w:hAnsiTheme="minorHAnsi" w:cs="TimesNewRomanPSMT"/>
          <w:color w:val="000000" w:themeColor="text1"/>
        </w:rPr>
        <w:t xml:space="preserve"> </w:t>
      </w:r>
      <w:r>
        <w:rPr>
          <w:rFonts w:asciiTheme="minorHAnsi" w:hAnsiTheme="minorHAnsi" w:cs="TimesNewRomanPSMT"/>
          <w:color w:val="000000" w:themeColor="text1"/>
        </w:rPr>
        <w:t xml:space="preserve"> </w:t>
      </w:r>
      <w:r w:rsidR="00DE20D8" w:rsidRPr="0000660A">
        <w:rPr>
          <w:rFonts w:asciiTheme="minorHAnsi" w:hAnsiTheme="minorHAnsi" w:cs="TimesNewRomanPSMT"/>
          <w:color w:val="000000" w:themeColor="text1"/>
        </w:rPr>
        <w:t xml:space="preserve"> </w:t>
      </w:r>
    </w:p>
    <w:p w14:paraId="06A57606" w14:textId="77777777" w:rsidR="00A24124" w:rsidRPr="003D1809" w:rsidRDefault="00DE20D8" w:rsidP="00A24124">
      <w:pPr>
        <w:pStyle w:val="Normalweb"/>
        <w:numPr>
          <w:ilvl w:val="0"/>
          <w:numId w:val="76"/>
        </w:numPr>
        <w:spacing w:before="0" w:beforeAutospacing="0" w:after="0" w:afterAutospacing="0"/>
        <w:rPr>
          <w:rFonts w:asciiTheme="minorHAnsi" w:hAnsiTheme="minorHAnsi"/>
          <w:color w:val="92D050"/>
        </w:rPr>
      </w:pPr>
      <w:r w:rsidRPr="003D1809">
        <w:rPr>
          <w:rFonts w:asciiTheme="minorHAnsi" w:hAnsiTheme="minorHAnsi" w:cs="TimesNewRomanPSMT"/>
          <w:color w:val="92D050"/>
        </w:rPr>
        <w:t xml:space="preserve">Le Prince </w:t>
      </w:r>
      <w:r w:rsidR="00A24124" w:rsidRPr="003D1809">
        <w:rPr>
          <w:rFonts w:asciiTheme="minorHAnsi" w:hAnsiTheme="minorHAnsi" w:cs="TimesNewRomanPSMT"/>
          <w:color w:val="92D050"/>
        </w:rPr>
        <w:t>évêque</w:t>
      </w:r>
      <w:r w:rsidRPr="003D1809">
        <w:rPr>
          <w:rFonts w:asciiTheme="minorHAnsi" w:hAnsiTheme="minorHAnsi" w:cs="TimesNewRomanPSMT"/>
          <w:color w:val="92D050"/>
        </w:rPr>
        <w:t xml:space="preserve"> de </w:t>
      </w:r>
      <w:r w:rsidR="00A24124" w:rsidRPr="003D1809">
        <w:rPr>
          <w:rFonts w:asciiTheme="minorHAnsi" w:hAnsiTheme="minorHAnsi" w:cs="TimesNewRomanPSMT"/>
          <w:color w:val="92D050"/>
        </w:rPr>
        <w:t>Bâle</w:t>
      </w:r>
    </w:p>
    <w:p w14:paraId="1F7C609C" w14:textId="77777777" w:rsidR="001C5E47" w:rsidRDefault="00A24124" w:rsidP="00A24124">
      <w:pPr>
        <w:pStyle w:val="Normalweb"/>
        <w:spacing w:before="0" w:beforeAutospacing="0" w:after="0" w:afterAutospacing="0"/>
        <w:ind w:left="1080"/>
        <w:rPr>
          <w:rFonts w:asciiTheme="minorHAnsi" w:hAnsiTheme="minorHAnsi" w:cs="TimesNewRomanPSMT"/>
          <w:color w:val="000000" w:themeColor="text1"/>
        </w:rPr>
      </w:pPr>
      <w:r w:rsidRPr="003D1809">
        <w:rPr>
          <w:rFonts w:asciiTheme="minorHAnsi" w:hAnsiTheme="minorHAnsi" w:cs="TimesNewRomanPSMT"/>
          <w:color w:val="92D050"/>
        </w:rPr>
        <w:t>Régime</w:t>
      </w:r>
      <w:r w:rsidR="00DE20D8" w:rsidRPr="003D1809">
        <w:rPr>
          <w:rFonts w:asciiTheme="minorHAnsi" w:hAnsiTheme="minorHAnsi" w:cs="TimesNewRomanPSMT"/>
          <w:color w:val="92D050"/>
        </w:rPr>
        <w:t xml:space="preserve"> politique monarchique de type </w:t>
      </w:r>
      <w:r w:rsidRPr="003D1809">
        <w:rPr>
          <w:rFonts w:asciiTheme="minorHAnsi" w:hAnsiTheme="minorHAnsi" w:cs="TimesNewRomanPSMT"/>
          <w:color w:val="92D050"/>
        </w:rPr>
        <w:t>ecclésiastique</w:t>
      </w:r>
    </w:p>
    <w:p w14:paraId="735C4D03" w14:textId="4D3AE07B" w:rsidR="00A24124" w:rsidRDefault="001C5E47" w:rsidP="00A24124">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L’avènement du protestantisme a fait réfugier l’évêque de Bâl</w:t>
      </w:r>
      <w:r w:rsidR="009A0CC0">
        <w:rPr>
          <w:rFonts w:asciiTheme="minorHAnsi" w:hAnsiTheme="minorHAnsi" w:cs="TimesNewRomanPSMT"/>
          <w:color w:val="000000" w:themeColor="text1"/>
        </w:rPr>
        <w:t xml:space="preserve">e dans les états du nord-ouest (Porrentruy). </w:t>
      </w:r>
      <w:r w:rsidR="008849F1">
        <w:rPr>
          <w:rFonts w:asciiTheme="minorHAnsi" w:hAnsiTheme="minorHAnsi" w:cs="TimesNewRomanPSMT"/>
          <w:color w:val="000000" w:themeColor="text1"/>
        </w:rPr>
        <w:t xml:space="preserve">Il a plusieurs territoires sous sa sujétion avec un degré </w:t>
      </w:r>
      <w:r w:rsidR="008849F1">
        <w:rPr>
          <w:rFonts w:asciiTheme="minorHAnsi" w:hAnsiTheme="minorHAnsi" w:cs="TimesNewRomanPSMT"/>
          <w:color w:val="000000" w:themeColor="text1"/>
        </w:rPr>
        <w:lastRenderedPageBreak/>
        <w:t>plus ou moins fort d’</w:t>
      </w:r>
      <w:r w:rsidR="00C95965">
        <w:rPr>
          <w:rFonts w:asciiTheme="minorHAnsi" w:hAnsiTheme="minorHAnsi" w:cs="TimesNewRomanPSMT"/>
          <w:color w:val="000000" w:themeColor="text1"/>
        </w:rPr>
        <w:t xml:space="preserve">autonomie mais il en reste le monarque (il doit cependant respecter les franchises acquises). </w:t>
      </w:r>
      <w:r w:rsidR="00DE20D8" w:rsidRPr="00DE20D8">
        <w:rPr>
          <w:rFonts w:asciiTheme="minorHAnsi" w:hAnsiTheme="minorHAnsi" w:cs="TimesNewRomanPSMT"/>
          <w:color w:val="000000" w:themeColor="text1"/>
        </w:rPr>
        <w:t xml:space="preserve"> </w:t>
      </w:r>
    </w:p>
    <w:p w14:paraId="640435CC" w14:textId="16C4D7BC" w:rsidR="00A24124" w:rsidRPr="007565C8" w:rsidRDefault="00DE20D8" w:rsidP="00A24124">
      <w:pPr>
        <w:pStyle w:val="Normalweb"/>
        <w:numPr>
          <w:ilvl w:val="0"/>
          <w:numId w:val="76"/>
        </w:numPr>
        <w:spacing w:before="0" w:beforeAutospacing="0" w:after="0" w:afterAutospacing="0"/>
        <w:rPr>
          <w:rFonts w:asciiTheme="minorHAnsi" w:hAnsiTheme="minorHAnsi"/>
          <w:color w:val="92D050"/>
        </w:rPr>
      </w:pPr>
      <w:r w:rsidRPr="007565C8">
        <w:rPr>
          <w:rFonts w:asciiTheme="minorHAnsi" w:hAnsiTheme="minorHAnsi" w:cs="TimesNewRomanPSMT"/>
          <w:color w:val="92D050"/>
        </w:rPr>
        <w:t xml:space="preserve">La </w:t>
      </w:r>
      <w:r w:rsidR="00A24124" w:rsidRPr="007565C8">
        <w:rPr>
          <w:rFonts w:asciiTheme="minorHAnsi" w:hAnsiTheme="minorHAnsi" w:cs="TimesNewRomanPSMT"/>
          <w:color w:val="92D050"/>
        </w:rPr>
        <w:t>Principauté</w:t>
      </w:r>
      <w:r w:rsidRPr="007565C8">
        <w:rPr>
          <w:rFonts w:asciiTheme="minorHAnsi" w:hAnsiTheme="minorHAnsi" w:cs="TimesNewRomanPSMT"/>
          <w:color w:val="92D050"/>
        </w:rPr>
        <w:t xml:space="preserve"> de </w:t>
      </w:r>
      <w:r w:rsidR="00A24124" w:rsidRPr="007565C8">
        <w:rPr>
          <w:rFonts w:asciiTheme="minorHAnsi" w:hAnsiTheme="minorHAnsi" w:cs="TimesNewRomanPSMT"/>
          <w:color w:val="92D050"/>
        </w:rPr>
        <w:t>Neuchâtel</w:t>
      </w:r>
    </w:p>
    <w:p w14:paraId="712EEF21" w14:textId="77777777" w:rsidR="009D26A0" w:rsidRDefault="00A24124" w:rsidP="00A24124">
      <w:pPr>
        <w:pStyle w:val="Normalweb"/>
        <w:spacing w:before="0" w:beforeAutospacing="0" w:after="0" w:afterAutospacing="0"/>
        <w:ind w:left="1080"/>
        <w:rPr>
          <w:rFonts w:asciiTheme="minorHAnsi" w:hAnsiTheme="minorHAnsi" w:cs="TimesNewRomanPSMT"/>
          <w:color w:val="000000" w:themeColor="text1"/>
        </w:rPr>
      </w:pPr>
      <w:r w:rsidRPr="007565C8">
        <w:rPr>
          <w:rFonts w:asciiTheme="minorHAnsi" w:hAnsiTheme="minorHAnsi" w:cs="TimesNewRomanPSMT"/>
          <w:color w:val="92D050"/>
        </w:rPr>
        <w:t>Régime</w:t>
      </w:r>
      <w:r w:rsidR="00DE20D8" w:rsidRPr="007565C8">
        <w:rPr>
          <w:rFonts w:asciiTheme="minorHAnsi" w:hAnsiTheme="minorHAnsi" w:cs="TimesNewRomanPSMT"/>
          <w:color w:val="92D050"/>
        </w:rPr>
        <w:t xml:space="preserve"> politique monarchique</w:t>
      </w:r>
    </w:p>
    <w:p w14:paraId="27D84DA6" w14:textId="69D9E36F" w:rsidR="00DE20D8" w:rsidRPr="00DE20D8" w:rsidRDefault="009D26A0" w:rsidP="00A24124">
      <w:pPr>
        <w:pStyle w:val="Normalweb"/>
        <w:spacing w:before="0" w:beforeAutospacing="0" w:after="0" w:afterAutospacing="0"/>
        <w:ind w:left="1080"/>
        <w:rPr>
          <w:rFonts w:asciiTheme="minorHAnsi" w:hAnsiTheme="minorHAnsi"/>
          <w:color w:val="000000" w:themeColor="text1"/>
        </w:rPr>
      </w:pPr>
      <w:r>
        <w:rPr>
          <w:rFonts w:asciiTheme="minorHAnsi" w:hAnsiTheme="minorHAnsi" w:cs="TimesNewRomanPSMT"/>
          <w:color w:val="000000" w:themeColor="text1"/>
        </w:rPr>
        <w:t xml:space="preserve">Il s’agit d’une </w:t>
      </w:r>
      <w:r w:rsidR="007565C8">
        <w:rPr>
          <w:rFonts w:asciiTheme="minorHAnsi" w:hAnsiTheme="minorHAnsi" w:cs="TimesNewRomanPSMT"/>
          <w:color w:val="000000" w:themeColor="text1"/>
        </w:rPr>
        <w:t xml:space="preserve">monarchie laïque et d’une </w:t>
      </w:r>
      <w:r>
        <w:rPr>
          <w:rFonts w:asciiTheme="minorHAnsi" w:hAnsiTheme="minorHAnsi" w:cs="TimesNewRomanPSMT"/>
          <w:color w:val="000000" w:themeColor="text1"/>
        </w:rPr>
        <w:t xml:space="preserve">principauté prussienne depuis </w:t>
      </w:r>
      <w:r w:rsidRPr="009D26A0">
        <w:rPr>
          <w:rFonts w:asciiTheme="minorHAnsi" w:hAnsiTheme="minorHAnsi" w:cs="TimesNewRomanPSMT"/>
          <w:color w:val="FF0000"/>
        </w:rPr>
        <w:t xml:space="preserve">1707 </w:t>
      </w:r>
      <w:r>
        <w:rPr>
          <w:rFonts w:asciiTheme="minorHAnsi" w:hAnsiTheme="minorHAnsi" w:cs="TimesNewRomanPSMT"/>
          <w:color w:val="000000" w:themeColor="text1"/>
        </w:rPr>
        <w:t xml:space="preserve">car aux mains de la dynastie Hohenzollern (Rois de Prusse). Neuchâtel sera sous double souveraineté à partir de </w:t>
      </w:r>
      <w:r w:rsidRPr="007565C8">
        <w:rPr>
          <w:rFonts w:asciiTheme="minorHAnsi" w:hAnsiTheme="minorHAnsi" w:cs="TimesNewRomanPSMT"/>
          <w:color w:val="FF0000"/>
        </w:rPr>
        <w:t>1815</w:t>
      </w:r>
      <w:r>
        <w:rPr>
          <w:rFonts w:asciiTheme="minorHAnsi" w:hAnsiTheme="minorHAnsi" w:cs="TimesNewRomanPSMT"/>
          <w:color w:val="000000" w:themeColor="text1"/>
        </w:rPr>
        <w:t xml:space="preserve">. Les Hohenzollern seront vaincus à la fin de la WWI et Neuchâtel, étant un allié helvétique, sera enveloppé par la Confédération.   </w:t>
      </w:r>
      <w:r w:rsidR="00DE20D8" w:rsidRPr="00DE20D8">
        <w:rPr>
          <w:rFonts w:asciiTheme="minorHAnsi" w:hAnsiTheme="minorHAnsi" w:cs="TimesNewRomanPSMT"/>
          <w:color w:val="000000" w:themeColor="text1"/>
        </w:rPr>
        <w:t xml:space="preserve"> </w:t>
      </w:r>
    </w:p>
    <w:p w14:paraId="1EEFA9E7" w14:textId="77777777" w:rsidR="008F00F5" w:rsidRPr="009B4399" w:rsidRDefault="00DE20D8" w:rsidP="00A24124">
      <w:pPr>
        <w:pStyle w:val="Normalweb"/>
        <w:numPr>
          <w:ilvl w:val="0"/>
          <w:numId w:val="76"/>
        </w:numPr>
        <w:spacing w:before="0" w:beforeAutospacing="0" w:after="0" w:afterAutospacing="0"/>
        <w:rPr>
          <w:rFonts w:asciiTheme="minorHAnsi" w:hAnsiTheme="minorHAnsi"/>
          <w:color w:val="92D050"/>
        </w:rPr>
      </w:pPr>
      <w:r w:rsidRPr="009B4399">
        <w:rPr>
          <w:rFonts w:asciiTheme="minorHAnsi" w:hAnsiTheme="minorHAnsi" w:cs="TimesNewRomanPSMT"/>
          <w:color w:val="92D050"/>
        </w:rPr>
        <w:t xml:space="preserve">La </w:t>
      </w:r>
      <w:r w:rsidR="008F00F5" w:rsidRPr="009B4399">
        <w:rPr>
          <w:rFonts w:asciiTheme="minorHAnsi" w:hAnsiTheme="minorHAnsi" w:cs="TimesNewRomanPSMT"/>
          <w:color w:val="92D050"/>
        </w:rPr>
        <w:t>République</w:t>
      </w:r>
      <w:r w:rsidRPr="009B4399">
        <w:rPr>
          <w:rFonts w:asciiTheme="minorHAnsi" w:hAnsiTheme="minorHAnsi" w:cs="TimesNewRomanPSMT"/>
          <w:color w:val="92D050"/>
        </w:rPr>
        <w:t xml:space="preserve"> de </w:t>
      </w:r>
      <w:r w:rsidR="008F00F5" w:rsidRPr="009B4399">
        <w:rPr>
          <w:rFonts w:asciiTheme="minorHAnsi" w:hAnsiTheme="minorHAnsi" w:cs="TimesNewRomanPSMT"/>
          <w:color w:val="92D050"/>
        </w:rPr>
        <w:t>Genève</w:t>
      </w:r>
    </w:p>
    <w:p w14:paraId="7E6ABEF6" w14:textId="77777777" w:rsidR="00AB2B0B" w:rsidRDefault="008F00F5" w:rsidP="008F00F5">
      <w:pPr>
        <w:pStyle w:val="Normalweb"/>
        <w:spacing w:before="0" w:beforeAutospacing="0" w:after="0" w:afterAutospacing="0"/>
        <w:ind w:left="1080"/>
        <w:rPr>
          <w:rFonts w:asciiTheme="minorHAnsi" w:hAnsiTheme="minorHAnsi" w:cs="TimesNewRomanPSMT"/>
          <w:color w:val="000000" w:themeColor="text1"/>
        </w:rPr>
      </w:pPr>
      <w:r w:rsidRPr="009B4399">
        <w:rPr>
          <w:rFonts w:asciiTheme="minorHAnsi" w:hAnsiTheme="minorHAnsi" w:cs="TimesNewRomanPSMT"/>
          <w:color w:val="92D050"/>
        </w:rPr>
        <w:t>Régime</w:t>
      </w:r>
      <w:r w:rsidR="00DE20D8" w:rsidRPr="009B4399">
        <w:rPr>
          <w:rFonts w:asciiTheme="minorHAnsi" w:hAnsiTheme="minorHAnsi" w:cs="TimesNewRomanPSMT"/>
          <w:color w:val="92D050"/>
        </w:rPr>
        <w:t xml:space="preserve"> politique aristo-démocratique</w:t>
      </w:r>
    </w:p>
    <w:p w14:paraId="7CA91447" w14:textId="33364316" w:rsidR="00DE20D8" w:rsidRDefault="00F267BA" w:rsidP="008F00F5">
      <w:pPr>
        <w:pStyle w:val="Normalweb"/>
        <w:spacing w:before="0" w:beforeAutospacing="0" w:after="0" w:afterAutospacing="0"/>
        <w:ind w:left="1080"/>
        <w:rPr>
          <w:rFonts w:asciiTheme="minorHAnsi" w:hAnsiTheme="minorHAnsi" w:cs="TimesNewRomanPSMT"/>
          <w:color w:val="000000" w:themeColor="text1"/>
        </w:rPr>
      </w:pPr>
      <w:r>
        <w:rPr>
          <w:rFonts w:asciiTheme="minorHAnsi" w:hAnsiTheme="minorHAnsi" w:cs="TimesNewRomanPSMT"/>
          <w:color w:val="000000" w:themeColor="text1"/>
        </w:rPr>
        <w:t xml:space="preserve">Régime aristo car </w:t>
      </w:r>
      <w:r w:rsidR="00C16F0E">
        <w:rPr>
          <w:rFonts w:asciiTheme="minorHAnsi" w:hAnsiTheme="minorHAnsi" w:cs="TimesNewRomanPSMT"/>
          <w:color w:val="000000" w:themeColor="text1"/>
        </w:rPr>
        <w:t>il est patricien.</w:t>
      </w:r>
      <w:r w:rsidR="009B4399">
        <w:rPr>
          <w:rFonts w:asciiTheme="minorHAnsi" w:hAnsiTheme="minorHAnsi" w:cs="TimesNewRomanPSMT"/>
          <w:color w:val="000000" w:themeColor="text1"/>
        </w:rPr>
        <w:t xml:space="preserve"> </w:t>
      </w:r>
      <w:r w:rsidR="00E14C8E">
        <w:rPr>
          <w:rFonts w:asciiTheme="minorHAnsi" w:hAnsiTheme="minorHAnsi" w:cs="TimesNewRomanPSMT"/>
          <w:color w:val="000000" w:themeColor="text1"/>
        </w:rPr>
        <w:t xml:space="preserve">Démocratique car le peuple nomme les fonctionnaires de l’état, de l’exécutif, </w:t>
      </w:r>
      <w:r w:rsidR="007D4744">
        <w:rPr>
          <w:rFonts w:asciiTheme="minorHAnsi" w:hAnsiTheme="minorHAnsi" w:cs="TimesNewRomanPSMT"/>
          <w:color w:val="000000" w:themeColor="text1"/>
        </w:rPr>
        <w:t xml:space="preserve">du judiciaire et du législatif (par contre tous issus de familles patriciennes). </w:t>
      </w:r>
      <w:r w:rsidR="00245A52">
        <w:rPr>
          <w:rFonts w:asciiTheme="minorHAnsi" w:hAnsiTheme="minorHAnsi" w:cs="TimesNewRomanPSMT"/>
          <w:color w:val="000000" w:themeColor="text1"/>
        </w:rPr>
        <w:t xml:space="preserve">Etant protestant, Genève est allié des cantons protestants qui l’aideront à se </w:t>
      </w:r>
      <w:r w:rsidR="003D2588">
        <w:rPr>
          <w:rFonts w:asciiTheme="minorHAnsi" w:hAnsiTheme="minorHAnsi" w:cs="TimesNewRomanPSMT"/>
          <w:color w:val="000000" w:themeColor="text1"/>
        </w:rPr>
        <w:t>protéger</w:t>
      </w:r>
      <w:r w:rsidR="00245A52">
        <w:rPr>
          <w:rFonts w:asciiTheme="minorHAnsi" w:hAnsiTheme="minorHAnsi" w:cs="TimesNewRomanPSMT"/>
          <w:color w:val="000000" w:themeColor="text1"/>
        </w:rPr>
        <w:t xml:space="preserve"> du Roi de France et du Duc de Savoie. </w:t>
      </w:r>
      <w:r w:rsidR="00C16F0E">
        <w:rPr>
          <w:rFonts w:asciiTheme="minorHAnsi" w:hAnsiTheme="minorHAnsi" w:cs="TimesNewRomanPSMT"/>
          <w:color w:val="000000" w:themeColor="text1"/>
        </w:rPr>
        <w:t xml:space="preserve"> </w:t>
      </w:r>
      <w:r w:rsidR="00DE20D8" w:rsidRPr="00DE20D8">
        <w:rPr>
          <w:rFonts w:asciiTheme="minorHAnsi" w:hAnsiTheme="minorHAnsi" w:cs="TimesNewRomanPSMT"/>
          <w:color w:val="000000" w:themeColor="text1"/>
        </w:rPr>
        <w:t xml:space="preserve"> </w:t>
      </w:r>
    </w:p>
    <w:p w14:paraId="55456FB4" w14:textId="77777777" w:rsidR="008F00F5" w:rsidRPr="00DE20D8" w:rsidRDefault="008F00F5" w:rsidP="008F00F5">
      <w:pPr>
        <w:pStyle w:val="Normalweb"/>
        <w:spacing w:before="0" w:beforeAutospacing="0" w:after="0" w:afterAutospacing="0"/>
        <w:rPr>
          <w:rFonts w:asciiTheme="minorHAnsi" w:hAnsiTheme="minorHAnsi"/>
          <w:color w:val="000000" w:themeColor="text1"/>
        </w:rPr>
      </w:pPr>
    </w:p>
    <w:p w14:paraId="1D07EE99" w14:textId="77777777" w:rsidR="00382C13" w:rsidRPr="00382C13" w:rsidRDefault="00DE20D8" w:rsidP="008F00F5">
      <w:pPr>
        <w:pStyle w:val="Normalweb"/>
        <w:numPr>
          <w:ilvl w:val="0"/>
          <w:numId w:val="71"/>
        </w:numPr>
        <w:spacing w:before="0" w:beforeAutospacing="0" w:after="0" w:afterAutospacing="0"/>
        <w:rPr>
          <w:rFonts w:asciiTheme="minorHAnsi" w:hAnsiTheme="minorHAnsi"/>
          <w:color w:val="000000" w:themeColor="text1"/>
        </w:rPr>
      </w:pPr>
      <w:r w:rsidRPr="00382C13">
        <w:rPr>
          <w:rFonts w:asciiTheme="minorHAnsi" w:hAnsiTheme="minorHAnsi" w:cs="TimesNewRomanPSMT"/>
          <w:color w:val="00B050"/>
        </w:rPr>
        <w:t>Les territoires sujets</w:t>
      </w:r>
    </w:p>
    <w:p w14:paraId="7D7BD197" w14:textId="122FDE6E" w:rsidR="00DE20D8" w:rsidRPr="00DE20D8" w:rsidRDefault="00382C13" w:rsidP="00382C13">
      <w:pPr>
        <w:pStyle w:val="Normalweb"/>
        <w:spacing w:before="0" w:beforeAutospacing="0" w:after="0" w:afterAutospacing="0"/>
        <w:ind w:left="360"/>
        <w:rPr>
          <w:rFonts w:asciiTheme="minorHAnsi" w:hAnsiTheme="minorHAnsi"/>
          <w:color w:val="000000" w:themeColor="text1"/>
        </w:rPr>
      </w:pPr>
      <w:r>
        <w:rPr>
          <w:rFonts w:asciiTheme="minorHAnsi" w:hAnsiTheme="minorHAnsi" w:cs="TimesNewRomanPSMT"/>
          <w:color w:val="000000" w:themeColor="text1"/>
        </w:rPr>
        <w:t>Territoires non</w:t>
      </w:r>
      <w:r w:rsidRPr="00382C13">
        <w:rPr>
          <w:rFonts w:asciiTheme="minorHAnsi" w:hAnsiTheme="minorHAnsi" w:cs="TimesNewRomanPSMT"/>
          <w:color w:val="000000" w:themeColor="text1"/>
        </w:rPr>
        <w:t xml:space="preserve"> souverains mais conservent leurs franchises malgré qu’ils restent sujets à domination. Ce principe vaut pour les villes comme pour les alliés et associés.</w:t>
      </w:r>
      <w:r w:rsidR="00DE20D8" w:rsidRPr="00DE20D8">
        <w:rPr>
          <w:rFonts w:asciiTheme="minorHAnsi" w:hAnsiTheme="minorHAnsi" w:cs="TimesNewRomanPSMT"/>
          <w:color w:val="000000" w:themeColor="text1"/>
        </w:rPr>
        <w:t xml:space="preserve"> </w:t>
      </w:r>
    </w:p>
    <w:p w14:paraId="0A15AF7D" w14:textId="77777777" w:rsidR="008F00F5" w:rsidRPr="006D6024" w:rsidRDefault="00DE20D8" w:rsidP="008F00F5">
      <w:pPr>
        <w:pStyle w:val="Normalweb"/>
        <w:numPr>
          <w:ilvl w:val="0"/>
          <w:numId w:val="77"/>
        </w:numPr>
        <w:spacing w:before="0" w:beforeAutospacing="0" w:after="0" w:afterAutospacing="0"/>
        <w:rPr>
          <w:rFonts w:asciiTheme="minorHAnsi" w:hAnsiTheme="minorHAnsi"/>
          <w:color w:val="000000" w:themeColor="text1"/>
        </w:rPr>
      </w:pPr>
      <w:r w:rsidRPr="009B4396">
        <w:rPr>
          <w:rFonts w:asciiTheme="minorHAnsi" w:hAnsiTheme="minorHAnsi" w:cs="TimesNewRomanPSMT"/>
          <w:color w:val="92D050"/>
        </w:rPr>
        <w:t>La campagne en</w:t>
      </w:r>
      <w:r w:rsidR="008F00F5" w:rsidRPr="009B4396">
        <w:rPr>
          <w:rFonts w:asciiTheme="minorHAnsi" w:hAnsiTheme="minorHAnsi" w:cs="TimesNewRomanPSMT"/>
          <w:color w:val="92D050"/>
        </w:rPr>
        <w:t>vironnant les Cantons villes</w:t>
      </w:r>
    </w:p>
    <w:p w14:paraId="0B176E88" w14:textId="4321254C" w:rsidR="006D6024" w:rsidRPr="008F00F5" w:rsidRDefault="006D6024" w:rsidP="006D6024">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Elle est sujette à la ville et n’a pas de droits. </w:t>
      </w:r>
      <w:r w:rsidR="00CA1B9B">
        <w:rPr>
          <w:rFonts w:asciiTheme="minorHAnsi" w:hAnsiTheme="minorHAnsi" w:cs="TimesNewRomanPSMT"/>
          <w:color w:val="000000" w:themeColor="text1"/>
        </w:rPr>
        <w:t xml:space="preserve">Les habitants en ont aucun. </w:t>
      </w:r>
    </w:p>
    <w:p w14:paraId="1D6BB78D" w14:textId="77777777" w:rsidR="008F00F5" w:rsidRPr="009B4396" w:rsidRDefault="00DE20D8" w:rsidP="008F00F5">
      <w:pPr>
        <w:pStyle w:val="Normalweb"/>
        <w:numPr>
          <w:ilvl w:val="0"/>
          <w:numId w:val="77"/>
        </w:numPr>
        <w:spacing w:before="0" w:beforeAutospacing="0" w:after="0" w:afterAutospacing="0"/>
        <w:rPr>
          <w:rFonts w:asciiTheme="minorHAnsi" w:hAnsiTheme="minorHAnsi"/>
          <w:color w:val="000000" w:themeColor="text1"/>
        </w:rPr>
      </w:pPr>
      <w:r w:rsidRPr="003E49D6">
        <w:rPr>
          <w:rFonts w:asciiTheme="minorHAnsi" w:hAnsiTheme="minorHAnsi" w:cs="TimesNewRomanPSMT"/>
          <w:color w:val="92D050"/>
        </w:rPr>
        <w:t>Les pays sujets</w:t>
      </w:r>
      <w:r w:rsidR="008F00F5" w:rsidRPr="003E49D6">
        <w:rPr>
          <w:rFonts w:asciiTheme="minorHAnsi" w:hAnsiTheme="minorHAnsi" w:cs="TimesNewRomanPSMT"/>
          <w:color w:val="92D050"/>
        </w:rPr>
        <w:t xml:space="preserve"> d'un seul Canton</w:t>
      </w:r>
    </w:p>
    <w:p w14:paraId="249DE768" w14:textId="200EDAD2" w:rsidR="009B4396" w:rsidRPr="008F00F5" w:rsidRDefault="009B4396" w:rsidP="009B4396">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 xml:space="preserve">Ils ont généralement été conquis militairement ou financièrement. Ils gardent tous les droits qu’ils avaient au moment de leur conquête ou achat. </w:t>
      </w:r>
      <w:r w:rsidR="003E49D6">
        <w:rPr>
          <w:rFonts w:asciiTheme="minorHAnsi" w:hAnsiTheme="minorHAnsi" w:cs="TimesNewRomanPSMT"/>
          <w:color w:val="000000" w:themeColor="text1"/>
        </w:rPr>
        <w:t xml:space="preserve">Par exemple, il y a le pays de Vaud conquis par Berne en </w:t>
      </w:r>
      <w:r w:rsidR="003E49D6" w:rsidRPr="003E49D6">
        <w:rPr>
          <w:rFonts w:asciiTheme="minorHAnsi" w:hAnsiTheme="minorHAnsi" w:cs="TimesNewRomanPSMT"/>
          <w:color w:val="FF0000"/>
        </w:rPr>
        <w:t xml:space="preserve">1536 </w:t>
      </w:r>
      <w:r w:rsidR="003E49D6">
        <w:rPr>
          <w:rFonts w:asciiTheme="minorHAnsi" w:hAnsiTheme="minorHAnsi" w:cs="TimesNewRomanPSMT"/>
          <w:color w:val="000000" w:themeColor="text1"/>
        </w:rPr>
        <w:t xml:space="preserve">qui appartenait avant au Duc de Savoie. </w:t>
      </w:r>
      <w:r w:rsidR="008456D7">
        <w:rPr>
          <w:rFonts w:asciiTheme="minorHAnsi" w:hAnsiTheme="minorHAnsi" w:cs="TimesNewRomanPSMT"/>
          <w:color w:val="000000" w:themeColor="text1"/>
        </w:rPr>
        <w:t xml:space="preserve">Ces territoires gardent leurs franchises et libertés mais sont sous la sujétion d’un canton. Il y a une certaine autonomie mais limitée.  </w:t>
      </w:r>
      <w:r w:rsidR="003E49D6">
        <w:rPr>
          <w:rFonts w:asciiTheme="minorHAnsi" w:hAnsiTheme="minorHAnsi" w:cs="TimesNewRomanPSMT"/>
          <w:color w:val="000000" w:themeColor="text1"/>
        </w:rPr>
        <w:t xml:space="preserve"> </w:t>
      </w:r>
    </w:p>
    <w:p w14:paraId="279C94EA" w14:textId="77777777" w:rsidR="008F00F5" w:rsidRPr="00102E83" w:rsidRDefault="00DE20D8" w:rsidP="008F00F5">
      <w:pPr>
        <w:pStyle w:val="Normalweb"/>
        <w:numPr>
          <w:ilvl w:val="0"/>
          <w:numId w:val="77"/>
        </w:numPr>
        <w:spacing w:before="0" w:beforeAutospacing="0" w:after="0" w:afterAutospacing="0"/>
        <w:rPr>
          <w:rFonts w:asciiTheme="minorHAnsi" w:hAnsiTheme="minorHAnsi"/>
          <w:color w:val="000000" w:themeColor="text1"/>
        </w:rPr>
      </w:pPr>
      <w:r w:rsidRPr="0075189C">
        <w:rPr>
          <w:rFonts w:asciiTheme="minorHAnsi" w:hAnsiTheme="minorHAnsi" w:cs="TimesNewRomanPSMT"/>
          <w:color w:val="92D050"/>
        </w:rPr>
        <w:t>Les bailliages communs</w:t>
      </w:r>
    </w:p>
    <w:p w14:paraId="254FB500" w14:textId="5AADA7B7" w:rsidR="00102E83" w:rsidRPr="008F00F5" w:rsidRDefault="00102E83" w:rsidP="00102E83">
      <w:pPr>
        <w:pStyle w:val="Normalweb"/>
        <w:spacing w:before="0" w:beforeAutospacing="0" w:after="0" w:afterAutospacing="0"/>
        <w:ind w:left="720"/>
        <w:rPr>
          <w:rFonts w:asciiTheme="minorHAnsi" w:hAnsiTheme="minorHAnsi"/>
          <w:color w:val="000000" w:themeColor="text1"/>
        </w:rPr>
      </w:pPr>
      <w:r>
        <w:rPr>
          <w:rFonts w:asciiTheme="minorHAnsi" w:hAnsiTheme="minorHAnsi" w:cs="TimesNewRomanPSMT"/>
          <w:color w:val="000000" w:themeColor="text1"/>
        </w:rPr>
        <w:t>Ce sont des territoires soumis à la souveraineté des cantons ou alliés qui les ont conquis ensemble.</w:t>
      </w:r>
      <w:r w:rsidR="0075189C">
        <w:rPr>
          <w:rFonts w:asciiTheme="minorHAnsi" w:hAnsiTheme="minorHAnsi" w:cs="TimesNewRomanPSMT"/>
          <w:color w:val="000000" w:themeColor="text1"/>
        </w:rPr>
        <w:t xml:space="preserve"> </w:t>
      </w:r>
      <w:r w:rsidR="001E3CF8">
        <w:rPr>
          <w:rFonts w:asciiTheme="minorHAnsi" w:hAnsiTheme="minorHAnsi" w:cs="TimesNewRomanPSMT"/>
          <w:color w:val="000000" w:themeColor="text1"/>
        </w:rPr>
        <w:t xml:space="preserve">Ces bailliages peuvent avoir plusieurs </w:t>
      </w:r>
      <w:r w:rsidR="00C4031C">
        <w:rPr>
          <w:rFonts w:asciiTheme="minorHAnsi" w:hAnsiTheme="minorHAnsi" w:cs="TimesNewRomanPSMT"/>
          <w:color w:val="000000" w:themeColor="text1"/>
        </w:rPr>
        <w:t>cosouverains</w:t>
      </w:r>
      <w:r w:rsidR="001E3CF8">
        <w:rPr>
          <w:rFonts w:asciiTheme="minorHAnsi" w:hAnsiTheme="minorHAnsi" w:cs="TimesNewRomanPSMT"/>
          <w:color w:val="000000" w:themeColor="text1"/>
        </w:rPr>
        <w:t xml:space="preserve">. </w:t>
      </w:r>
      <w:r w:rsidR="00C4031C">
        <w:rPr>
          <w:rFonts w:asciiTheme="minorHAnsi" w:hAnsiTheme="minorHAnsi" w:cs="TimesNewRomanPSMT"/>
          <w:color w:val="000000" w:themeColor="text1"/>
        </w:rPr>
        <w:t xml:space="preserve">C’est le bailli qui représente l’état souverain et qui est titulaire des droits de souveraineté sur le bailliage. </w:t>
      </w:r>
      <w:r w:rsidR="00770B99">
        <w:rPr>
          <w:rFonts w:asciiTheme="minorHAnsi" w:hAnsiTheme="minorHAnsi" w:cs="TimesNewRomanPSMT"/>
          <w:color w:val="000000" w:themeColor="text1"/>
        </w:rPr>
        <w:t xml:space="preserve">Le bailli alterne tous les deux ans pour que chaque canton souverain ait son bailli. </w:t>
      </w:r>
      <w:r w:rsidR="00083EE4">
        <w:rPr>
          <w:rFonts w:asciiTheme="minorHAnsi" w:hAnsiTheme="minorHAnsi" w:cs="TimesNewRomanPSMT"/>
          <w:color w:val="000000" w:themeColor="text1"/>
        </w:rPr>
        <w:t>Il doit rendre des compt</w:t>
      </w:r>
      <w:r w:rsidR="00620C83">
        <w:rPr>
          <w:rFonts w:asciiTheme="minorHAnsi" w:hAnsiTheme="minorHAnsi" w:cs="TimesNewRomanPSMT"/>
          <w:color w:val="000000" w:themeColor="text1"/>
        </w:rPr>
        <w:t xml:space="preserve">es à la Diète syndicale (Lugano, Locarno ou Frauenfeld). </w:t>
      </w:r>
      <w:r w:rsidR="00B405E3">
        <w:rPr>
          <w:rFonts w:asciiTheme="minorHAnsi" w:hAnsiTheme="minorHAnsi" w:cs="TimesNewRomanPSMT"/>
          <w:color w:val="000000" w:themeColor="text1"/>
        </w:rPr>
        <w:t>Le Tessin actuel</w:t>
      </w:r>
      <w:r w:rsidR="00257FB9">
        <w:rPr>
          <w:rFonts w:asciiTheme="minorHAnsi" w:hAnsiTheme="minorHAnsi" w:cs="TimesNewRomanPSMT"/>
          <w:color w:val="000000" w:themeColor="text1"/>
        </w:rPr>
        <w:t>, Baden et la Thurgovie</w:t>
      </w:r>
      <w:r w:rsidR="00B405E3">
        <w:rPr>
          <w:rFonts w:asciiTheme="minorHAnsi" w:hAnsiTheme="minorHAnsi" w:cs="TimesNewRomanPSMT"/>
          <w:color w:val="000000" w:themeColor="text1"/>
        </w:rPr>
        <w:t xml:space="preserve"> étai</w:t>
      </w:r>
      <w:r w:rsidR="00257FB9">
        <w:rPr>
          <w:rFonts w:asciiTheme="minorHAnsi" w:hAnsiTheme="minorHAnsi" w:cs="TimesNewRomanPSMT"/>
          <w:color w:val="000000" w:themeColor="text1"/>
        </w:rPr>
        <w:t>ent des</w:t>
      </w:r>
      <w:r w:rsidR="00B405E3">
        <w:rPr>
          <w:rFonts w:asciiTheme="minorHAnsi" w:hAnsiTheme="minorHAnsi" w:cs="TimesNewRomanPSMT"/>
          <w:color w:val="000000" w:themeColor="text1"/>
        </w:rPr>
        <w:t xml:space="preserve"> bailliage</w:t>
      </w:r>
      <w:r w:rsidR="00257FB9">
        <w:rPr>
          <w:rFonts w:asciiTheme="minorHAnsi" w:hAnsiTheme="minorHAnsi" w:cs="TimesNewRomanPSMT"/>
          <w:color w:val="000000" w:themeColor="text1"/>
        </w:rPr>
        <w:t>s</w:t>
      </w:r>
      <w:r w:rsidR="00B405E3">
        <w:rPr>
          <w:rFonts w:asciiTheme="minorHAnsi" w:hAnsiTheme="minorHAnsi" w:cs="TimesNewRomanPSMT"/>
          <w:color w:val="000000" w:themeColor="text1"/>
        </w:rPr>
        <w:t xml:space="preserve"> </w:t>
      </w:r>
      <w:r w:rsidR="00257FB9">
        <w:rPr>
          <w:rFonts w:asciiTheme="minorHAnsi" w:hAnsiTheme="minorHAnsi" w:cs="TimesNewRomanPSMT"/>
          <w:color w:val="000000" w:themeColor="text1"/>
        </w:rPr>
        <w:t>communs</w:t>
      </w:r>
      <w:r w:rsidR="00B405E3">
        <w:rPr>
          <w:rFonts w:asciiTheme="minorHAnsi" w:hAnsiTheme="minorHAnsi" w:cs="TimesNewRomanPSMT"/>
          <w:color w:val="000000" w:themeColor="text1"/>
        </w:rPr>
        <w:t xml:space="preserve"> par exemple. </w:t>
      </w:r>
      <w:r>
        <w:rPr>
          <w:rFonts w:asciiTheme="minorHAnsi" w:hAnsiTheme="minorHAnsi" w:cs="TimesNewRomanPSMT"/>
          <w:color w:val="000000" w:themeColor="text1"/>
        </w:rPr>
        <w:t xml:space="preserve"> </w:t>
      </w:r>
    </w:p>
    <w:p w14:paraId="122479FB" w14:textId="3D098C01" w:rsidR="00DE20D8" w:rsidRPr="00DE20D8" w:rsidRDefault="00DE20D8" w:rsidP="008F00F5">
      <w:pPr>
        <w:pStyle w:val="Normalweb"/>
        <w:spacing w:before="0" w:beforeAutospacing="0" w:after="0" w:afterAutospacing="0"/>
        <w:rPr>
          <w:rFonts w:asciiTheme="minorHAnsi" w:hAnsiTheme="minorHAnsi"/>
          <w:color w:val="000000" w:themeColor="text1"/>
        </w:rPr>
      </w:pPr>
      <w:r w:rsidRPr="00DE20D8">
        <w:rPr>
          <w:rFonts w:asciiTheme="minorHAnsi" w:hAnsiTheme="minorHAnsi" w:cs="TimesNewRomanPSMT"/>
          <w:color w:val="000000" w:themeColor="text1"/>
        </w:rPr>
        <w:t xml:space="preserve"> </w:t>
      </w:r>
    </w:p>
    <w:p w14:paraId="1C6849DC" w14:textId="4D8F60E7" w:rsidR="00DE20D8" w:rsidRPr="00DE20D8" w:rsidRDefault="008F00F5" w:rsidP="008F00F5">
      <w:pPr>
        <w:pStyle w:val="Normalweb"/>
        <w:numPr>
          <w:ilvl w:val="0"/>
          <w:numId w:val="71"/>
        </w:numPr>
        <w:spacing w:before="0" w:beforeAutospacing="0" w:after="0" w:afterAutospacing="0"/>
        <w:rPr>
          <w:rFonts w:asciiTheme="minorHAnsi" w:hAnsiTheme="minorHAnsi"/>
          <w:color w:val="000000" w:themeColor="text1"/>
        </w:rPr>
      </w:pPr>
      <w:r w:rsidRPr="00676485">
        <w:rPr>
          <w:rFonts w:asciiTheme="minorHAnsi" w:hAnsiTheme="minorHAnsi"/>
          <w:iCs/>
          <w:color w:val="00B050"/>
        </w:rPr>
        <w:t>Conclusion</w:t>
      </w:r>
      <w:r w:rsidRPr="00676485">
        <w:rPr>
          <w:rFonts w:asciiTheme="minorHAnsi" w:hAnsiTheme="minorHAnsi" w:cs="TimesNewRomanPSMT"/>
          <w:color w:val="00B050"/>
        </w:rPr>
        <w:t xml:space="preserve"> :</w:t>
      </w:r>
      <w:r w:rsidR="00DE20D8" w:rsidRPr="00676485">
        <w:rPr>
          <w:rFonts w:asciiTheme="minorHAnsi" w:hAnsiTheme="minorHAnsi" w:cs="TimesNewRomanPSMT"/>
          <w:color w:val="00B050"/>
        </w:rPr>
        <w:t xml:space="preserve"> les </w:t>
      </w:r>
      <w:r w:rsidRPr="00676485">
        <w:rPr>
          <w:rFonts w:asciiTheme="minorHAnsi" w:hAnsiTheme="minorHAnsi" w:cs="TimesNewRomanPSMT"/>
          <w:color w:val="00B050"/>
        </w:rPr>
        <w:t>caractères</w:t>
      </w:r>
      <w:r w:rsidR="00DE20D8" w:rsidRPr="00676485">
        <w:rPr>
          <w:rFonts w:asciiTheme="minorHAnsi" w:hAnsiTheme="minorHAnsi" w:cs="TimesNewRomanPSMT"/>
          <w:color w:val="00B050"/>
        </w:rPr>
        <w:t xml:space="preserve"> politiques </w:t>
      </w:r>
      <w:r w:rsidRPr="00676485">
        <w:rPr>
          <w:rFonts w:asciiTheme="minorHAnsi" w:hAnsiTheme="minorHAnsi" w:cs="TimesNewRomanPSMT"/>
          <w:color w:val="00B050"/>
        </w:rPr>
        <w:t>généraux</w:t>
      </w:r>
      <w:r w:rsidR="00DE20D8" w:rsidRPr="00676485">
        <w:rPr>
          <w:rFonts w:asciiTheme="minorHAnsi" w:hAnsiTheme="minorHAnsi" w:cs="TimesNewRomanPSMT"/>
          <w:color w:val="00B050"/>
        </w:rPr>
        <w:t xml:space="preserve"> de l'ancienne Suisse</w:t>
      </w:r>
      <w:r w:rsidR="00DE20D8" w:rsidRPr="00DE20D8">
        <w:rPr>
          <w:rFonts w:asciiTheme="minorHAnsi" w:hAnsiTheme="minorHAnsi" w:cs="TimesNewRomanPSMT"/>
          <w:color w:val="000000" w:themeColor="text1"/>
        </w:rPr>
        <w:t xml:space="preserve"> </w:t>
      </w:r>
    </w:p>
    <w:p w14:paraId="4A173E2E" w14:textId="4DDF26A4" w:rsidR="008F00F5" w:rsidRPr="0054343C" w:rsidRDefault="00DE20D8" w:rsidP="008F00F5">
      <w:pPr>
        <w:pStyle w:val="Normalweb"/>
        <w:numPr>
          <w:ilvl w:val="0"/>
          <w:numId w:val="78"/>
        </w:numPr>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 xml:space="preserve">Faiblesse </w:t>
      </w:r>
      <w:r w:rsidRPr="00C06B0F">
        <w:rPr>
          <w:rFonts w:asciiTheme="minorHAnsi" w:hAnsiTheme="minorHAnsi" w:cs="TimesNewRomanPSMT"/>
          <w:color w:val="92D050"/>
        </w:rPr>
        <w:t xml:space="preserve">des liens qui unissent </w:t>
      </w:r>
      <w:r w:rsidR="008F00F5" w:rsidRPr="00C06B0F">
        <w:rPr>
          <w:rFonts w:asciiTheme="minorHAnsi" w:hAnsiTheme="minorHAnsi" w:cs="TimesNewRomanPSMT"/>
          <w:color w:val="92D050"/>
        </w:rPr>
        <w:t>les Etats du Corps helvétique</w:t>
      </w:r>
    </w:p>
    <w:p w14:paraId="270B13FD" w14:textId="2FBE25ED" w:rsidR="0054343C" w:rsidRPr="0054343C" w:rsidRDefault="0054343C" w:rsidP="0054343C">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 xml:space="preserve">Car elle est établie sur une vingtaine d’alliances sans organe à part la Diète. Les décisions sont prises à l’unanimité et que lorsqu’il y a un danger extérieur.  </w:t>
      </w:r>
    </w:p>
    <w:p w14:paraId="11F4EE61" w14:textId="2A20DE3D" w:rsidR="008F00F5" w:rsidRPr="00C06B0F" w:rsidRDefault="008F00F5" w:rsidP="008F00F5">
      <w:pPr>
        <w:pStyle w:val="Normalweb"/>
        <w:numPr>
          <w:ilvl w:val="0"/>
          <w:numId w:val="78"/>
        </w:numPr>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Inégalité</w:t>
      </w:r>
      <w:r w:rsidR="00DE20D8" w:rsidRPr="00DE20D8">
        <w:rPr>
          <w:rFonts w:asciiTheme="minorHAnsi" w:hAnsiTheme="minorHAnsi"/>
          <w:b/>
          <w:bCs/>
          <w:color w:val="000000" w:themeColor="text1"/>
        </w:rPr>
        <w:t xml:space="preserve"> </w:t>
      </w:r>
      <w:r w:rsidR="00DE20D8" w:rsidRPr="008E5F49">
        <w:rPr>
          <w:rFonts w:asciiTheme="minorHAnsi" w:hAnsiTheme="minorHAnsi" w:cs="TimesNewRomanPSMT"/>
          <w:color w:val="92D050"/>
        </w:rPr>
        <w:t>entre ces Etats et ent</w:t>
      </w:r>
      <w:r w:rsidRPr="008E5F49">
        <w:rPr>
          <w:rFonts w:asciiTheme="minorHAnsi" w:hAnsiTheme="minorHAnsi" w:cs="TimesNewRomanPSMT"/>
          <w:color w:val="92D050"/>
        </w:rPr>
        <w:t>re les individus qui y habitent</w:t>
      </w:r>
    </w:p>
    <w:p w14:paraId="694B24E6" w14:textId="2202306C" w:rsidR="00C06B0F" w:rsidRPr="00C06B0F" w:rsidRDefault="00C06B0F" w:rsidP="00C06B0F">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 xml:space="preserve">Zurich a la possibilité d’avoir la liberté d’alliances alors que Soleure et Fribourg non. Bâle doit rester neutre. Si on est bourgeois, on a des droits de souveraineté. Si on est de la campagne, on en a aucun. On voit donc des inégalités à différents étages. </w:t>
      </w:r>
    </w:p>
    <w:p w14:paraId="1C63D38D" w14:textId="49FA98AF" w:rsidR="008F00F5" w:rsidRPr="00F341B2" w:rsidRDefault="008F00F5" w:rsidP="008F00F5">
      <w:pPr>
        <w:pStyle w:val="Normalweb"/>
        <w:numPr>
          <w:ilvl w:val="0"/>
          <w:numId w:val="78"/>
        </w:numPr>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Diversité</w:t>
      </w:r>
      <w:r w:rsidR="00DE20D8" w:rsidRPr="00DE20D8">
        <w:rPr>
          <w:rFonts w:asciiTheme="minorHAnsi" w:hAnsiTheme="minorHAnsi"/>
          <w:b/>
          <w:bCs/>
          <w:color w:val="000000" w:themeColor="text1"/>
        </w:rPr>
        <w:t xml:space="preserve"> </w:t>
      </w:r>
      <w:r w:rsidR="00DE20D8" w:rsidRPr="00636226">
        <w:rPr>
          <w:rFonts w:asciiTheme="minorHAnsi" w:hAnsiTheme="minorHAnsi" w:cs="TimesNewRomanPSMT"/>
          <w:color w:val="92D050"/>
        </w:rPr>
        <w:t xml:space="preserve">des </w:t>
      </w:r>
      <w:r w:rsidRPr="00636226">
        <w:rPr>
          <w:rFonts w:asciiTheme="minorHAnsi" w:hAnsiTheme="minorHAnsi" w:cs="TimesNewRomanPSMT"/>
          <w:color w:val="92D050"/>
        </w:rPr>
        <w:t>régimes politiques de ces Etats</w:t>
      </w:r>
    </w:p>
    <w:p w14:paraId="034A55A2" w14:textId="67BAABB1" w:rsidR="00F341B2" w:rsidRPr="00710B6E" w:rsidRDefault="00710B6E" w:rsidP="00F341B2">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t>Aucun modèle ne s’applique à l’ensemble des cantons. Cette diversité existe aussi dans les états alliés.</w:t>
      </w:r>
      <w:r w:rsidR="00636226">
        <w:rPr>
          <w:rFonts w:asciiTheme="minorHAnsi" w:hAnsiTheme="minorHAnsi"/>
          <w:bCs/>
          <w:color w:val="000000" w:themeColor="text1"/>
        </w:rPr>
        <w:t xml:space="preserve"> </w:t>
      </w:r>
      <w:r w:rsidR="00AD23E6">
        <w:rPr>
          <w:rFonts w:asciiTheme="minorHAnsi" w:hAnsiTheme="minorHAnsi"/>
          <w:bCs/>
          <w:color w:val="000000" w:themeColor="text1"/>
        </w:rPr>
        <w:t xml:space="preserve">On voit des régimes démocratiques, corporatifs ou oligarchiques. </w:t>
      </w:r>
      <w:r>
        <w:rPr>
          <w:rFonts w:asciiTheme="minorHAnsi" w:hAnsiTheme="minorHAnsi"/>
          <w:bCs/>
          <w:color w:val="000000" w:themeColor="text1"/>
        </w:rPr>
        <w:t xml:space="preserve"> </w:t>
      </w:r>
    </w:p>
    <w:p w14:paraId="139C1A26" w14:textId="77777777" w:rsidR="001C4FDA" w:rsidRPr="001C4FDA" w:rsidRDefault="008F00F5" w:rsidP="00DE20D8">
      <w:pPr>
        <w:pStyle w:val="Normalweb"/>
        <w:numPr>
          <w:ilvl w:val="0"/>
          <w:numId w:val="78"/>
        </w:numPr>
        <w:spacing w:before="0" w:beforeAutospacing="0" w:after="0" w:afterAutospacing="0"/>
        <w:rPr>
          <w:rFonts w:asciiTheme="minorHAnsi" w:hAnsiTheme="minorHAnsi"/>
          <w:color w:val="000000" w:themeColor="text1"/>
        </w:rPr>
      </w:pPr>
      <w:r w:rsidRPr="00DE20D8">
        <w:rPr>
          <w:rFonts w:asciiTheme="minorHAnsi" w:hAnsiTheme="minorHAnsi"/>
          <w:b/>
          <w:bCs/>
          <w:color w:val="000000" w:themeColor="text1"/>
        </w:rPr>
        <w:t>Solidarité</w:t>
      </w:r>
      <w:r w:rsidR="00DE20D8" w:rsidRPr="00DE20D8">
        <w:rPr>
          <w:rFonts w:asciiTheme="minorHAnsi" w:hAnsiTheme="minorHAnsi"/>
          <w:b/>
          <w:bCs/>
          <w:color w:val="000000" w:themeColor="text1"/>
        </w:rPr>
        <w:t xml:space="preserve"> </w:t>
      </w:r>
      <w:r w:rsidR="00DE20D8" w:rsidRPr="00D94CBC">
        <w:rPr>
          <w:rFonts w:asciiTheme="minorHAnsi" w:hAnsiTheme="minorHAnsi" w:cs="TimesNewRomanPSMT"/>
          <w:color w:val="92D050"/>
        </w:rPr>
        <w:t>entre ces Etats et leur Eglise</w:t>
      </w:r>
    </w:p>
    <w:p w14:paraId="331EFBB5" w14:textId="697346E0" w:rsidR="008F00F5" w:rsidRDefault="001C4FDA" w:rsidP="001C4FDA">
      <w:pPr>
        <w:pStyle w:val="Normalweb"/>
        <w:spacing w:before="0" w:beforeAutospacing="0" w:after="0" w:afterAutospacing="0"/>
        <w:ind w:left="720"/>
        <w:rPr>
          <w:rFonts w:asciiTheme="minorHAnsi" w:hAnsiTheme="minorHAnsi"/>
          <w:color w:val="000000" w:themeColor="text1"/>
        </w:rPr>
      </w:pPr>
      <w:r>
        <w:rPr>
          <w:rFonts w:asciiTheme="minorHAnsi" w:hAnsiTheme="minorHAnsi"/>
          <w:bCs/>
          <w:color w:val="000000" w:themeColor="text1"/>
        </w:rPr>
        <w:lastRenderedPageBreak/>
        <w:t xml:space="preserve">Les Etats protestants ou catholiques ont un caractère confessionnel. La citoyenneté est liée à la confession. </w:t>
      </w:r>
      <w:r w:rsidR="00844ED1">
        <w:rPr>
          <w:rFonts w:asciiTheme="minorHAnsi" w:hAnsiTheme="minorHAnsi"/>
          <w:bCs/>
          <w:color w:val="000000" w:themeColor="text1"/>
        </w:rPr>
        <w:t>Il y a un</w:t>
      </w:r>
      <w:r w:rsidR="008F1C71">
        <w:rPr>
          <w:rFonts w:asciiTheme="minorHAnsi" w:hAnsiTheme="minorHAnsi"/>
          <w:bCs/>
          <w:color w:val="000000" w:themeColor="text1"/>
        </w:rPr>
        <w:t>e interpénétration du politique</w:t>
      </w:r>
      <w:r w:rsidR="00844ED1">
        <w:rPr>
          <w:rFonts w:asciiTheme="minorHAnsi" w:hAnsiTheme="minorHAnsi"/>
          <w:bCs/>
          <w:color w:val="000000" w:themeColor="text1"/>
        </w:rPr>
        <w:t xml:space="preserve"> au spirituel. </w:t>
      </w:r>
      <w:r w:rsidR="008F1C71">
        <w:rPr>
          <w:rFonts w:asciiTheme="minorHAnsi" w:hAnsiTheme="minorHAnsi"/>
          <w:bCs/>
          <w:color w:val="000000" w:themeColor="text1"/>
        </w:rPr>
        <w:t xml:space="preserve">L’Etat défend son Eglise face à tout hostilité et lui attribue des tâches telles que l’enseignement ou autre. </w:t>
      </w:r>
      <w:r w:rsidR="008F6FD0">
        <w:rPr>
          <w:rFonts w:asciiTheme="minorHAnsi" w:hAnsiTheme="minorHAnsi"/>
          <w:bCs/>
          <w:color w:val="000000" w:themeColor="text1"/>
        </w:rPr>
        <w:t xml:space="preserve">Inévitablement, cela va mener aux conflits religieux. </w:t>
      </w:r>
    </w:p>
    <w:p w14:paraId="4C93F4F7" w14:textId="77777777" w:rsidR="001733E4" w:rsidRPr="00D94CBC" w:rsidRDefault="00DE20D8" w:rsidP="001733E4">
      <w:pPr>
        <w:pStyle w:val="Normalweb"/>
        <w:numPr>
          <w:ilvl w:val="0"/>
          <w:numId w:val="78"/>
        </w:numPr>
        <w:spacing w:before="0" w:beforeAutospacing="0" w:after="0" w:afterAutospacing="0"/>
        <w:rPr>
          <w:rFonts w:asciiTheme="minorHAnsi" w:hAnsiTheme="minorHAnsi"/>
          <w:color w:val="000000" w:themeColor="text1"/>
        </w:rPr>
      </w:pPr>
      <w:r w:rsidRPr="008F00F5">
        <w:rPr>
          <w:rFonts w:asciiTheme="minorHAnsi" w:hAnsiTheme="minorHAnsi"/>
          <w:b/>
          <w:bCs/>
          <w:color w:val="000000" w:themeColor="text1"/>
        </w:rPr>
        <w:t xml:space="preserve">Germanité </w:t>
      </w:r>
      <w:r w:rsidRPr="002A726B">
        <w:rPr>
          <w:rFonts w:asciiTheme="minorHAnsi" w:hAnsiTheme="minorHAnsi" w:cs="TimesNewRomanPSMT"/>
          <w:color w:val="92D050"/>
        </w:rPr>
        <w:t>de ces Etats</w:t>
      </w:r>
    </w:p>
    <w:p w14:paraId="1FB6BD1A" w14:textId="77777777" w:rsidR="000A1DE5" w:rsidRDefault="00D94CBC" w:rsidP="00D94CBC">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La Suisse est à cette époque une réunion d’états germaniques. </w:t>
      </w:r>
      <w:r w:rsidR="00FB3386">
        <w:rPr>
          <w:rFonts w:asciiTheme="minorHAnsi" w:hAnsiTheme="minorHAnsi"/>
          <w:bCs/>
          <w:color w:val="000000" w:themeColor="text1"/>
        </w:rPr>
        <w:t xml:space="preserve">En </w:t>
      </w:r>
      <w:r w:rsidR="00FB3386" w:rsidRPr="002A726B">
        <w:rPr>
          <w:rFonts w:asciiTheme="minorHAnsi" w:hAnsiTheme="minorHAnsi"/>
          <w:bCs/>
          <w:color w:val="FF0000"/>
        </w:rPr>
        <w:t>1481</w:t>
      </w:r>
      <w:r w:rsidR="00FB3386">
        <w:rPr>
          <w:rFonts w:asciiTheme="minorHAnsi" w:hAnsiTheme="minorHAnsi"/>
          <w:bCs/>
          <w:color w:val="000000" w:themeColor="text1"/>
        </w:rPr>
        <w:t>, lorsque Fribourg entre dans la Confédération, il passe du français à l’allemand.</w:t>
      </w:r>
      <w:r w:rsidR="002A726B">
        <w:rPr>
          <w:rFonts w:asciiTheme="minorHAnsi" w:hAnsiTheme="minorHAnsi"/>
          <w:bCs/>
          <w:color w:val="000000" w:themeColor="text1"/>
        </w:rPr>
        <w:t xml:space="preserve"> L’élément latin se limite aux territoires sous sujétion comme les bailliages italiens et le canton de Vaud ou se limite aux alliés comme Neuchâtel. </w:t>
      </w:r>
    </w:p>
    <w:p w14:paraId="0B87FF91" w14:textId="77777777" w:rsidR="003E5649" w:rsidRDefault="003E5649" w:rsidP="003E5649">
      <w:pPr>
        <w:pStyle w:val="Normalweb"/>
        <w:spacing w:before="0" w:beforeAutospacing="0" w:after="0" w:afterAutospacing="0"/>
        <w:rPr>
          <w:rFonts w:asciiTheme="minorHAnsi" w:hAnsiTheme="minorHAnsi"/>
          <w:bCs/>
          <w:color w:val="000000" w:themeColor="text1"/>
        </w:rPr>
      </w:pPr>
    </w:p>
    <w:p w14:paraId="7B640AEE" w14:textId="77777777" w:rsidR="003E5649" w:rsidRDefault="003E5649" w:rsidP="003E5649">
      <w:pPr>
        <w:pStyle w:val="Normalweb"/>
        <w:spacing w:before="0" w:beforeAutospacing="0" w:after="0" w:afterAutospacing="0"/>
        <w:rPr>
          <w:rFonts w:asciiTheme="minorHAnsi" w:hAnsiTheme="minorHAnsi"/>
          <w:bCs/>
          <w:color w:val="000000" w:themeColor="text1"/>
        </w:rPr>
      </w:pPr>
    </w:p>
    <w:p w14:paraId="0DBE3709" w14:textId="48044193" w:rsidR="003E5649" w:rsidRPr="003E5649" w:rsidRDefault="003E5649" w:rsidP="003E5649">
      <w:pPr>
        <w:pStyle w:val="Normalweb"/>
        <w:spacing w:before="0" w:beforeAutospacing="0" w:after="0" w:afterAutospacing="0"/>
        <w:jc w:val="center"/>
        <w:rPr>
          <w:rFonts w:asciiTheme="minorHAnsi" w:hAnsiTheme="minorHAnsi"/>
          <w:b/>
          <w:bCs/>
          <w:color w:val="000000" w:themeColor="text1"/>
        </w:rPr>
      </w:pPr>
      <w:r w:rsidRPr="003E5649">
        <w:rPr>
          <w:rFonts w:asciiTheme="minorHAnsi" w:hAnsiTheme="minorHAnsi"/>
          <w:b/>
          <w:bCs/>
          <w:color w:val="000000" w:themeColor="text1"/>
        </w:rPr>
        <w:t>QUATRIEME PARTIE</w:t>
      </w:r>
      <w:r w:rsidRPr="003E5649">
        <w:rPr>
          <w:rFonts w:asciiTheme="minorHAnsi" w:hAnsiTheme="minorHAnsi"/>
          <w:b/>
          <w:bCs/>
          <w:color w:val="000000" w:themeColor="text1"/>
        </w:rPr>
        <w:br/>
        <w:t>LA TRADITION JUSNATURALISTE ET SON INFLUENCE SUR LE DROIT</w:t>
      </w:r>
    </w:p>
    <w:p w14:paraId="66547AA5" w14:textId="77777777" w:rsidR="003E5649" w:rsidRDefault="003E5649" w:rsidP="003E5649">
      <w:pPr>
        <w:pStyle w:val="Normalweb"/>
        <w:spacing w:before="0" w:beforeAutospacing="0" w:after="0" w:afterAutospacing="0"/>
        <w:ind w:left="720"/>
        <w:rPr>
          <w:rFonts w:asciiTheme="minorHAnsi" w:hAnsiTheme="minorHAnsi"/>
          <w:bCs/>
          <w:color w:val="000000" w:themeColor="text1"/>
        </w:rPr>
      </w:pPr>
    </w:p>
    <w:p w14:paraId="5552117C" w14:textId="67D5631E" w:rsidR="003E5649" w:rsidRPr="003E5649" w:rsidRDefault="003E5649" w:rsidP="002E578F">
      <w:pPr>
        <w:pStyle w:val="Normalweb"/>
        <w:spacing w:before="0" w:beforeAutospacing="0" w:after="0" w:afterAutospacing="0"/>
        <w:rPr>
          <w:rFonts w:asciiTheme="minorHAnsi" w:hAnsiTheme="minorHAnsi"/>
          <w:b/>
          <w:bCs/>
          <w:color w:val="000000" w:themeColor="text1"/>
        </w:rPr>
      </w:pPr>
      <w:r w:rsidRPr="003E5649">
        <w:rPr>
          <w:rFonts w:asciiTheme="minorHAnsi" w:hAnsiTheme="minorHAnsi"/>
          <w:b/>
          <w:bCs/>
          <w:color w:val="000000" w:themeColor="text1"/>
        </w:rPr>
        <w:t xml:space="preserve">CHAPITRE 1 - L'ECOLE DU DROIT NATUREL MODERNE, SES FONDEMENTS ET LES ETAPES DE SON DEVELOPPEMENT </w:t>
      </w:r>
    </w:p>
    <w:p w14:paraId="5DEE4F24" w14:textId="77777777" w:rsidR="00BB547C" w:rsidRDefault="00BB547C" w:rsidP="003E5649">
      <w:pPr>
        <w:pStyle w:val="Normalweb"/>
        <w:spacing w:before="0" w:beforeAutospacing="0" w:after="0" w:afterAutospacing="0"/>
        <w:ind w:left="720"/>
        <w:rPr>
          <w:rFonts w:asciiTheme="minorHAnsi" w:hAnsiTheme="minorHAnsi"/>
          <w:bCs/>
          <w:color w:val="000000" w:themeColor="text1"/>
        </w:rPr>
      </w:pPr>
    </w:p>
    <w:p w14:paraId="625B055E" w14:textId="77777777" w:rsidR="00A26FD5" w:rsidRDefault="003E5649" w:rsidP="00A26FD5">
      <w:pPr>
        <w:pStyle w:val="Normalweb"/>
        <w:numPr>
          <w:ilvl w:val="0"/>
          <w:numId w:val="79"/>
        </w:numPr>
        <w:spacing w:before="0" w:beforeAutospacing="0" w:after="0" w:afterAutospacing="0"/>
        <w:rPr>
          <w:rFonts w:asciiTheme="minorHAnsi" w:hAnsiTheme="minorHAnsi"/>
          <w:bCs/>
          <w:color w:val="000000" w:themeColor="text1"/>
        </w:rPr>
      </w:pPr>
      <w:r w:rsidRPr="00E8564A">
        <w:rPr>
          <w:rFonts w:asciiTheme="minorHAnsi" w:hAnsiTheme="minorHAnsi"/>
          <w:bCs/>
          <w:color w:val="00B050"/>
        </w:rPr>
        <w:t xml:space="preserve">La </w:t>
      </w:r>
      <w:r w:rsidR="00BB547C" w:rsidRPr="00E8564A">
        <w:rPr>
          <w:rFonts w:asciiTheme="minorHAnsi" w:hAnsiTheme="minorHAnsi"/>
          <w:bCs/>
          <w:color w:val="00B050"/>
        </w:rPr>
        <w:t>définition du jusnaturalisme</w:t>
      </w:r>
    </w:p>
    <w:p w14:paraId="22EBD153" w14:textId="3A232D43" w:rsidR="00BB547C" w:rsidRDefault="00A26FD5" w:rsidP="00A26FD5">
      <w:pPr>
        <w:pStyle w:val="Normalweb"/>
        <w:spacing w:before="0" w:beforeAutospacing="0" w:after="0" w:afterAutospacing="0"/>
        <w:ind w:left="360"/>
        <w:rPr>
          <w:rFonts w:asciiTheme="minorHAnsi" w:hAnsiTheme="minorHAnsi"/>
          <w:bCs/>
          <w:color w:val="000000" w:themeColor="text1"/>
        </w:rPr>
      </w:pPr>
      <w:r w:rsidRPr="00A26FD5">
        <w:rPr>
          <w:rFonts w:asciiTheme="minorHAnsi" w:hAnsiTheme="minorHAnsi"/>
          <w:bCs/>
          <w:color w:val="000000" w:themeColor="text1"/>
        </w:rPr>
        <w:t xml:space="preserve">Droit fondé sur la nature humaine. Il se découvre par introspection. Il croit à la faculté de la conscience individuelle. Sentiment du juste et de l’injuste dicté par la propre raison universelle que tout homme peut découvrir en lui. « Ecole du droit rationnel ». La déclaration française des droits de l’homme fera référence à </w:t>
      </w:r>
      <w:r>
        <w:rPr>
          <w:rFonts w:asciiTheme="minorHAnsi" w:hAnsiTheme="minorHAnsi"/>
          <w:bCs/>
          <w:color w:val="000000" w:themeColor="text1"/>
        </w:rPr>
        <w:t xml:space="preserve">ce droit naturel (lien étroit). </w:t>
      </w:r>
      <w:r w:rsidRPr="00A26FD5">
        <w:rPr>
          <w:rFonts w:asciiTheme="minorHAnsi" w:hAnsiTheme="minorHAnsi"/>
          <w:bCs/>
          <w:color w:val="000000" w:themeColor="text1"/>
        </w:rPr>
        <w:t>Elle va raisonner toutes les règles de droit en les déduisant d</w:t>
      </w:r>
      <w:r>
        <w:rPr>
          <w:rFonts w:asciiTheme="minorHAnsi" w:hAnsiTheme="minorHAnsi"/>
          <w:bCs/>
          <w:color w:val="000000" w:themeColor="text1"/>
        </w:rPr>
        <w:t>e la nature humaine et</w:t>
      </w:r>
      <w:r w:rsidRPr="00A26FD5">
        <w:rPr>
          <w:rFonts w:asciiTheme="minorHAnsi" w:hAnsiTheme="minorHAnsi"/>
          <w:bCs/>
          <w:color w:val="000000" w:themeColor="text1"/>
        </w:rPr>
        <w:t xml:space="preserve"> en ressortir les principes fondamentaux.</w:t>
      </w:r>
      <w:r>
        <w:rPr>
          <w:rFonts w:asciiTheme="minorHAnsi" w:hAnsiTheme="minorHAnsi"/>
          <w:bCs/>
          <w:color w:val="000000" w:themeColor="text1"/>
        </w:rPr>
        <w:t xml:space="preserve"> On l’appelle aussi </w:t>
      </w:r>
      <w:r w:rsidRPr="00A26FD5">
        <w:rPr>
          <w:rFonts w:asciiTheme="minorHAnsi" w:hAnsiTheme="minorHAnsi"/>
          <w:bCs/>
          <w:color w:val="000000" w:themeColor="text1"/>
        </w:rPr>
        <w:t>droit naturel moderne</w:t>
      </w:r>
      <w:r>
        <w:rPr>
          <w:rFonts w:asciiTheme="minorHAnsi" w:hAnsiTheme="minorHAnsi"/>
          <w:bCs/>
          <w:color w:val="000000" w:themeColor="text1"/>
        </w:rPr>
        <w:t xml:space="preserve">. </w:t>
      </w:r>
    </w:p>
    <w:p w14:paraId="36F8CC5A" w14:textId="77777777" w:rsidR="00DE6281" w:rsidRDefault="00DE6281" w:rsidP="00BB547C">
      <w:pPr>
        <w:pStyle w:val="Normalweb"/>
        <w:spacing w:before="0" w:beforeAutospacing="0" w:after="0" w:afterAutospacing="0"/>
        <w:ind w:left="360"/>
        <w:rPr>
          <w:rFonts w:asciiTheme="minorHAnsi" w:hAnsiTheme="minorHAnsi"/>
          <w:bCs/>
          <w:color w:val="000000" w:themeColor="text1"/>
        </w:rPr>
      </w:pPr>
    </w:p>
    <w:p w14:paraId="4875B6BF" w14:textId="34F7D67A" w:rsidR="003E5649" w:rsidRPr="003E5649" w:rsidRDefault="003E5649" w:rsidP="00BB547C">
      <w:pPr>
        <w:pStyle w:val="Normalweb"/>
        <w:numPr>
          <w:ilvl w:val="0"/>
          <w:numId w:val="79"/>
        </w:numPr>
        <w:spacing w:before="0" w:beforeAutospacing="0" w:after="0" w:afterAutospacing="0"/>
        <w:rPr>
          <w:rFonts w:asciiTheme="minorHAnsi" w:hAnsiTheme="minorHAnsi"/>
          <w:bCs/>
          <w:color w:val="000000" w:themeColor="text1"/>
        </w:rPr>
      </w:pPr>
      <w:r w:rsidRPr="00D25B4C">
        <w:rPr>
          <w:rFonts w:asciiTheme="minorHAnsi" w:hAnsiTheme="minorHAnsi"/>
          <w:bCs/>
          <w:color w:val="00B050"/>
        </w:rPr>
        <w:t>Les fondements politiques et intellectuels de l'Ecole du droit naturel moderne</w:t>
      </w:r>
      <w:r w:rsidRPr="003E5649">
        <w:rPr>
          <w:rFonts w:asciiTheme="minorHAnsi" w:hAnsiTheme="minorHAnsi"/>
          <w:bCs/>
          <w:color w:val="000000" w:themeColor="text1"/>
        </w:rPr>
        <w:t xml:space="preserve"> </w:t>
      </w:r>
    </w:p>
    <w:p w14:paraId="071CE2E4" w14:textId="77777777" w:rsidR="00BB547C" w:rsidRDefault="003E5649" w:rsidP="00BB547C">
      <w:pPr>
        <w:pStyle w:val="Normalweb"/>
        <w:numPr>
          <w:ilvl w:val="0"/>
          <w:numId w:val="80"/>
        </w:numPr>
        <w:spacing w:before="0" w:beforeAutospacing="0" w:after="0" w:afterAutospacing="0"/>
        <w:rPr>
          <w:rFonts w:asciiTheme="minorHAnsi" w:hAnsiTheme="minorHAnsi"/>
          <w:bCs/>
          <w:color w:val="000000" w:themeColor="text1"/>
        </w:rPr>
      </w:pPr>
      <w:r w:rsidRPr="001201E5">
        <w:rPr>
          <w:rFonts w:asciiTheme="minorHAnsi" w:hAnsiTheme="minorHAnsi"/>
          <w:bCs/>
          <w:color w:val="92D050"/>
        </w:rPr>
        <w:t xml:space="preserve">Les fondements politiques et </w:t>
      </w:r>
      <w:r w:rsidR="00BB547C" w:rsidRPr="001201E5">
        <w:rPr>
          <w:rFonts w:asciiTheme="minorHAnsi" w:hAnsiTheme="minorHAnsi"/>
          <w:bCs/>
          <w:color w:val="92D050"/>
        </w:rPr>
        <w:t>économiques</w:t>
      </w:r>
    </w:p>
    <w:p w14:paraId="13DD5CC1" w14:textId="5178874F" w:rsidR="00BB547C" w:rsidRDefault="003E5649" w:rsidP="00BB547C">
      <w:pPr>
        <w:pStyle w:val="Normalweb"/>
        <w:numPr>
          <w:ilvl w:val="0"/>
          <w:numId w:val="81"/>
        </w:numPr>
        <w:spacing w:before="0" w:beforeAutospacing="0" w:after="0" w:afterAutospacing="0"/>
        <w:rPr>
          <w:rFonts w:asciiTheme="minorHAnsi" w:hAnsiTheme="minorHAnsi"/>
          <w:bCs/>
          <w:color w:val="000000" w:themeColor="text1"/>
        </w:rPr>
      </w:pPr>
      <w:r w:rsidRPr="001201E5">
        <w:rPr>
          <w:rFonts w:asciiTheme="minorHAnsi" w:hAnsiTheme="minorHAnsi"/>
          <w:bCs/>
          <w:color w:val="92D050"/>
        </w:rPr>
        <w:t>L'</w:t>
      </w:r>
      <w:r w:rsidR="00BB547C" w:rsidRPr="001201E5">
        <w:rPr>
          <w:rFonts w:asciiTheme="minorHAnsi" w:hAnsiTheme="minorHAnsi"/>
          <w:bCs/>
          <w:color w:val="92D050"/>
        </w:rPr>
        <w:t>éclatement</w:t>
      </w:r>
      <w:r w:rsidRPr="001201E5">
        <w:rPr>
          <w:rFonts w:asciiTheme="minorHAnsi" w:hAnsiTheme="minorHAnsi"/>
          <w:bCs/>
          <w:color w:val="92D050"/>
        </w:rPr>
        <w:t xml:space="preserve"> de la </w:t>
      </w:r>
      <w:r w:rsidR="00BB547C" w:rsidRPr="001201E5">
        <w:rPr>
          <w:rFonts w:asciiTheme="minorHAnsi" w:hAnsiTheme="minorHAnsi"/>
          <w:bCs/>
          <w:color w:val="92D050"/>
        </w:rPr>
        <w:t>chrétienté</w:t>
      </w:r>
    </w:p>
    <w:p w14:paraId="681FB4A6" w14:textId="1F0AE7B0" w:rsidR="001201E5" w:rsidRDefault="001201E5" w:rsidP="001201E5">
      <w:pPr>
        <w:pStyle w:val="Normalweb"/>
        <w:spacing w:before="0" w:beforeAutospacing="0" w:after="0" w:afterAutospacing="0"/>
        <w:ind w:left="1080"/>
        <w:rPr>
          <w:rFonts w:asciiTheme="minorHAnsi" w:hAnsiTheme="minorHAnsi"/>
          <w:bCs/>
          <w:color w:val="000000" w:themeColor="text1"/>
        </w:rPr>
      </w:pPr>
      <w:r w:rsidRPr="001201E5">
        <w:rPr>
          <w:rFonts w:asciiTheme="minorHAnsi" w:hAnsiTheme="minorHAnsi"/>
          <w:bCs/>
          <w:color w:val="000000" w:themeColor="text1"/>
        </w:rPr>
        <w:t xml:space="preserve">La réforme protestante va soustraire une partie importante à l’obéissance du pape (division entre 2 religions qui va </w:t>
      </w:r>
      <w:r w:rsidR="002E3586" w:rsidRPr="001201E5">
        <w:rPr>
          <w:rFonts w:asciiTheme="minorHAnsi" w:hAnsiTheme="minorHAnsi"/>
          <w:bCs/>
          <w:color w:val="000000" w:themeColor="text1"/>
        </w:rPr>
        <w:t>créer</w:t>
      </w:r>
      <w:r w:rsidRPr="001201E5">
        <w:rPr>
          <w:rFonts w:asciiTheme="minorHAnsi" w:hAnsiTheme="minorHAnsi"/>
          <w:bCs/>
          <w:color w:val="000000" w:themeColor="text1"/>
        </w:rPr>
        <w:t xml:space="preserve"> bcp de conflits religieux). Jusqu’à la réforme, l’Eglise était un recours possible pour arbitrer les conflits. La raison humaine va remplacer cette autorité après la réforme car on ne pouvait plus l’utiliser dû au clivage religieux.</w:t>
      </w:r>
    </w:p>
    <w:p w14:paraId="144D576F" w14:textId="77777777" w:rsidR="003C6FD5" w:rsidRDefault="003E5649" w:rsidP="00BB547C">
      <w:pPr>
        <w:pStyle w:val="Normalweb"/>
        <w:numPr>
          <w:ilvl w:val="0"/>
          <w:numId w:val="81"/>
        </w:numPr>
        <w:spacing w:before="0" w:beforeAutospacing="0" w:after="0" w:afterAutospacing="0"/>
        <w:rPr>
          <w:rFonts w:asciiTheme="minorHAnsi" w:hAnsiTheme="minorHAnsi"/>
          <w:bCs/>
          <w:color w:val="000000" w:themeColor="text1"/>
        </w:rPr>
      </w:pPr>
      <w:r w:rsidRPr="00125A30">
        <w:rPr>
          <w:rFonts w:asciiTheme="minorHAnsi" w:hAnsiTheme="minorHAnsi"/>
          <w:bCs/>
          <w:color w:val="92D050"/>
        </w:rPr>
        <w:t xml:space="preserve">Les fondements </w:t>
      </w:r>
      <w:r w:rsidR="00BB547C" w:rsidRPr="00125A30">
        <w:rPr>
          <w:rFonts w:asciiTheme="minorHAnsi" w:hAnsiTheme="minorHAnsi"/>
          <w:bCs/>
          <w:color w:val="92D050"/>
        </w:rPr>
        <w:t>économiques</w:t>
      </w:r>
    </w:p>
    <w:p w14:paraId="66F0A6BC" w14:textId="00A66A3B" w:rsidR="003E5649" w:rsidRPr="003E5649" w:rsidRDefault="003C6FD5" w:rsidP="003C6FD5">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Le d</w:t>
      </w:r>
      <w:r w:rsidRPr="003C6FD5">
        <w:rPr>
          <w:rFonts w:asciiTheme="minorHAnsi" w:hAnsiTheme="minorHAnsi"/>
          <w:bCs/>
          <w:color w:val="000000" w:themeColor="text1"/>
        </w:rPr>
        <w:t xml:space="preserve">roit médiéval </w:t>
      </w:r>
      <w:r>
        <w:rPr>
          <w:rFonts w:asciiTheme="minorHAnsi" w:hAnsiTheme="minorHAnsi"/>
          <w:bCs/>
          <w:color w:val="000000" w:themeColor="text1"/>
        </w:rPr>
        <w:t xml:space="preserve">était </w:t>
      </w:r>
      <w:r w:rsidRPr="003C6FD5">
        <w:rPr>
          <w:rFonts w:asciiTheme="minorHAnsi" w:hAnsiTheme="minorHAnsi"/>
          <w:bCs/>
          <w:color w:val="000000" w:themeColor="text1"/>
        </w:rPr>
        <w:t xml:space="preserve">inadapté à l’essor du capitalisme commercial qui va favoriser le droit naturel moderne car </w:t>
      </w:r>
      <w:r>
        <w:rPr>
          <w:rFonts w:asciiTheme="minorHAnsi" w:hAnsiTheme="minorHAnsi"/>
          <w:bCs/>
          <w:color w:val="000000" w:themeColor="text1"/>
        </w:rPr>
        <w:t xml:space="preserve">il </w:t>
      </w:r>
      <w:r w:rsidRPr="003C6FD5">
        <w:rPr>
          <w:rFonts w:asciiTheme="minorHAnsi" w:hAnsiTheme="minorHAnsi"/>
          <w:bCs/>
          <w:color w:val="000000" w:themeColor="text1"/>
        </w:rPr>
        <w:t xml:space="preserve">va lui apporter une justification doctrinale. </w:t>
      </w:r>
      <w:r w:rsidR="002E3586">
        <w:rPr>
          <w:rFonts w:asciiTheme="minorHAnsi" w:hAnsiTheme="minorHAnsi"/>
          <w:bCs/>
          <w:color w:val="000000" w:themeColor="text1"/>
        </w:rPr>
        <w:t>La</w:t>
      </w:r>
      <w:r w:rsidR="002E3586" w:rsidRPr="003C6FD5">
        <w:rPr>
          <w:rFonts w:asciiTheme="minorHAnsi" w:hAnsiTheme="minorHAnsi"/>
          <w:bCs/>
          <w:color w:val="000000" w:themeColor="text1"/>
        </w:rPr>
        <w:t xml:space="preserve"> Hollande</w:t>
      </w:r>
      <w:r w:rsidRPr="003C6FD5">
        <w:rPr>
          <w:rFonts w:asciiTheme="minorHAnsi" w:hAnsiTheme="minorHAnsi"/>
          <w:bCs/>
          <w:color w:val="000000" w:themeColor="text1"/>
        </w:rPr>
        <w:t xml:space="preserve"> </w:t>
      </w:r>
      <w:r>
        <w:rPr>
          <w:rFonts w:asciiTheme="minorHAnsi" w:hAnsiTheme="minorHAnsi"/>
          <w:bCs/>
          <w:color w:val="000000" w:themeColor="text1"/>
        </w:rPr>
        <w:t xml:space="preserve">est le </w:t>
      </w:r>
      <w:r w:rsidRPr="003C6FD5">
        <w:rPr>
          <w:rFonts w:asciiTheme="minorHAnsi" w:hAnsiTheme="minorHAnsi"/>
          <w:bCs/>
          <w:color w:val="000000" w:themeColor="text1"/>
        </w:rPr>
        <w:t>meilleur exemple du capitalisme à l’époque</w:t>
      </w:r>
      <w:r>
        <w:rPr>
          <w:rFonts w:asciiTheme="minorHAnsi" w:hAnsiTheme="minorHAnsi"/>
          <w:bCs/>
          <w:color w:val="000000" w:themeColor="text1"/>
        </w:rPr>
        <w:t>.</w:t>
      </w:r>
      <w:r w:rsidR="003E5649" w:rsidRPr="003E5649">
        <w:rPr>
          <w:rFonts w:asciiTheme="minorHAnsi" w:hAnsiTheme="minorHAnsi"/>
          <w:bCs/>
          <w:color w:val="000000" w:themeColor="text1"/>
        </w:rPr>
        <w:t xml:space="preserve"> </w:t>
      </w:r>
    </w:p>
    <w:p w14:paraId="4DF52645" w14:textId="77777777" w:rsidR="00BB547C" w:rsidRDefault="00BB547C" w:rsidP="00BB547C">
      <w:pPr>
        <w:pStyle w:val="Normalweb"/>
        <w:numPr>
          <w:ilvl w:val="0"/>
          <w:numId w:val="80"/>
        </w:numPr>
        <w:spacing w:before="0" w:beforeAutospacing="0" w:after="0" w:afterAutospacing="0"/>
        <w:rPr>
          <w:rFonts w:asciiTheme="minorHAnsi" w:hAnsiTheme="minorHAnsi"/>
          <w:bCs/>
          <w:color w:val="000000" w:themeColor="text1"/>
        </w:rPr>
      </w:pPr>
      <w:r w:rsidRPr="007C12EF">
        <w:rPr>
          <w:rFonts w:asciiTheme="minorHAnsi" w:hAnsiTheme="minorHAnsi"/>
          <w:bCs/>
          <w:color w:val="92D050"/>
        </w:rPr>
        <w:t>Les fondements intellectuels</w:t>
      </w:r>
    </w:p>
    <w:p w14:paraId="1ED76585" w14:textId="2A0363D6" w:rsidR="007C12EF" w:rsidRDefault="007C12EF" w:rsidP="007C12EF">
      <w:pPr>
        <w:pStyle w:val="Normalweb"/>
        <w:spacing w:before="0" w:beforeAutospacing="0" w:after="0" w:afterAutospacing="0"/>
        <w:ind w:left="720"/>
        <w:rPr>
          <w:rFonts w:asciiTheme="minorHAnsi" w:hAnsiTheme="minorHAnsi"/>
          <w:bCs/>
          <w:color w:val="000000" w:themeColor="text1"/>
        </w:rPr>
      </w:pPr>
      <w:r w:rsidRPr="007C12EF">
        <w:rPr>
          <w:rFonts w:asciiTheme="minorHAnsi" w:hAnsiTheme="minorHAnsi"/>
          <w:bCs/>
          <w:color w:val="000000" w:themeColor="text1"/>
        </w:rPr>
        <w:t xml:space="preserve">Les progrès de la science et les découvertes faites du </w:t>
      </w:r>
      <w:r w:rsidRPr="007C12EF">
        <w:rPr>
          <w:rFonts w:asciiTheme="minorHAnsi" w:hAnsiTheme="minorHAnsi"/>
          <w:bCs/>
          <w:color w:val="FF0000"/>
        </w:rPr>
        <w:t>16</w:t>
      </w:r>
      <w:r w:rsidRPr="007C12EF">
        <w:rPr>
          <w:rFonts w:asciiTheme="minorHAnsi" w:hAnsiTheme="minorHAnsi"/>
          <w:bCs/>
          <w:color w:val="FF0000"/>
          <w:vertAlign w:val="superscript"/>
        </w:rPr>
        <w:t>ème</w:t>
      </w:r>
      <w:r w:rsidRPr="007C12EF">
        <w:rPr>
          <w:rFonts w:asciiTheme="minorHAnsi" w:hAnsiTheme="minorHAnsi"/>
          <w:bCs/>
          <w:color w:val="FF0000"/>
        </w:rPr>
        <w:t xml:space="preserve"> et 17</w:t>
      </w:r>
      <w:r w:rsidRPr="007C12EF">
        <w:rPr>
          <w:rFonts w:asciiTheme="minorHAnsi" w:hAnsiTheme="minorHAnsi"/>
          <w:bCs/>
          <w:color w:val="FF0000"/>
          <w:vertAlign w:val="superscript"/>
        </w:rPr>
        <w:t>ème</w:t>
      </w:r>
      <w:r w:rsidRPr="007C12EF">
        <w:rPr>
          <w:rFonts w:asciiTheme="minorHAnsi" w:hAnsiTheme="minorHAnsi"/>
          <w:bCs/>
          <w:color w:val="FF0000"/>
        </w:rPr>
        <w:t xml:space="preserve"> siècles </w:t>
      </w:r>
      <w:r w:rsidRPr="007C12EF">
        <w:rPr>
          <w:rFonts w:asciiTheme="minorHAnsi" w:hAnsiTheme="minorHAnsi"/>
          <w:bCs/>
          <w:color w:val="000000" w:themeColor="text1"/>
        </w:rPr>
        <w:t>vont aider le droit naturel. L’autorité va perdre sa force ici (La Bible et les principes gréco-latins). Remise en question de ce principe d’autorité.</w:t>
      </w:r>
    </w:p>
    <w:p w14:paraId="7CA00B7F" w14:textId="77777777" w:rsidR="00BB547C" w:rsidRDefault="00BB547C" w:rsidP="00BB547C">
      <w:pPr>
        <w:pStyle w:val="Normalweb"/>
        <w:numPr>
          <w:ilvl w:val="0"/>
          <w:numId w:val="82"/>
        </w:numPr>
        <w:spacing w:before="0" w:beforeAutospacing="0" w:after="0" w:afterAutospacing="0"/>
        <w:rPr>
          <w:rFonts w:asciiTheme="minorHAnsi" w:hAnsiTheme="minorHAnsi"/>
          <w:bCs/>
          <w:color w:val="000000" w:themeColor="text1"/>
        </w:rPr>
      </w:pPr>
      <w:r w:rsidRPr="00A047DC">
        <w:rPr>
          <w:rFonts w:asciiTheme="minorHAnsi" w:hAnsiTheme="minorHAnsi"/>
          <w:bCs/>
          <w:color w:val="92D050"/>
        </w:rPr>
        <w:t>Galilée (</w:t>
      </w:r>
      <w:r w:rsidRPr="00A047DC">
        <w:rPr>
          <w:rFonts w:asciiTheme="minorHAnsi" w:hAnsiTheme="minorHAnsi"/>
          <w:bCs/>
          <w:color w:val="FF0000"/>
        </w:rPr>
        <w:t>1564-1642</w:t>
      </w:r>
      <w:r w:rsidRPr="00A047DC">
        <w:rPr>
          <w:rFonts w:asciiTheme="minorHAnsi" w:hAnsiTheme="minorHAnsi"/>
          <w:bCs/>
          <w:color w:val="92D050"/>
        </w:rPr>
        <w:t>)</w:t>
      </w:r>
    </w:p>
    <w:p w14:paraId="0387D7A5" w14:textId="0017FE04" w:rsidR="00A047DC" w:rsidRDefault="00A047DC" w:rsidP="00A047DC">
      <w:pPr>
        <w:pStyle w:val="Normalweb"/>
        <w:spacing w:before="0" w:beforeAutospacing="0" w:after="0" w:afterAutospacing="0"/>
        <w:ind w:left="1080"/>
        <w:rPr>
          <w:rFonts w:asciiTheme="minorHAnsi" w:hAnsiTheme="minorHAnsi"/>
          <w:bCs/>
          <w:color w:val="000000" w:themeColor="text1"/>
        </w:rPr>
      </w:pPr>
      <w:r w:rsidRPr="00A047DC">
        <w:rPr>
          <w:rFonts w:asciiTheme="minorHAnsi" w:hAnsiTheme="minorHAnsi"/>
          <w:bCs/>
          <w:color w:val="000000" w:themeColor="text1"/>
        </w:rPr>
        <w:t>Le télescope de Galilée va mettre fin à la thé</w:t>
      </w:r>
      <w:r w:rsidR="00AC5578">
        <w:rPr>
          <w:rFonts w:asciiTheme="minorHAnsi" w:hAnsiTheme="minorHAnsi"/>
          <w:bCs/>
          <w:color w:val="000000" w:themeColor="text1"/>
        </w:rPr>
        <w:t>orie d’Aristote que la Terre serait</w:t>
      </w:r>
      <w:r w:rsidRPr="00A047DC">
        <w:rPr>
          <w:rFonts w:asciiTheme="minorHAnsi" w:hAnsiTheme="minorHAnsi"/>
          <w:bCs/>
          <w:color w:val="000000" w:themeColor="text1"/>
        </w:rPr>
        <w:t xml:space="preserve"> le centre du monde mais</w:t>
      </w:r>
      <w:r w:rsidR="00AC5578">
        <w:rPr>
          <w:rFonts w:asciiTheme="minorHAnsi" w:hAnsiTheme="minorHAnsi"/>
          <w:bCs/>
          <w:color w:val="000000" w:themeColor="text1"/>
        </w:rPr>
        <w:t xml:space="preserve"> bien qu’elle</w:t>
      </w:r>
      <w:r w:rsidRPr="00A047DC">
        <w:rPr>
          <w:rFonts w:asciiTheme="minorHAnsi" w:hAnsiTheme="minorHAnsi"/>
          <w:bCs/>
          <w:color w:val="000000" w:themeColor="text1"/>
        </w:rPr>
        <w:t xml:space="preserve"> tourne autour. Il met à mal le principe d’autorité et provoque la réaction de l’Eglise (par la Bible et les théories d’Aristote). Galilée sera condamné par l’autorité ecclésiastique.</w:t>
      </w:r>
    </w:p>
    <w:p w14:paraId="4929AC4B" w14:textId="77777777" w:rsidR="00BB547C" w:rsidRDefault="003E5649" w:rsidP="00BB547C">
      <w:pPr>
        <w:pStyle w:val="Normalweb"/>
        <w:numPr>
          <w:ilvl w:val="0"/>
          <w:numId w:val="82"/>
        </w:numPr>
        <w:spacing w:before="0" w:beforeAutospacing="0" w:after="0" w:afterAutospacing="0"/>
        <w:rPr>
          <w:rFonts w:asciiTheme="minorHAnsi" w:hAnsiTheme="minorHAnsi"/>
          <w:bCs/>
          <w:color w:val="000000" w:themeColor="text1"/>
        </w:rPr>
      </w:pPr>
      <w:r w:rsidRPr="00DA7FC6">
        <w:rPr>
          <w:rFonts w:asciiTheme="minorHAnsi" w:hAnsiTheme="minorHAnsi"/>
          <w:bCs/>
          <w:color w:val="92D050"/>
        </w:rPr>
        <w:t>D</w:t>
      </w:r>
      <w:r w:rsidR="00BB547C" w:rsidRPr="00DA7FC6">
        <w:rPr>
          <w:rFonts w:asciiTheme="minorHAnsi" w:hAnsiTheme="minorHAnsi"/>
          <w:bCs/>
          <w:color w:val="92D050"/>
        </w:rPr>
        <w:t>escartes (</w:t>
      </w:r>
      <w:r w:rsidR="00BB547C" w:rsidRPr="00DA7FC6">
        <w:rPr>
          <w:rFonts w:asciiTheme="minorHAnsi" w:hAnsiTheme="minorHAnsi"/>
          <w:bCs/>
          <w:color w:val="FF0000"/>
        </w:rPr>
        <w:t>1596-1650</w:t>
      </w:r>
      <w:r w:rsidR="00BB547C" w:rsidRPr="00DA7FC6">
        <w:rPr>
          <w:rFonts w:asciiTheme="minorHAnsi" w:hAnsiTheme="minorHAnsi"/>
          <w:bCs/>
          <w:color w:val="92D050"/>
        </w:rPr>
        <w:t>)</w:t>
      </w:r>
    </w:p>
    <w:p w14:paraId="51E3E728" w14:textId="0EC03D03" w:rsidR="003C1F1A" w:rsidRDefault="003C1F1A" w:rsidP="003C1F1A">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lastRenderedPageBreak/>
        <w:t>Il veut établir une nouvelle doctrine universelle fondée sur la raison et l’évidence.</w:t>
      </w:r>
      <w:r w:rsidR="00160D12">
        <w:rPr>
          <w:rFonts w:asciiTheme="minorHAnsi" w:hAnsiTheme="minorHAnsi"/>
          <w:bCs/>
          <w:color w:val="000000" w:themeColor="text1"/>
        </w:rPr>
        <w:t xml:space="preserve"> Pour cela, il a fallu</w:t>
      </w:r>
      <w:r>
        <w:rPr>
          <w:rFonts w:asciiTheme="minorHAnsi" w:hAnsiTheme="minorHAnsi"/>
          <w:bCs/>
          <w:color w:val="000000" w:themeColor="text1"/>
        </w:rPr>
        <w:t xml:space="preserve"> vérifier que ce que l’</w:t>
      </w:r>
      <w:r w:rsidR="00160D12">
        <w:rPr>
          <w:rFonts w:asciiTheme="minorHAnsi" w:hAnsiTheme="minorHAnsi"/>
          <w:bCs/>
          <w:color w:val="000000" w:themeColor="text1"/>
        </w:rPr>
        <w:t>on croyait</w:t>
      </w:r>
      <w:r>
        <w:rPr>
          <w:rFonts w:asciiTheme="minorHAnsi" w:hAnsiTheme="minorHAnsi"/>
          <w:bCs/>
          <w:color w:val="000000" w:themeColor="text1"/>
        </w:rPr>
        <w:t xml:space="preserve"> pour vrai.</w:t>
      </w:r>
      <w:r w:rsidR="004E21F2">
        <w:rPr>
          <w:rFonts w:asciiTheme="minorHAnsi" w:hAnsiTheme="minorHAnsi"/>
          <w:bCs/>
          <w:color w:val="000000" w:themeColor="text1"/>
        </w:rPr>
        <w:t xml:space="preserve"> </w:t>
      </w:r>
      <w:r w:rsidR="00783924">
        <w:rPr>
          <w:rFonts w:asciiTheme="minorHAnsi" w:hAnsiTheme="minorHAnsi"/>
          <w:bCs/>
          <w:color w:val="000000" w:themeColor="text1"/>
        </w:rPr>
        <w:t xml:space="preserve">Evidemment va à l’encontre de l’Eglise car elle ne peut prouver pour vrai ses croyances. </w:t>
      </w:r>
      <w:r>
        <w:rPr>
          <w:rFonts w:asciiTheme="minorHAnsi" w:hAnsiTheme="minorHAnsi"/>
          <w:bCs/>
          <w:color w:val="000000" w:themeColor="text1"/>
        </w:rPr>
        <w:t xml:space="preserve">  </w:t>
      </w:r>
    </w:p>
    <w:p w14:paraId="65A7B384" w14:textId="77777777" w:rsidR="00BB547C" w:rsidRDefault="003E5649" w:rsidP="00BB547C">
      <w:pPr>
        <w:pStyle w:val="Normalweb"/>
        <w:numPr>
          <w:ilvl w:val="0"/>
          <w:numId w:val="82"/>
        </w:numPr>
        <w:spacing w:before="0" w:beforeAutospacing="0" w:after="0" w:afterAutospacing="0"/>
        <w:rPr>
          <w:rFonts w:asciiTheme="minorHAnsi" w:hAnsiTheme="minorHAnsi"/>
          <w:bCs/>
          <w:color w:val="000000" w:themeColor="text1"/>
        </w:rPr>
      </w:pPr>
      <w:r w:rsidRPr="00FB292B">
        <w:rPr>
          <w:rFonts w:asciiTheme="minorHAnsi" w:hAnsiTheme="minorHAnsi"/>
          <w:bCs/>
          <w:color w:val="92D050"/>
        </w:rPr>
        <w:t>Newton (</w:t>
      </w:r>
      <w:r w:rsidRPr="00FB292B">
        <w:rPr>
          <w:rFonts w:asciiTheme="minorHAnsi" w:hAnsiTheme="minorHAnsi"/>
          <w:bCs/>
          <w:color w:val="FF0000"/>
        </w:rPr>
        <w:t>1642-1727</w:t>
      </w:r>
      <w:r w:rsidRPr="00FB292B">
        <w:rPr>
          <w:rFonts w:asciiTheme="minorHAnsi" w:hAnsiTheme="minorHAnsi"/>
          <w:bCs/>
          <w:color w:val="92D050"/>
        </w:rPr>
        <w:t>)</w:t>
      </w:r>
    </w:p>
    <w:p w14:paraId="5ABF6B22" w14:textId="77777777" w:rsidR="00E2364D" w:rsidRDefault="009A28B6" w:rsidP="00D107D0">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Newton va inventer le calcul infinitésimal qui lui permettra d’expliquer la gravitation universelle.</w:t>
      </w:r>
      <w:r w:rsidR="00FB292B">
        <w:rPr>
          <w:rFonts w:asciiTheme="minorHAnsi" w:hAnsiTheme="minorHAnsi"/>
          <w:bCs/>
          <w:color w:val="000000" w:themeColor="text1"/>
        </w:rPr>
        <w:t xml:space="preserve"> </w:t>
      </w:r>
    </w:p>
    <w:p w14:paraId="7078F8F4" w14:textId="425ABA9E" w:rsidR="00D107D0" w:rsidRDefault="00E2364D" w:rsidP="00D107D0">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Avec ces trois personnages, on se rend compte que la nature est une machine dont il faut en expliquer le fonctionnement d’une manière scientifique. </w:t>
      </w:r>
      <w:r w:rsidR="009C237F">
        <w:rPr>
          <w:rFonts w:asciiTheme="minorHAnsi" w:hAnsiTheme="minorHAnsi"/>
          <w:bCs/>
          <w:color w:val="000000" w:themeColor="text1"/>
        </w:rPr>
        <w:t xml:space="preserve">L’école du droit moderne va dans ce sens car elle va transposer cette méthode scientifique dans le domaine de la société politique avec l’utilisation de la raison. Il s’agira d’élaborer un système de règles de droit à partir des éléments premiers de la nature humaine. </w:t>
      </w:r>
      <w:r w:rsidR="009A28B6">
        <w:rPr>
          <w:rFonts w:asciiTheme="minorHAnsi" w:hAnsiTheme="minorHAnsi"/>
          <w:bCs/>
          <w:color w:val="000000" w:themeColor="text1"/>
        </w:rPr>
        <w:t xml:space="preserve"> </w:t>
      </w:r>
    </w:p>
    <w:p w14:paraId="393962F9" w14:textId="6D9EBAD9" w:rsidR="003E5649" w:rsidRPr="003E5649" w:rsidRDefault="003E5649" w:rsidP="00BB547C">
      <w:pPr>
        <w:pStyle w:val="Normalweb"/>
        <w:spacing w:before="0" w:beforeAutospacing="0" w:after="0" w:afterAutospacing="0"/>
        <w:rPr>
          <w:rFonts w:asciiTheme="minorHAnsi" w:hAnsiTheme="minorHAnsi"/>
          <w:bCs/>
          <w:color w:val="000000" w:themeColor="text1"/>
        </w:rPr>
      </w:pPr>
      <w:r w:rsidRPr="003E5649">
        <w:rPr>
          <w:rFonts w:asciiTheme="minorHAnsi" w:hAnsiTheme="minorHAnsi"/>
          <w:bCs/>
          <w:color w:val="000000" w:themeColor="text1"/>
        </w:rPr>
        <w:t xml:space="preserve"> </w:t>
      </w:r>
    </w:p>
    <w:p w14:paraId="6996BAC7" w14:textId="0DC0DDC2" w:rsidR="003E5649" w:rsidRPr="003E5649" w:rsidRDefault="003E5649" w:rsidP="00BB547C">
      <w:pPr>
        <w:pStyle w:val="Normalweb"/>
        <w:numPr>
          <w:ilvl w:val="0"/>
          <w:numId w:val="79"/>
        </w:numPr>
        <w:spacing w:before="0" w:beforeAutospacing="0" w:after="0" w:afterAutospacing="0"/>
        <w:rPr>
          <w:rFonts w:asciiTheme="minorHAnsi" w:hAnsiTheme="minorHAnsi"/>
          <w:bCs/>
          <w:color w:val="000000" w:themeColor="text1"/>
        </w:rPr>
      </w:pPr>
      <w:r w:rsidRPr="00AE2D3D">
        <w:rPr>
          <w:rFonts w:asciiTheme="minorHAnsi" w:hAnsiTheme="minorHAnsi"/>
          <w:bCs/>
          <w:color w:val="00B050"/>
        </w:rPr>
        <w:t xml:space="preserve">Les </w:t>
      </w:r>
      <w:r w:rsidR="00BB547C" w:rsidRPr="00AE2D3D">
        <w:rPr>
          <w:rFonts w:asciiTheme="minorHAnsi" w:hAnsiTheme="minorHAnsi"/>
          <w:bCs/>
          <w:color w:val="00B050"/>
        </w:rPr>
        <w:t>étapes</w:t>
      </w:r>
      <w:r w:rsidRPr="00AE2D3D">
        <w:rPr>
          <w:rFonts w:asciiTheme="minorHAnsi" w:hAnsiTheme="minorHAnsi"/>
          <w:bCs/>
          <w:color w:val="00B050"/>
        </w:rPr>
        <w:t xml:space="preserve"> du </w:t>
      </w:r>
      <w:r w:rsidR="00BB547C" w:rsidRPr="00AE2D3D">
        <w:rPr>
          <w:rFonts w:asciiTheme="minorHAnsi" w:hAnsiTheme="minorHAnsi"/>
          <w:bCs/>
          <w:color w:val="00B050"/>
        </w:rPr>
        <w:t>développement</w:t>
      </w:r>
      <w:r w:rsidRPr="00AE2D3D">
        <w:rPr>
          <w:rFonts w:asciiTheme="minorHAnsi" w:hAnsiTheme="minorHAnsi"/>
          <w:bCs/>
          <w:color w:val="00B050"/>
        </w:rPr>
        <w:t xml:space="preserve"> de l'Ecole du droit naturel moderne</w:t>
      </w:r>
      <w:r w:rsidRPr="003E5649">
        <w:rPr>
          <w:rFonts w:asciiTheme="minorHAnsi" w:hAnsiTheme="minorHAnsi"/>
          <w:bCs/>
          <w:color w:val="000000" w:themeColor="text1"/>
        </w:rPr>
        <w:t xml:space="preserve"> </w:t>
      </w:r>
    </w:p>
    <w:p w14:paraId="2F538FCE" w14:textId="77777777" w:rsidR="00BB547C" w:rsidRDefault="003E5649" w:rsidP="003E5286">
      <w:pPr>
        <w:pStyle w:val="Normalweb"/>
        <w:numPr>
          <w:ilvl w:val="0"/>
          <w:numId w:val="83"/>
        </w:numPr>
        <w:spacing w:before="0" w:beforeAutospacing="0" w:after="0" w:afterAutospacing="0"/>
        <w:rPr>
          <w:rFonts w:asciiTheme="minorHAnsi" w:hAnsiTheme="minorHAnsi"/>
          <w:bCs/>
          <w:color w:val="000000" w:themeColor="text1"/>
        </w:rPr>
      </w:pPr>
      <w:r w:rsidRPr="00AE2D3D">
        <w:rPr>
          <w:rFonts w:asciiTheme="minorHAnsi" w:hAnsiTheme="minorHAnsi"/>
          <w:bCs/>
          <w:color w:val="92D050"/>
        </w:rPr>
        <w:t>L'</w:t>
      </w:r>
      <w:r w:rsidR="00BB547C" w:rsidRPr="00AE2D3D">
        <w:rPr>
          <w:rFonts w:asciiTheme="minorHAnsi" w:hAnsiTheme="minorHAnsi"/>
          <w:bCs/>
          <w:color w:val="92D050"/>
        </w:rPr>
        <w:t>ère</w:t>
      </w:r>
      <w:r w:rsidRPr="00AE2D3D">
        <w:rPr>
          <w:rFonts w:asciiTheme="minorHAnsi" w:hAnsiTheme="minorHAnsi"/>
          <w:bCs/>
          <w:color w:val="92D050"/>
        </w:rPr>
        <w:t xml:space="preserve"> des fondateurs (</w:t>
      </w:r>
      <w:r w:rsidRPr="00AE2D3D">
        <w:rPr>
          <w:rFonts w:asciiTheme="minorHAnsi" w:hAnsiTheme="minorHAnsi"/>
          <w:bCs/>
          <w:color w:val="FF0000"/>
        </w:rPr>
        <w:t xml:space="preserve">XVIIe </w:t>
      </w:r>
      <w:r w:rsidR="00BB547C" w:rsidRPr="00AE2D3D">
        <w:rPr>
          <w:rFonts w:asciiTheme="minorHAnsi" w:hAnsiTheme="minorHAnsi"/>
          <w:bCs/>
          <w:color w:val="FF0000"/>
        </w:rPr>
        <w:t>siècle</w:t>
      </w:r>
      <w:r w:rsidR="00BB547C" w:rsidRPr="00AE2D3D">
        <w:rPr>
          <w:rFonts w:asciiTheme="minorHAnsi" w:hAnsiTheme="minorHAnsi"/>
          <w:bCs/>
          <w:color w:val="92D050"/>
        </w:rPr>
        <w:t>)</w:t>
      </w:r>
    </w:p>
    <w:p w14:paraId="55345BBB" w14:textId="77777777" w:rsidR="00BB547C" w:rsidRDefault="003E5649" w:rsidP="003E5286">
      <w:pPr>
        <w:pStyle w:val="Normalweb"/>
        <w:numPr>
          <w:ilvl w:val="0"/>
          <w:numId w:val="84"/>
        </w:numPr>
        <w:spacing w:before="0" w:beforeAutospacing="0" w:after="0" w:afterAutospacing="0"/>
        <w:rPr>
          <w:rFonts w:asciiTheme="minorHAnsi" w:hAnsiTheme="minorHAnsi"/>
          <w:bCs/>
          <w:color w:val="000000" w:themeColor="text1"/>
        </w:rPr>
      </w:pPr>
      <w:r w:rsidRPr="007137EA">
        <w:rPr>
          <w:rFonts w:asciiTheme="minorHAnsi" w:hAnsiTheme="minorHAnsi"/>
          <w:bCs/>
          <w:color w:val="92D050"/>
        </w:rPr>
        <w:t>Grotius (</w:t>
      </w:r>
      <w:r w:rsidRPr="007137EA">
        <w:rPr>
          <w:rFonts w:asciiTheme="minorHAnsi" w:hAnsiTheme="minorHAnsi"/>
          <w:bCs/>
          <w:color w:val="FF0000"/>
        </w:rPr>
        <w:t>1583-1645</w:t>
      </w:r>
      <w:r w:rsidRPr="007137EA">
        <w:rPr>
          <w:rFonts w:asciiTheme="minorHAnsi" w:hAnsiTheme="minorHAnsi"/>
          <w:bCs/>
          <w:color w:val="92D050"/>
        </w:rPr>
        <w:t xml:space="preserve">) et le De Jure Belli ac Pacis </w:t>
      </w:r>
      <w:r w:rsidR="00BB547C" w:rsidRPr="007137EA">
        <w:rPr>
          <w:rFonts w:asciiTheme="minorHAnsi" w:hAnsiTheme="minorHAnsi"/>
          <w:bCs/>
          <w:color w:val="92D050"/>
        </w:rPr>
        <w:t>(</w:t>
      </w:r>
      <w:r w:rsidR="00BB547C" w:rsidRPr="007137EA">
        <w:rPr>
          <w:rFonts w:asciiTheme="minorHAnsi" w:hAnsiTheme="minorHAnsi"/>
          <w:bCs/>
          <w:color w:val="FF0000"/>
        </w:rPr>
        <w:t>1625</w:t>
      </w:r>
      <w:r w:rsidR="00BB547C" w:rsidRPr="007137EA">
        <w:rPr>
          <w:rFonts w:asciiTheme="minorHAnsi" w:hAnsiTheme="minorHAnsi"/>
          <w:bCs/>
          <w:color w:val="92D050"/>
        </w:rPr>
        <w:t>)</w:t>
      </w:r>
    </w:p>
    <w:p w14:paraId="4A16BE86" w14:textId="3C1D6C87" w:rsidR="00EA04A1" w:rsidRDefault="00EA04A1" w:rsidP="00EA04A1">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Hollandais et plus grand représentant de l’école du droit naturel moderne car il en est le fondateur. </w:t>
      </w:r>
      <w:r w:rsidR="00F13A41">
        <w:rPr>
          <w:rFonts w:asciiTheme="minorHAnsi" w:hAnsiTheme="minorHAnsi"/>
          <w:bCs/>
          <w:color w:val="000000" w:themeColor="text1"/>
        </w:rPr>
        <w:t>Il fuira son pays natal après une arrestation et se réfugiera à Paris où il écrira son œuvre principale qu’</w:t>
      </w:r>
      <w:r w:rsidR="005E5EE4">
        <w:rPr>
          <w:rFonts w:asciiTheme="minorHAnsi" w:hAnsiTheme="minorHAnsi"/>
          <w:bCs/>
          <w:color w:val="000000" w:themeColor="text1"/>
        </w:rPr>
        <w:t xml:space="preserve">est le De Jure Belli ac Pacis, consacré à une théorie du droit et de la société. </w:t>
      </w:r>
      <w:r w:rsidR="00997F6A">
        <w:rPr>
          <w:rFonts w:asciiTheme="minorHAnsi" w:hAnsiTheme="minorHAnsi"/>
          <w:bCs/>
          <w:color w:val="000000" w:themeColor="text1"/>
        </w:rPr>
        <w:t xml:space="preserve">Selon lui, l’homme est caractérisé par sa nature à la fois sociale et raisonnable. </w:t>
      </w:r>
      <w:r w:rsidR="00DD42F0">
        <w:rPr>
          <w:rFonts w:asciiTheme="minorHAnsi" w:hAnsiTheme="minorHAnsi"/>
          <w:bCs/>
          <w:color w:val="000000" w:themeColor="text1"/>
        </w:rPr>
        <w:t xml:space="preserve">Donc, les règles de vie à la lumière de la raison deviennent favorables voire nécessaires à la vie en société. </w:t>
      </w:r>
      <w:r w:rsidR="007A6A5C">
        <w:rPr>
          <w:rFonts w:asciiTheme="minorHAnsi" w:hAnsiTheme="minorHAnsi"/>
          <w:bCs/>
          <w:color w:val="000000" w:themeColor="text1"/>
        </w:rPr>
        <w:t>Un ensemble de</w:t>
      </w:r>
      <w:r w:rsidR="00CA3267">
        <w:rPr>
          <w:rFonts w:asciiTheme="minorHAnsi" w:hAnsiTheme="minorHAnsi"/>
          <w:bCs/>
          <w:color w:val="000000" w:themeColor="text1"/>
        </w:rPr>
        <w:t xml:space="preserve"> principes de société universelles et reconnus en ressortent</w:t>
      </w:r>
      <w:r w:rsidR="007A6A5C">
        <w:rPr>
          <w:rFonts w:asciiTheme="minorHAnsi" w:hAnsiTheme="minorHAnsi"/>
          <w:bCs/>
          <w:color w:val="000000" w:themeColor="text1"/>
        </w:rPr>
        <w:t xml:space="preserve"> (obligation de respecter ses engagements par exemple). </w:t>
      </w:r>
      <w:r w:rsidR="00F22183">
        <w:rPr>
          <w:rFonts w:asciiTheme="minorHAnsi" w:hAnsiTheme="minorHAnsi"/>
          <w:bCs/>
          <w:color w:val="000000" w:themeColor="text1"/>
        </w:rPr>
        <w:t xml:space="preserve">Ces règles sont indépendantes de l’existence de Dieu car elles restent valables. Cette argumentation lui permet de rester </w:t>
      </w:r>
      <w:proofErr w:type="spellStart"/>
      <w:r w:rsidR="00F22183">
        <w:rPr>
          <w:rFonts w:asciiTheme="minorHAnsi" w:hAnsiTheme="minorHAnsi"/>
          <w:bCs/>
          <w:color w:val="000000" w:themeColor="text1"/>
        </w:rPr>
        <w:t>au dessus</w:t>
      </w:r>
      <w:proofErr w:type="spellEnd"/>
      <w:r w:rsidR="00F22183">
        <w:rPr>
          <w:rFonts w:asciiTheme="minorHAnsi" w:hAnsiTheme="minorHAnsi"/>
          <w:bCs/>
          <w:color w:val="000000" w:themeColor="text1"/>
        </w:rPr>
        <w:t xml:space="preserve"> de toute opposition religieuse. Avec Grotius, la séparation entre l’Eglise et l’Etat n’est pas </w:t>
      </w:r>
      <w:r w:rsidR="001567DC">
        <w:rPr>
          <w:rFonts w:asciiTheme="minorHAnsi" w:hAnsiTheme="minorHAnsi"/>
          <w:bCs/>
          <w:color w:val="000000" w:themeColor="text1"/>
        </w:rPr>
        <w:t xml:space="preserve">encore </w:t>
      </w:r>
      <w:r w:rsidR="00F22183">
        <w:rPr>
          <w:rFonts w:asciiTheme="minorHAnsi" w:hAnsiTheme="minorHAnsi"/>
          <w:bCs/>
          <w:color w:val="000000" w:themeColor="text1"/>
        </w:rPr>
        <w:t>prononcée.</w:t>
      </w:r>
      <w:r w:rsidR="00F13A41">
        <w:rPr>
          <w:rFonts w:asciiTheme="minorHAnsi" w:hAnsiTheme="minorHAnsi"/>
          <w:bCs/>
          <w:color w:val="000000" w:themeColor="text1"/>
        </w:rPr>
        <w:t xml:space="preserve">  </w:t>
      </w:r>
    </w:p>
    <w:p w14:paraId="7526403A" w14:textId="77777777" w:rsidR="00B26E6C" w:rsidRDefault="003E5649" w:rsidP="003E5286">
      <w:pPr>
        <w:pStyle w:val="Normalweb"/>
        <w:numPr>
          <w:ilvl w:val="0"/>
          <w:numId w:val="84"/>
        </w:numPr>
        <w:spacing w:before="0" w:beforeAutospacing="0" w:after="0" w:afterAutospacing="0"/>
        <w:rPr>
          <w:rFonts w:asciiTheme="minorHAnsi" w:hAnsiTheme="minorHAnsi"/>
          <w:bCs/>
          <w:color w:val="000000" w:themeColor="text1"/>
        </w:rPr>
      </w:pPr>
      <w:r w:rsidRPr="00B26E6C">
        <w:rPr>
          <w:rFonts w:asciiTheme="minorHAnsi" w:hAnsiTheme="minorHAnsi"/>
          <w:bCs/>
          <w:color w:val="92D050"/>
        </w:rPr>
        <w:t>Pufendorf (</w:t>
      </w:r>
      <w:r w:rsidRPr="00B26E6C">
        <w:rPr>
          <w:rFonts w:asciiTheme="minorHAnsi" w:hAnsiTheme="minorHAnsi"/>
          <w:bCs/>
          <w:color w:val="FF0000"/>
        </w:rPr>
        <w:t>1632-1694</w:t>
      </w:r>
      <w:r w:rsidRPr="00B26E6C">
        <w:rPr>
          <w:rFonts w:asciiTheme="minorHAnsi" w:hAnsiTheme="minorHAnsi"/>
          <w:bCs/>
          <w:color w:val="92D050"/>
        </w:rPr>
        <w:t>) et le De Jure Naturae et Gentium (</w:t>
      </w:r>
      <w:r w:rsidRPr="00B26E6C">
        <w:rPr>
          <w:rFonts w:asciiTheme="minorHAnsi" w:hAnsiTheme="minorHAnsi"/>
          <w:bCs/>
          <w:color w:val="FF0000"/>
        </w:rPr>
        <w:t>1672</w:t>
      </w:r>
      <w:r w:rsidRPr="00B26E6C">
        <w:rPr>
          <w:rFonts w:asciiTheme="minorHAnsi" w:hAnsiTheme="minorHAnsi"/>
          <w:bCs/>
          <w:color w:val="92D050"/>
        </w:rPr>
        <w:t>)</w:t>
      </w:r>
    </w:p>
    <w:p w14:paraId="568859B4" w14:textId="35798F36" w:rsidR="003E5649" w:rsidRPr="003E5649" w:rsidRDefault="00B26E6C" w:rsidP="00B26E6C">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Il a le mérite d’avoir élaboré un système rationnel et autonome fondé sur le raisonnement et la déduction. Il dispose des matériaux de Grotius et va les ordonner de manière systématique</w:t>
      </w:r>
      <w:r w:rsidR="008B56D7">
        <w:rPr>
          <w:rFonts w:asciiTheme="minorHAnsi" w:hAnsiTheme="minorHAnsi"/>
          <w:bCs/>
          <w:color w:val="000000" w:themeColor="text1"/>
        </w:rPr>
        <w:t xml:space="preserve"> (un vrai traité)</w:t>
      </w:r>
      <w:r>
        <w:rPr>
          <w:rFonts w:asciiTheme="minorHAnsi" w:hAnsiTheme="minorHAnsi"/>
          <w:bCs/>
          <w:color w:val="000000" w:themeColor="text1"/>
        </w:rPr>
        <w:t xml:space="preserve">. Donc, il a établi le droit naturel moderne. Selon lui, le droit naturel est un droit immuable, nécessaire et déduit de la raison humaine. </w:t>
      </w:r>
      <w:r w:rsidR="003E5649" w:rsidRPr="003E5649">
        <w:rPr>
          <w:rFonts w:asciiTheme="minorHAnsi" w:hAnsiTheme="minorHAnsi"/>
          <w:bCs/>
          <w:color w:val="000000" w:themeColor="text1"/>
        </w:rPr>
        <w:t xml:space="preserve"> </w:t>
      </w:r>
    </w:p>
    <w:p w14:paraId="4B2A53DA" w14:textId="77777777" w:rsidR="00BB547C" w:rsidRDefault="003E5649" w:rsidP="003E5286">
      <w:pPr>
        <w:pStyle w:val="Normalweb"/>
        <w:numPr>
          <w:ilvl w:val="0"/>
          <w:numId w:val="83"/>
        </w:numPr>
        <w:spacing w:before="0" w:beforeAutospacing="0" w:after="0" w:afterAutospacing="0"/>
        <w:rPr>
          <w:rFonts w:asciiTheme="minorHAnsi" w:hAnsiTheme="minorHAnsi"/>
          <w:bCs/>
          <w:color w:val="000000" w:themeColor="text1"/>
        </w:rPr>
      </w:pPr>
      <w:r w:rsidRPr="00E16E9B">
        <w:rPr>
          <w:rFonts w:asciiTheme="minorHAnsi" w:hAnsiTheme="minorHAnsi"/>
          <w:bCs/>
          <w:color w:val="92D050"/>
        </w:rPr>
        <w:t>Les disciples (</w:t>
      </w:r>
      <w:r w:rsidRPr="00E16E9B">
        <w:rPr>
          <w:rFonts w:asciiTheme="minorHAnsi" w:hAnsiTheme="minorHAnsi"/>
          <w:bCs/>
          <w:color w:val="FF0000"/>
        </w:rPr>
        <w:t xml:space="preserve">XVIIe – XVIIIe </w:t>
      </w:r>
      <w:r w:rsidR="00BB547C" w:rsidRPr="00E16E9B">
        <w:rPr>
          <w:rFonts w:asciiTheme="minorHAnsi" w:hAnsiTheme="minorHAnsi"/>
          <w:bCs/>
          <w:color w:val="FF0000"/>
        </w:rPr>
        <w:t>siècle</w:t>
      </w:r>
      <w:r w:rsidR="00BB547C" w:rsidRPr="00E16E9B">
        <w:rPr>
          <w:rFonts w:asciiTheme="minorHAnsi" w:hAnsiTheme="minorHAnsi"/>
          <w:bCs/>
          <w:color w:val="92D050"/>
        </w:rPr>
        <w:t>)</w:t>
      </w:r>
    </w:p>
    <w:p w14:paraId="213100F9" w14:textId="77777777" w:rsidR="00353B35" w:rsidRDefault="003E5649" w:rsidP="003E5286">
      <w:pPr>
        <w:pStyle w:val="Normalweb"/>
        <w:numPr>
          <w:ilvl w:val="0"/>
          <w:numId w:val="85"/>
        </w:numPr>
        <w:spacing w:before="0" w:beforeAutospacing="0" w:after="0" w:afterAutospacing="0"/>
        <w:rPr>
          <w:rFonts w:asciiTheme="minorHAnsi" w:hAnsiTheme="minorHAnsi"/>
          <w:bCs/>
          <w:color w:val="000000" w:themeColor="text1"/>
        </w:rPr>
      </w:pPr>
      <w:r w:rsidRPr="0045590F">
        <w:rPr>
          <w:rFonts w:asciiTheme="minorHAnsi" w:hAnsiTheme="minorHAnsi"/>
          <w:bCs/>
          <w:color w:val="92D050"/>
        </w:rPr>
        <w:t>L'</w:t>
      </w:r>
      <w:r w:rsidR="00BB547C" w:rsidRPr="0045590F">
        <w:rPr>
          <w:rFonts w:asciiTheme="minorHAnsi" w:hAnsiTheme="minorHAnsi"/>
          <w:bCs/>
          <w:color w:val="92D050"/>
        </w:rPr>
        <w:t>ère</w:t>
      </w:r>
      <w:r w:rsidRPr="0045590F">
        <w:rPr>
          <w:rFonts w:asciiTheme="minorHAnsi" w:hAnsiTheme="minorHAnsi"/>
          <w:bCs/>
          <w:color w:val="92D050"/>
        </w:rPr>
        <w:t xml:space="preserve"> des professeurs</w:t>
      </w:r>
    </w:p>
    <w:p w14:paraId="47E6406E" w14:textId="652E7E88" w:rsidR="003E5649" w:rsidRPr="003E5649" w:rsidRDefault="00353B35" w:rsidP="00353B35">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Tous des enseignant</w:t>
      </w:r>
      <w:r w:rsidR="00584161">
        <w:rPr>
          <w:rFonts w:asciiTheme="minorHAnsi" w:hAnsiTheme="minorHAnsi"/>
          <w:bCs/>
          <w:color w:val="000000" w:themeColor="text1"/>
        </w:rPr>
        <w:t>s</w:t>
      </w:r>
      <w:r>
        <w:rPr>
          <w:rFonts w:asciiTheme="minorHAnsi" w:hAnsiTheme="minorHAnsi"/>
          <w:bCs/>
          <w:color w:val="000000" w:themeColor="text1"/>
        </w:rPr>
        <w:t xml:space="preserve"> d’universités allemandes qui contribuent à l’essor de ce courant. </w:t>
      </w:r>
      <w:r w:rsidR="003E5649" w:rsidRPr="003E5649">
        <w:rPr>
          <w:rFonts w:asciiTheme="minorHAnsi" w:hAnsiTheme="minorHAnsi"/>
          <w:bCs/>
          <w:color w:val="000000" w:themeColor="text1"/>
        </w:rPr>
        <w:t xml:space="preserve"> </w:t>
      </w:r>
    </w:p>
    <w:p w14:paraId="580B22C6" w14:textId="77777777" w:rsidR="006550CC" w:rsidRDefault="008D7C03"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1.1 </w:t>
      </w:r>
      <w:r w:rsidR="003E5649" w:rsidRPr="008B3A67">
        <w:rPr>
          <w:rFonts w:asciiTheme="minorHAnsi" w:hAnsiTheme="minorHAnsi"/>
          <w:bCs/>
          <w:color w:val="92D050"/>
        </w:rPr>
        <w:t>Thomasius (</w:t>
      </w:r>
      <w:r w:rsidR="003E5649" w:rsidRPr="008B3A67">
        <w:rPr>
          <w:rFonts w:asciiTheme="minorHAnsi" w:hAnsiTheme="minorHAnsi"/>
          <w:bCs/>
          <w:color w:val="FF0000"/>
        </w:rPr>
        <w:t>1655-1720</w:t>
      </w:r>
      <w:r w:rsidR="003E5649" w:rsidRPr="008B3A67">
        <w:rPr>
          <w:rFonts w:asciiTheme="minorHAnsi" w:hAnsiTheme="minorHAnsi"/>
          <w:bCs/>
          <w:color w:val="92D050"/>
        </w:rPr>
        <w:t>) et les Fundamenta juris naturae et gentium (</w:t>
      </w:r>
      <w:r w:rsidR="003E5649" w:rsidRPr="008B3A67">
        <w:rPr>
          <w:rFonts w:asciiTheme="minorHAnsi" w:hAnsiTheme="minorHAnsi"/>
          <w:bCs/>
          <w:color w:val="FF0000"/>
        </w:rPr>
        <w:t>1705</w:t>
      </w:r>
      <w:r w:rsidR="003E5649" w:rsidRPr="008B3A67">
        <w:rPr>
          <w:rFonts w:asciiTheme="minorHAnsi" w:hAnsiTheme="minorHAnsi"/>
          <w:bCs/>
          <w:color w:val="92D050"/>
        </w:rPr>
        <w:t>)</w:t>
      </w:r>
    </w:p>
    <w:p w14:paraId="49DBA670" w14:textId="694EA0A7" w:rsidR="008D7C03" w:rsidRDefault="006550CC"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premier à enseigner en allemand. Il </w:t>
      </w:r>
      <w:r w:rsidR="003F26BF">
        <w:rPr>
          <w:rFonts w:asciiTheme="minorHAnsi" w:hAnsiTheme="minorHAnsi"/>
          <w:bCs/>
          <w:color w:val="000000" w:themeColor="text1"/>
        </w:rPr>
        <w:t>défend</w:t>
      </w:r>
      <w:r>
        <w:rPr>
          <w:rFonts w:asciiTheme="minorHAnsi" w:hAnsiTheme="minorHAnsi"/>
          <w:bCs/>
          <w:color w:val="000000" w:themeColor="text1"/>
        </w:rPr>
        <w:t xml:space="preserve"> la nécessité de moderniser le droit. Il est très critique envers l’obscurantisme, le caractère inhumain de la torture et la chasse aux sorcières. Par contre, il est favorable é l’établissement d’une législation nouvelle fondée sur la raison pour la Prusse et </w:t>
      </w:r>
      <w:r w:rsidR="00A731E5">
        <w:rPr>
          <w:rFonts w:asciiTheme="minorHAnsi" w:hAnsiTheme="minorHAnsi"/>
          <w:bCs/>
          <w:color w:val="000000" w:themeColor="text1"/>
        </w:rPr>
        <w:t>débarrassée</w:t>
      </w:r>
      <w:r>
        <w:rPr>
          <w:rFonts w:asciiTheme="minorHAnsi" w:hAnsiTheme="minorHAnsi"/>
          <w:bCs/>
          <w:color w:val="000000" w:themeColor="text1"/>
        </w:rPr>
        <w:t xml:space="preserve"> de l’ancien droit.  </w:t>
      </w:r>
      <w:r w:rsidR="003E5649" w:rsidRPr="003E5649">
        <w:rPr>
          <w:rFonts w:asciiTheme="minorHAnsi" w:hAnsiTheme="minorHAnsi"/>
          <w:bCs/>
          <w:color w:val="000000" w:themeColor="text1"/>
        </w:rPr>
        <w:t xml:space="preserve"> </w:t>
      </w:r>
    </w:p>
    <w:p w14:paraId="4FE740A7" w14:textId="77777777" w:rsidR="0047425E" w:rsidRDefault="008D7C03"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1.2 </w:t>
      </w:r>
      <w:r w:rsidR="003E5649" w:rsidRPr="00B72C24">
        <w:rPr>
          <w:rFonts w:asciiTheme="minorHAnsi" w:hAnsiTheme="minorHAnsi"/>
          <w:bCs/>
          <w:color w:val="92D050"/>
        </w:rPr>
        <w:t>Wolff (</w:t>
      </w:r>
      <w:r w:rsidR="003E5649" w:rsidRPr="00B72C24">
        <w:rPr>
          <w:rFonts w:asciiTheme="minorHAnsi" w:hAnsiTheme="minorHAnsi"/>
          <w:bCs/>
          <w:color w:val="FF0000"/>
        </w:rPr>
        <w:t>1679-1754</w:t>
      </w:r>
      <w:r w:rsidR="003E5649" w:rsidRPr="00B72C24">
        <w:rPr>
          <w:rFonts w:asciiTheme="minorHAnsi" w:hAnsiTheme="minorHAnsi"/>
          <w:bCs/>
          <w:color w:val="92D050"/>
        </w:rPr>
        <w:t>) et le Jus naturae methodo scientifica pertractatum (</w:t>
      </w:r>
      <w:r w:rsidR="003E5649" w:rsidRPr="00B72C24">
        <w:rPr>
          <w:rFonts w:asciiTheme="minorHAnsi" w:hAnsiTheme="minorHAnsi"/>
          <w:bCs/>
          <w:color w:val="FF0000"/>
        </w:rPr>
        <w:t>1740 1748</w:t>
      </w:r>
      <w:r w:rsidR="003E5649" w:rsidRPr="00B72C24">
        <w:rPr>
          <w:rFonts w:asciiTheme="minorHAnsi" w:hAnsiTheme="minorHAnsi"/>
          <w:bCs/>
          <w:color w:val="92D050"/>
        </w:rPr>
        <w:t>)</w:t>
      </w:r>
    </w:p>
    <w:p w14:paraId="6E9B2036" w14:textId="34A5BD9E" w:rsidR="008D7C03" w:rsidRDefault="0047425E"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Dans son ouvrage, il traite le droit naturel de manière scientifique. Il en définit les principes en appliquant les déductions strictes et détaillées de toutes les règles </w:t>
      </w:r>
      <w:r>
        <w:rPr>
          <w:rFonts w:asciiTheme="minorHAnsi" w:hAnsiTheme="minorHAnsi"/>
          <w:bCs/>
          <w:color w:val="000000" w:themeColor="text1"/>
        </w:rPr>
        <w:lastRenderedPageBreak/>
        <w:t>de droit. Sa méthode aura une influence considérable dans les décisions judiciaires, en suivant une décision logique à partir de notions générales (plutôt que par des exemples).</w:t>
      </w:r>
      <w:r w:rsidR="00B72C24">
        <w:rPr>
          <w:rFonts w:asciiTheme="minorHAnsi" w:hAnsiTheme="minorHAnsi"/>
          <w:bCs/>
          <w:color w:val="000000" w:themeColor="text1"/>
        </w:rPr>
        <w:t xml:space="preserve"> </w:t>
      </w:r>
      <w:r w:rsidR="00610E28">
        <w:rPr>
          <w:rFonts w:asciiTheme="minorHAnsi" w:hAnsiTheme="minorHAnsi"/>
          <w:bCs/>
          <w:color w:val="000000" w:themeColor="text1"/>
        </w:rPr>
        <w:t xml:space="preserve">Il condamne le pouvoir divin et le régime féodal. Sa conception du droit influencera la pratique de celle-ci en Europe. </w:t>
      </w:r>
      <w:r>
        <w:rPr>
          <w:rFonts w:asciiTheme="minorHAnsi" w:hAnsiTheme="minorHAnsi"/>
          <w:bCs/>
          <w:color w:val="000000" w:themeColor="text1"/>
        </w:rPr>
        <w:t xml:space="preserve"> </w:t>
      </w:r>
      <w:r w:rsidR="003E5649" w:rsidRPr="003E5649">
        <w:rPr>
          <w:rFonts w:asciiTheme="minorHAnsi" w:hAnsiTheme="minorHAnsi"/>
          <w:bCs/>
          <w:color w:val="000000" w:themeColor="text1"/>
        </w:rPr>
        <w:t xml:space="preserve">  </w:t>
      </w:r>
    </w:p>
    <w:p w14:paraId="452B1513" w14:textId="77777777" w:rsidR="008D7C03" w:rsidRDefault="008D7C03"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1.3 </w:t>
      </w:r>
      <w:r w:rsidR="003E5649" w:rsidRPr="00FD6695">
        <w:rPr>
          <w:rFonts w:asciiTheme="minorHAnsi" w:hAnsiTheme="minorHAnsi"/>
          <w:bCs/>
          <w:color w:val="92D050"/>
        </w:rPr>
        <w:t>Barbeyrac (</w:t>
      </w:r>
      <w:r w:rsidR="003E5649" w:rsidRPr="00FD6695">
        <w:rPr>
          <w:rFonts w:asciiTheme="minorHAnsi" w:hAnsiTheme="minorHAnsi"/>
          <w:bCs/>
          <w:color w:val="FF0000"/>
        </w:rPr>
        <w:t>1674-1744</w:t>
      </w:r>
      <w:r w:rsidR="003E5649" w:rsidRPr="00FD6695">
        <w:rPr>
          <w:rFonts w:asciiTheme="minorHAnsi" w:hAnsiTheme="minorHAnsi"/>
          <w:bCs/>
          <w:color w:val="92D050"/>
        </w:rPr>
        <w:t xml:space="preserve">) et les traductions de </w:t>
      </w:r>
      <w:r w:rsidR="00BB547C" w:rsidRPr="00FD6695">
        <w:rPr>
          <w:rFonts w:asciiTheme="minorHAnsi" w:hAnsiTheme="minorHAnsi"/>
          <w:bCs/>
          <w:color w:val="92D050"/>
        </w:rPr>
        <w:t>Pufendorf :</w:t>
      </w:r>
      <w:r w:rsidR="003E5649" w:rsidRPr="00FD6695">
        <w:rPr>
          <w:rFonts w:asciiTheme="minorHAnsi" w:hAnsiTheme="minorHAnsi"/>
          <w:bCs/>
          <w:color w:val="92D050"/>
        </w:rPr>
        <w:t xml:space="preserve"> Le droit de la nature et des gens (</w:t>
      </w:r>
      <w:r w:rsidR="003E5649" w:rsidRPr="00FD6695">
        <w:rPr>
          <w:rFonts w:asciiTheme="minorHAnsi" w:hAnsiTheme="minorHAnsi"/>
          <w:bCs/>
          <w:color w:val="FF0000"/>
        </w:rPr>
        <w:t>1706</w:t>
      </w:r>
      <w:r w:rsidR="003E5649" w:rsidRPr="00FD6695">
        <w:rPr>
          <w:rFonts w:asciiTheme="minorHAnsi" w:hAnsiTheme="minorHAnsi"/>
          <w:bCs/>
          <w:color w:val="92D050"/>
        </w:rPr>
        <w:t xml:space="preserve">) et de </w:t>
      </w:r>
      <w:r w:rsidR="00BB547C" w:rsidRPr="00FD6695">
        <w:rPr>
          <w:rFonts w:asciiTheme="minorHAnsi" w:hAnsiTheme="minorHAnsi"/>
          <w:bCs/>
          <w:color w:val="92D050"/>
        </w:rPr>
        <w:t>Grotius :</w:t>
      </w:r>
      <w:r w:rsidR="003E5649" w:rsidRPr="00FD6695">
        <w:rPr>
          <w:rFonts w:asciiTheme="minorHAnsi" w:hAnsiTheme="minorHAnsi"/>
          <w:bCs/>
          <w:color w:val="92D050"/>
        </w:rPr>
        <w:t xml:space="preserve"> Le droit de</w:t>
      </w:r>
      <w:r w:rsidRPr="00FD6695">
        <w:rPr>
          <w:rFonts w:asciiTheme="minorHAnsi" w:hAnsiTheme="minorHAnsi"/>
          <w:bCs/>
          <w:color w:val="92D050"/>
        </w:rPr>
        <w:t xml:space="preserve"> la guerre et de la paix (</w:t>
      </w:r>
      <w:r w:rsidRPr="00FD6695">
        <w:rPr>
          <w:rFonts w:asciiTheme="minorHAnsi" w:hAnsiTheme="minorHAnsi"/>
          <w:bCs/>
          <w:color w:val="FF0000"/>
        </w:rPr>
        <w:t>1724</w:t>
      </w:r>
      <w:r w:rsidRPr="00FD6695">
        <w:rPr>
          <w:rFonts w:asciiTheme="minorHAnsi" w:hAnsiTheme="minorHAnsi"/>
          <w:bCs/>
          <w:color w:val="92D050"/>
        </w:rPr>
        <w:t>)</w:t>
      </w:r>
    </w:p>
    <w:p w14:paraId="2F1DE640" w14:textId="35186C9E" w:rsidR="00894A6E" w:rsidRDefault="00894A6E"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L’essentiel de son travail est consacré aux traductions de Grotius et Pufendorf. Il va faire pénétrer le jusnaturalisme dans les pays francophones (notamment la Suisse romande). </w:t>
      </w:r>
    </w:p>
    <w:p w14:paraId="143A03AD" w14:textId="77777777" w:rsidR="00225942" w:rsidRDefault="008D7C03"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1.4 </w:t>
      </w:r>
      <w:r w:rsidR="003E5649" w:rsidRPr="00317A2D">
        <w:rPr>
          <w:rFonts w:asciiTheme="minorHAnsi" w:hAnsiTheme="minorHAnsi"/>
          <w:bCs/>
          <w:color w:val="92D050"/>
        </w:rPr>
        <w:t>Burlamaqui (</w:t>
      </w:r>
      <w:r w:rsidR="003E5649" w:rsidRPr="00317A2D">
        <w:rPr>
          <w:rFonts w:asciiTheme="minorHAnsi" w:hAnsiTheme="minorHAnsi"/>
          <w:bCs/>
          <w:color w:val="FF0000"/>
        </w:rPr>
        <w:t>1694-1748</w:t>
      </w:r>
      <w:r w:rsidR="003E5649" w:rsidRPr="00317A2D">
        <w:rPr>
          <w:rFonts w:asciiTheme="minorHAnsi" w:hAnsiTheme="minorHAnsi"/>
          <w:bCs/>
          <w:color w:val="92D050"/>
        </w:rPr>
        <w:t>) et les Principes du droit naturel (</w:t>
      </w:r>
      <w:r w:rsidR="003E5649" w:rsidRPr="00317A2D">
        <w:rPr>
          <w:rFonts w:asciiTheme="minorHAnsi" w:hAnsiTheme="minorHAnsi"/>
          <w:bCs/>
          <w:color w:val="FF0000"/>
        </w:rPr>
        <w:t>1747</w:t>
      </w:r>
      <w:r w:rsidR="003E5649" w:rsidRPr="00317A2D">
        <w:rPr>
          <w:rFonts w:asciiTheme="minorHAnsi" w:hAnsiTheme="minorHAnsi"/>
          <w:bCs/>
          <w:color w:val="92D050"/>
        </w:rPr>
        <w:t>)</w:t>
      </w:r>
    </w:p>
    <w:p w14:paraId="1F1B0969" w14:textId="2AA12EEA" w:rsidR="003E5649" w:rsidRPr="003E5649" w:rsidRDefault="00225942"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Genevois qui enseigne le droit naturel selon Pufendorf. Donc, on a aussi à Genève un enseignement de droit naturel. </w:t>
      </w:r>
      <w:r w:rsidR="003E5649" w:rsidRPr="003E5649">
        <w:rPr>
          <w:rFonts w:asciiTheme="minorHAnsi" w:hAnsiTheme="minorHAnsi"/>
          <w:bCs/>
          <w:color w:val="000000" w:themeColor="text1"/>
        </w:rPr>
        <w:t xml:space="preserve"> </w:t>
      </w:r>
    </w:p>
    <w:p w14:paraId="3C91B20F" w14:textId="77777777" w:rsidR="00645A6C" w:rsidRDefault="003E5649" w:rsidP="003E5286">
      <w:pPr>
        <w:pStyle w:val="Normalweb"/>
        <w:numPr>
          <w:ilvl w:val="0"/>
          <w:numId w:val="85"/>
        </w:numPr>
        <w:spacing w:before="0" w:beforeAutospacing="0" w:after="0" w:afterAutospacing="0"/>
        <w:rPr>
          <w:rFonts w:asciiTheme="minorHAnsi" w:hAnsiTheme="minorHAnsi"/>
          <w:bCs/>
          <w:color w:val="000000" w:themeColor="text1"/>
        </w:rPr>
      </w:pPr>
      <w:r w:rsidRPr="0058040A">
        <w:rPr>
          <w:rFonts w:asciiTheme="minorHAnsi" w:hAnsiTheme="minorHAnsi"/>
          <w:bCs/>
          <w:color w:val="92D050"/>
        </w:rPr>
        <w:t>L'</w:t>
      </w:r>
      <w:r w:rsidR="00BB547C" w:rsidRPr="0058040A">
        <w:rPr>
          <w:rFonts w:asciiTheme="minorHAnsi" w:hAnsiTheme="minorHAnsi"/>
          <w:bCs/>
          <w:color w:val="92D050"/>
        </w:rPr>
        <w:t>ère</w:t>
      </w:r>
      <w:r w:rsidRPr="0058040A">
        <w:rPr>
          <w:rFonts w:asciiTheme="minorHAnsi" w:hAnsiTheme="minorHAnsi"/>
          <w:bCs/>
          <w:color w:val="92D050"/>
        </w:rPr>
        <w:t xml:space="preserve"> des philosop</w:t>
      </w:r>
      <w:r w:rsidR="008D7C03" w:rsidRPr="0058040A">
        <w:rPr>
          <w:rFonts w:asciiTheme="minorHAnsi" w:hAnsiTheme="minorHAnsi"/>
          <w:bCs/>
          <w:color w:val="92D050"/>
        </w:rPr>
        <w:t>hes</w:t>
      </w:r>
    </w:p>
    <w:p w14:paraId="01612812" w14:textId="5234DF25" w:rsidR="008D7C03" w:rsidRDefault="00645A6C" w:rsidP="00645A6C">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Les philosophes vont</w:t>
      </w:r>
      <w:r w:rsidR="0058040A">
        <w:rPr>
          <w:rFonts w:asciiTheme="minorHAnsi" w:hAnsiTheme="minorHAnsi"/>
          <w:bCs/>
          <w:color w:val="000000" w:themeColor="text1"/>
        </w:rPr>
        <w:t xml:space="preserve"> aussi relayer ce mouvement</w:t>
      </w:r>
      <w:r>
        <w:rPr>
          <w:rFonts w:asciiTheme="minorHAnsi" w:hAnsiTheme="minorHAnsi"/>
          <w:bCs/>
          <w:color w:val="000000" w:themeColor="text1"/>
        </w:rPr>
        <w:t xml:space="preserve"> de l’école du droit naturel. </w:t>
      </w:r>
      <w:r w:rsidR="008D7C03">
        <w:rPr>
          <w:rFonts w:asciiTheme="minorHAnsi" w:hAnsiTheme="minorHAnsi"/>
          <w:bCs/>
          <w:color w:val="000000" w:themeColor="text1"/>
        </w:rPr>
        <w:br/>
        <w:t xml:space="preserve">1.1 </w:t>
      </w:r>
      <w:r w:rsidR="003E5649" w:rsidRPr="000050D9">
        <w:rPr>
          <w:rFonts w:asciiTheme="minorHAnsi" w:hAnsiTheme="minorHAnsi"/>
          <w:bCs/>
          <w:color w:val="92D050"/>
        </w:rPr>
        <w:t>Locke (</w:t>
      </w:r>
      <w:r w:rsidR="003E5649" w:rsidRPr="000050D9">
        <w:rPr>
          <w:rFonts w:asciiTheme="minorHAnsi" w:hAnsiTheme="minorHAnsi"/>
          <w:bCs/>
          <w:color w:val="FF0000"/>
        </w:rPr>
        <w:t>1632-1704</w:t>
      </w:r>
      <w:r w:rsidR="003E5649" w:rsidRPr="000050D9">
        <w:rPr>
          <w:rFonts w:asciiTheme="minorHAnsi" w:hAnsiTheme="minorHAnsi"/>
          <w:bCs/>
          <w:color w:val="92D050"/>
        </w:rPr>
        <w:t xml:space="preserve">) et le Second essai sur le gouvernement civil </w:t>
      </w:r>
      <w:r w:rsidR="008D7C03" w:rsidRPr="000050D9">
        <w:rPr>
          <w:rFonts w:asciiTheme="minorHAnsi" w:hAnsiTheme="minorHAnsi"/>
          <w:bCs/>
          <w:color w:val="92D050"/>
        </w:rPr>
        <w:t>(</w:t>
      </w:r>
      <w:r w:rsidR="008D7C03" w:rsidRPr="000050D9">
        <w:rPr>
          <w:rFonts w:asciiTheme="minorHAnsi" w:hAnsiTheme="minorHAnsi"/>
          <w:bCs/>
          <w:color w:val="FF0000"/>
        </w:rPr>
        <w:t>1690</w:t>
      </w:r>
      <w:r w:rsidR="008D7C03" w:rsidRPr="000050D9">
        <w:rPr>
          <w:rFonts w:asciiTheme="minorHAnsi" w:hAnsiTheme="minorHAnsi"/>
          <w:bCs/>
          <w:color w:val="92D050"/>
        </w:rPr>
        <w:t>)</w:t>
      </w:r>
    </w:p>
    <w:p w14:paraId="4D25F88D" w14:textId="4647E11A" w:rsidR="00B32594" w:rsidRDefault="00B32594" w:rsidP="00645A6C">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Anglais donc aura une influence sur le constitutionalisme au </w:t>
      </w:r>
      <w:r w:rsidRPr="00B32594">
        <w:rPr>
          <w:rFonts w:asciiTheme="minorHAnsi" w:hAnsiTheme="minorHAnsi"/>
          <w:bCs/>
          <w:color w:val="FF0000"/>
        </w:rPr>
        <w:t>18</w:t>
      </w:r>
      <w:r w:rsidRPr="00B32594">
        <w:rPr>
          <w:rFonts w:asciiTheme="minorHAnsi" w:hAnsiTheme="minorHAnsi"/>
          <w:bCs/>
          <w:color w:val="FF0000"/>
          <w:vertAlign w:val="superscript"/>
        </w:rPr>
        <w:t>ème</w:t>
      </w:r>
      <w:r>
        <w:rPr>
          <w:rFonts w:asciiTheme="minorHAnsi" w:hAnsiTheme="minorHAnsi"/>
          <w:bCs/>
          <w:color w:val="000000" w:themeColor="text1"/>
        </w:rPr>
        <w:t>.</w:t>
      </w:r>
      <w:r w:rsidR="000050D9">
        <w:rPr>
          <w:rFonts w:asciiTheme="minorHAnsi" w:hAnsiTheme="minorHAnsi"/>
          <w:bCs/>
          <w:color w:val="000000" w:themeColor="text1"/>
        </w:rPr>
        <w:t xml:space="preserve"> </w:t>
      </w:r>
      <w:r w:rsidR="00D94E01">
        <w:rPr>
          <w:rFonts w:asciiTheme="minorHAnsi" w:hAnsiTheme="minorHAnsi"/>
          <w:bCs/>
          <w:color w:val="000000" w:themeColor="text1"/>
        </w:rPr>
        <w:t xml:space="preserve">Il reprendra du droit naturel moderne, l’idée d’un état de nature qu’est l’état dans lequel vivent les individus avant la création de la société civile et politique dans lequel les hommes vivent libres et égaux. </w:t>
      </w:r>
      <w:r w:rsidR="00C65085">
        <w:rPr>
          <w:rFonts w:asciiTheme="minorHAnsi" w:hAnsiTheme="minorHAnsi"/>
          <w:bCs/>
          <w:color w:val="000000" w:themeColor="text1"/>
        </w:rPr>
        <w:t xml:space="preserve">De cet état découle des droits naturels inaliénables et inviolables comme le droit à la vie, à la propriété ou à l’intégrité personnelle. </w:t>
      </w:r>
      <w:r w:rsidR="007923BC">
        <w:rPr>
          <w:rFonts w:asciiTheme="minorHAnsi" w:hAnsiTheme="minorHAnsi"/>
          <w:bCs/>
          <w:color w:val="000000" w:themeColor="text1"/>
        </w:rPr>
        <w:t xml:space="preserve">Ce qui amène cet état de nature à la société politique du contrat social de Locke est justement le manque de sécurité des droits naturels. Aucune justice n’existe pour condamner les violations des droits naturels, c’est pourquoi les individus se formeront en société selon des règles communes et des moyens convenables. </w:t>
      </w:r>
      <w:r w:rsidR="000D0B93">
        <w:rPr>
          <w:rFonts w:asciiTheme="minorHAnsi" w:hAnsiTheme="minorHAnsi"/>
          <w:bCs/>
          <w:color w:val="000000" w:themeColor="text1"/>
        </w:rPr>
        <w:t>Ainsi, le gouvernement se doit de protéger les droits fondamentaux et s’il viole ce principe, il est du ressort du pe</w:t>
      </w:r>
      <w:r w:rsidR="0026785F">
        <w:rPr>
          <w:rFonts w:asciiTheme="minorHAnsi" w:hAnsiTheme="minorHAnsi"/>
          <w:bCs/>
          <w:color w:val="000000" w:themeColor="text1"/>
        </w:rPr>
        <w:t xml:space="preserve">uple de se révolter contre lui. </w:t>
      </w:r>
      <w:r w:rsidR="00F47F83">
        <w:rPr>
          <w:rFonts w:asciiTheme="minorHAnsi" w:hAnsiTheme="minorHAnsi"/>
          <w:bCs/>
          <w:color w:val="000000" w:themeColor="text1"/>
        </w:rPr>
        <w:t xml:space="preserve">Avec cette conception, l’individu aliène la part indispensable à la garantie de ses droits fondamentaux en une renonciation à la répression des infractions qu’il avait dans l’état de nature, qui maintenant est géré par la société. </w:t>
      </w:r>
    </w:p>
    <w:p w14:paraId="38224235" w14:textId="77777777" w:rsidR="00947CCA" w:rsidRDefault="008D7C03"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1.2 </w:t>
      </w:r>
      <w:r w:rsidR="003E5649" w:rsidRPr="005C3AEF">
        <w:rPr>
          <w:rFonts w:asciiTheme="minorHAnsi" w:hAnsiTheme="minorHAnsi"/>
          <w:bCs/>
          <w:color w:val="92D050"/>
        </w:rPr>
        <w:t>Rousseau (</w:t>
      </w:r>
      <w:r w:rsidR="003E5649" w:rsidRPr="005C3AEF">
        <w:rPr>
          <w:rFonts w:asciiTheme="minorHAnsi" w:hAnsiTheme="minorHAnsi"/>
          <w:bCs/>
          <w:color w:val="FF0000"/>
        </w:rPr>
        <w:t>1712-1778</w:t>
      </w:r>
      <w:r w:rsidR="003E5649" w:rsidRPr="005C3AEF">
        <w:rPr>
          <w:rFonts w:asciiTheme="minorHAnsi" w:hAnsiTheme="minorHAnsi"/>
          <w:bCs/>
          <w:color w:val="92D050"/>
        </w:rPr>
        <w:t>) et le Contrat social (</w:t>
      </w:r>
      <w:r w:rsidR="003E5649" w:rsidRPr="005C3AEF">
        <w:rPr>
          <w:rFonts w:asciiTheme="minorHAnsi" w:hAnsiTheme="minorHAnsi"/>
          <w:bCs/>
          <w:color w:val="FF0000"/>
        </w:rPr>
        <w:t>1762</w:t>
      </w:r>
      <w:r w:rsidR="003E5649" w:rsidRPr="005C3AEF">
        <w:rPr>
          <w:rFonts w:asciiTheme="minorHAnsi" w:hAnsiTheme="minorHAnsi"/>
          <w:bCs/>
          <w:color w:val="92D050"/>
        </w:rPr>
        <w:t>)</w:t>
      </w:r>
    </w:p>
    <w:p w14:paraId="49F3D9D7" w14:textId="0928248F" w:rsidR="003E5649" w:rsidRPr="008D7C03" w:rsidRDefault="00D1253D" w:rsidP="008D7C03">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Genevois et bourgeois. Pour lui, l’état de nature est l’état dans lequel vit l’homme avant la création de la société civile.</w:t>
      </w:r>
      <w:r w:rsidR="005C3AEF">
        <w:rPr>
          <w:rFonts w:asciiTheme="minorHAnsi" w:hAnsiTheme="minorHAnsi"/>
          <w:bCs/>
          <w:color w:val="000000" w:themeColor="text1"/>
        </w:rPr>
        <w:t xml:space="preserve"> </w:t>
      </w:r>
      <w:r w:rsidR="00CB57BC">
        <w:rPr>
          <w:rFonts w:asciiTheme="minorHAnsi" w:hAnsiTheme="minorHAnsi"/>
          <w:bCs/>
          <w:color w:val="000000" w:themeColor="text1"/>
        </w:rPr>
        <w:t xml:space="preserve">Ils ont la possibilité de se perfectionner et d’évoluer comme l’invention de la métallurgie, l’agriculture, qui de surcroit va engendrer la </w:t>
      </w:r>
      <w:r w:rsidR="005826A1">
        <w:rPr>
          <w:rFonts w:asciiTheme="minorHAnsi" w:hAnsiTheme="minorHAnsi"/>
          <w:bCs/>
          <w:color w:val="000000" w:themeColor="text1"/>
        </w:rPr>
        <w:t>propriété individuelle du sol. F</w:t>
      </w:r>
      <w:r w:rsidR="00CB57BC">
        <w:rPr>
          <w:rFonts w:asciiTheme="minorHAnsi" w:hAnsiTheme="minorHAnsi"/>
          <w:bCs/>
          <w:color w:val="000000" w:themeColor="text1"/>
        </w:rPr>
        <w:t xml:space="preserve">orcément, l’homme </w:t>
      </w:r>
      <w:r w:rsidR="005826A1">
        <w:rPr>
          <w:rFonts w:asciiTheme="minorHAnsi" w:hAnsiTheme="minorHAnsi"/>
          <w:bCs/>
          <w:color w:val="000000" w:themeColor="text1"/>
        </w:rPr>
        <w:t xml:space="preserve">en devient avare et </w:t>
      </w:r>
      <w:r w:rsidR="00CB57BC">
        <w:rPr>
          <w:rFonts w:asciiTheme="minorHAnsi" w:hAnsiTheme="minorHAnsi"/>
          <w:bCs/>
          <w:color w:val="000000" w:themeColor="text1"/>
        </w:rPr>
        <w:t>méchant et les combats surgissent.</w:t>
      </w:r>
      <w:r w:rsidR="005826A1">
        <w:rPr>
          <w:rFonts w:asciiTheme="minorHAnsi" w:hAnsiTheme="minorHAnsi"/>
          <w:bCs/>
          <w:color w:val="000000" w:themeColor="text1"/>
        </w:rPr>
        <w:t xml:space="preserve"> </w:t>
      </w:r>
      <w:r w:rsidR="0076653F">
        <w:rPr>
          <w:rFonts w:asciiTheme="minorHAnsi" w:hAnsiTheme="minorHAnsi"/>
          <w:bCs/>
          <w:color w:val="000000" w:themeColor="text1"/>
        </w:rPr>
        <w:t xml:space="preserve">Il dit même « le premier qui ayant enclos un terrain s’avisa de dire ceci est à moi et trouva des gens assez simples pour le croire fut le véritable fondateur de la société civile ». Selon lui, la société civile est un pacte injuste qui a pour but d’établir une société politique qui puisse garantir l’inégalité parmi les hommes et qui puisse enrichir les riches tout en défavorisant les pauvres. </w:t>
      </w:r>
      <w:r w:rsidR="0068157E">
        <w:rPr>
          <w:rFonts w:asciiTheme="minorHAnsi" w:hAnsiTheme="minorHAnsi"/>
          <w:bCs/>
          <w:color w:val="000000" w:themeColor="text1"/>
        </w:rPr>
        <w:t xml:space="preserve">Ce pacte conduit l’aliénation de la liberté des pauvres alors qu’il leurs promet la sécurité. Rousseau veut que l’homme puisse dénoncer ce pacte étant </w:t>
      </w:r>
      <w:r w:rsidR="009D7465">
        <w:rPr>
          <w:rFonts w:asciiTheme="minorHAnsi" w:hAnsiTheme="minorHAnsi"/>
          <w:bCs/>
          <w:color w:val="000000" w:themeColor="text1"/>
        </w:rPr>
        <w:t>donné</w:t>
      </w:r>
      <w:r w:rsidR="0068157E">
        <w:rPr>
          <w:rFonts w:asciiTheme="minorHAnsi" w:hAnsiTheme="minorHAnsi"/>
          <w:bCs/>
          <w:color w:val="000000" w:themeColor="text1"/>
        </w:rPr>
        <w:t xml:space="preserve"> qu’il l’a créé. </w:t>
      </w:r>
      <w:r w:rsidR="0096239A">
        <w:rPr>
          <w:rFonts w:asciiTheme="minorHAnsi" w:hAnsiTheme="minorHAnsi"/>
          <w:bCs/>
          <w:color w:val="000000" w:themeColor="text1"/>
        </w:rPr>
        <w:t xml:space="preserve">Il conçoit donc le contrat social comme un pacte à travers duquel chacun s’unit à tous pour retrouver leur liberté perdue du premier pacte. </w:t>
      </w:r>
      <w:r w:rsidR="00394897">
        <w:rPr>
          <w:rFonts w:asciiTheme="minorHAnsi" w:hAnsiTheme="minorHAnsi"/>
          <w:bCs/>
          <w:color w:val="000000" w:themeColor="text1"/>
        </w:rPr>
        <w:t xml:space="preserve">On y trouve les germes de la démocratie. </w:t>
      </w:r>
      <w:r w:rsidR="00743786">
        <w:rPr>
          <w:rFonts w:asciiTheme="minorHAnsi" w:hAnsiTheme="minorHAnsi"/>
          <w:bCs/>
          <w:color w:val="000000" w:themeColor="text1"/>
        </w:rPr>
        <w:t xml:space="preserve">Les citoyens y sont </w:t>
      </w:r>
      <w:r w:rsidR="00152498">
        <w:rPr>
          <w:rFonts w:asciiTheme="minorHAnsi" w:hAnsiTheme="minorHAnsi"/>
          <w:bCs/>
          <w:color w:val="000000" w:themeColor="text1"/>
        </w:rPr>
        <w:t xml:space="preserve">assemblés, égaux et liés fraternellement donc les seuls souverains de leur communauté. </w:t>
      </w:r>
      <w:r w:rsidR="00F474C5">
        <w:rPr>
          <w:rFonts w:asciiTheme="minorHAnsi" w:hAnsiTheme="minorHAnsi"/>
          <w:bCs/>
          <w:color w:val="000000" w:themeColor="text1"/>
        </w:rPr>
        <w:t>Il ébranle la société d’alors car le peuple n’a jamais été souverain, la volonté générale dégagée par la majori</w:t>
      </w:r>
      <w:r w:rsidR="00660B92">
        <w:rPr>
          <w:rFonts w:asciiTheme="minorHAnsi" w:hAnsiTheme="minorHAnsi"/>
          <w:bCs/>
          <w:color w:val="000000" w:themeColor="text1"/>
        </w:rPr>
        <w:t xml:space="preserve">té des individus a le monopole des décisions. </w:t>
      </w:r>
      <w:r w:rsidR="0068157E">
        <w:rPr>
          <w:rFonts w:asciiTheme="minorHAnsi" w:hAnsiTheme="minorHAnsi"/>
          <w:bCs/>
          <w:color w:val="000000" w:themeColor="text1"/>
        </w:rPr>
        <w:t xml:space="preserve"> </w:t>
      </w:r>
      <w:r w:rsidR="00CB57BC">
        <w:rPr>
          <w:rFonts w:asciiTheme="minorHAnsi" w:hAnsiTheme="minorHAnsi"/>
          <w:bCs/>
          <w:color w:val="000000" w:themeColor="text1"/>
        </w:rPr>
        <w:t xml:space="preserve"> </w:t>
      </w:r>
      <w:r>
        <w:rPr>
          <w:rFonts w:asciiTheme="minorHAnsi" w:hAnsiTheme="minorHAnsi"/>
          <w:bCs/>
          <w:color w:val="000000" w:themeColor="text1"/>
        </w:rPr>
        <w:t xml:space="preserve"> </w:t>
      </w:r>
      <w:r w:rsidR="003E5649" w:rsidRPr="008D7C03">
        <w:rPr>
          <w:rFonts w:asciiTheme="minorHAnsi" w:hAnsiTheme="minorHAnsi"/>
          <w:bCs/>
          <w:color w:val="000000" w:themeColor="text1"/>
        </w:rPr>
        <w:t xml:space="preserve"> </w:t>
      </w:r>
    </w:p>
    <w:p w14:paraId="0EA78918" w14:textId="77777777" w:rsidR="008D7C03" w:rsidRDefault="008D7C03" w:rsidP="008D7C03">
      <w:pPr>
        <w:pStyle w:val="Normalweb"/>
        <w:spacing w:before="0" w:beforeAutospacing="0" w:after="0" w:afterAutospacing="0"/>
        <w:rPr>
          <w:rFonts w:asciiTheme="minorHAnsi" w:hAnsiTheme="minorHAnsi"/>
          <w:bCs/>
          <w:color w:val="000000" w:themeColor="text1"/>
        </w:rPr>
      </w:pPr>
    </w:p>
    <w:p w14:paraId="677171C9" w14:textId="77777777" w:rsidR="008D7C03" w:rsidRDefault="003E5649" w:rsidP="008D7C03">
      <w:pPr>
        <w:pStyle w:val="Normalweb"/>
        <w:numPr>
          <w:ilvl w:val="0"/>
          <w:numId w:val="79"/>
        </w:numPr>
        <w:spacing w:before="0" w:beforeAutospacing="0" w:after="0" w:afterAutospacing="0"/>
        <w:rPr>
          <w:rFonts w:asciiTheme="minorHAnsi" w:hAnsiTheme="minorHAnsi"/>
          <w:bCs/>
          <w:color w:val="000000" w:themeColor="text1"/>
        </w:rPr>
      </w:pPr>
      <w:r w:rsidRPr="008A4075">
        <w:rPr>
          <w:rFonts w:asciiTheme="minorHAnsi" w:hAnsiTheme="minorHAnsi"/>
          <w:bCs/>
          <w:color w:val="00B050"/>
        </w:rPr>
        <w:t xml:space="preserve">Les traits </w:t>
      </w:r>
      <w:r w:rsidR="008D7C03" w:rsidRPr="008A4075">
        <w:rPr>
          <w:rFonts w:asciiTheme="minorHAnsi" w:hAnsiTheme="minorHAnsi"/>
          <w:bCs/>
          <w:color w:val="00B050"/>
        </w:rPr>
        <w:t>caractéristiques</w:t>
      </w:r>
      <w:r w:rsidRPr="008A4075">
        <w:rPr>
          <w:rFonts w:asciiTheme="minorHAnsi" w:hAnsiTheme="minorHAnsi"/>
          <w:bCs/>
          <w:color w:val="00B050"/>
        </w:rPr>
        <w:t xml:space="preserve"> de la tradition jusnaturaliste</w:t>
      </w:r>
      <w:r w:rsidRPr="003E5649">
        <w:rPr>
          <w:rFonts w:asciiTheme="minorHAnsi" w:hAnsiTheme="minorHAnsi"/>
          <w:bCs/>
          <w:color w:val="000000" w:themeColor="text1"/>
        </w:rPr>
        <w:t xml:space="preserve"> </w:t>
      </w:r>
    </w:p>
    <w:p w14:paraId="1CAC6710" w14:textId="77777777" w:rsidR="008A4075" w:rsidRDefault="008D7C03" w:rsidP="003E5286">
      <w:pPr>
        <w:pStyle w:val="Normalweb"/>
        <w:numPr>
          <w:ilvl w:val="0"/>
          <w:numId w:val="86"/>
        </w:numPr>
        <w:spacing w:before="0" w:beforeAutospacing="0" w:after="0" w:afterAutospacing="0"/>
        <w:rPr>
          <w:rFonts w:asciiTheme="minorHAnsi" w:hAnsiTheme="minorHAnsi"/>
          <w:bCs/>
          <w:color w:val="000000" w:themeColor="text1"/>
        </w:rPr>
      </w:pPr>
      <w:r w:rsidRPr="00D668D3">
        <w:rPr>
          <w:rFonts w:asciiTheme="minorHAnsi" w:hAnsiTheme="minorHAnsi"/>
          <w:bCs/>
          <w:color w:val="92D050"/>
        </w:rPr>
        <w:t>Laïcité</w:t>
      </w:r>
    </w:p>
    <w:p w14:paraId="44A97EE1" w14:textId="67168D8D" w:rsidR="008D7C03" w:rsidRDefault="008A4075" w:rsidP="008A407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Le droit est séparé de la religion. Cette sépara</w:t>
      </w:r>
      <w:r w:rsidR="00556DE2">
        <w:rPr>
          <w:rFonts w:asciiTheme="minorHAnsi" w:hAnsiTheme="minorHAnsi"/>
          <w:bCs/>
          <w:color w:val="000000" w:themeColor="text1"/>
        </w:rPr>
        <w:t xml:space="preserve">tion se fera progressivement et </w:t>
      </w:r>
      <w:r>
        <w:rPr>
          <w:rFonts w:asciiTheme="minorHAnsi" w:hAnsiTheme="minorHAnsi"/>
          <w:bCs/>
          <w:color w:val="000000" w:themeColor="text1"/>
        </w:rPr>
        <w:t xml:space="preserve">influencera les pays protestants (école protestante=école de droit naturel moderne). </w:t>
      </w:r>
      <w:r w:rsidR="003E5649" w:rsidRPr="003E5649">
        <w:rPr>
          <w:rFonts w:asciiTheme="minorHAnsi" w:hAnsiTheme="minorHAnsi"/>
          <w:bCs/>
          <w:color w:val="000000" w:themeColor="text1"/>
        </w:rPr>
        <w:t xml:space="preserve"> </w:t>
      </w:r>
    </w:p>
    <w:p w14:paraId="06B7779E" w14:textId="77777777" w:rsidR="008D7C03" w:rsidRPr="00672245" w:rsidRDefault="008D7C03" w:rsidP="003E5286">
      <w:pPr>
        <w:pStyle w:val="Normalweb"/>
        <w:numPr>
          <w:ilvl w:val="0"/>
          <w:numId w:val="86"/>
        </w:numPr>
        <w:spacing w:before="0" w:beforeAutospacing="0" w:after="0" w:afterAutospacing="0"/>
        <w:rPr>
          <w:rFonts w:asciiTheme="minorHAnsi" w:hAnsiTheme="minorHAnsi"/>
          <w:bCs/>
          <w:color w:val="92D050"/>
        </w:rPr>
      </w:pPr>
      <w:r w:rsidRPr="00672245">
        <w:rPr>
          <w:rFonts w:asciiTheme="minorHAnsi" w:hAnsiTheme="minorHAnsi"/>
          <w:bCs/>
          <w:color w:val="92D050"/>
        </w:rPr>
        <w:t>Rationalisme</w:t>
      </w:r>
    </w:p>
    <w:p w14:paraId="2564861E" w14:textId="29926DCA" w:rsidR="00D668D3" w:rsidRDefault="00D668D3" w:rsidP="00D668D3">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Les auteurs de ce courant recherchent par une étude rationnelle et critique, la réalisation d’un droit universel, commun à tous et immuable. </w:t>
      </w:r>
    </w:p>
    <w:p w14:paraId="0C1709AC" w14:textId="77777777" w:rsidR="00672245" w:rsidRDefault="008D7C03" w:rsidP="003E5286">
      <w:pPr>
        <w:pStyle w:val="Normalweb"/>
        <w:numPr>
          <w:ilvl w:val="0"/>
          <w:numId w:val="86"/>
        </w:numPr>
        <w:spacing w:before="0" w:beforeAutospacing="0" w:after="0" w:afterAutospacing="0"/>
        <w:rPr>
          <w:rFonts w:asciiTheme="minorHAnsi" w:hAnsiTheme="minorHAnsi"/>
          <w:bCs/>
          <w:color w:val="000000" w:themeColor="text1"/>
        </w:rPr>
      </w:pPr>
      <w:r w:rsidRPr="002C4451">
        <w:rPr>
          <w:rFonts w:asciiTheme="minorHAnsi" w:hAnsiTheme="minorHAnsi"/>
          <w:bCs/>
          <w:color w:val="92D050"/>
        </w:rPr>
        <w:t>Libéralisme</w:t>
      </w:r>
      <w:r w:rsidR="003E5649" w:rsidRPr="002C4451">
        <w:rPr>
          <w:rFonts w:asciiTheme="minorHAnsi" w:hAnsiTheme="minorHAnsi"/>
          <w:bCs/>
          <w:color w:val="92D050"/>
        </w:rPr>
        <w:t xml:space="preserve"> et individualisme</w:t>
      </w:r>
    </w:p>
    <w:p w14:paraId="2C670511" w14:textId="7A0A6F02" w:rsidR="003E5649" w:rsidRPr="008D7C03" w:rsidRDefault="00672245" w:rsidP="0067224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 libéralisme vise à libérer l’individu de toutes les entraves et contraintes qui mènent à son épanouissement. L’individualisme vise à s’affranchir de toute solidarité avec son groupe social et à développer les valeurs de l’individu. </w:t>
      </w:r>
      <w:r w:rsidR="00D24FEB">
        <w:rPr>
          <w:rFonts w:asciiTheme="minorHAnsi" w:hAnsiTheme="minorHAnsi"/>
          <w:bCs/>
          <w:color w:val="000000" w:themeColor="text1"/>
        </w:rPr>
        <w:t xml:space="preserve">Les droits naturels sont une liberté acquise par chaque individu et non pas parce qu’il fait partie d’un certain groupe. </w:t>
      </w:r>
      <w:r w:rsidR="003179CA">
        <w:rPr>
          <w:rFonts w:asciiTheme="minorHAnsi" w:hAnsiTheme="minorHAnsi"/>
          <w:bCs/>
          <w:color w:val="000000" w:themeColor="text1"/>
        </w:rPr>
        <w:t xml:space="preserve">Elle préparera les esprits au </w:t>
      </w:r>
      <w:r w:rsidR="003179CA" w:rsidRPr="002C4451">
        <w:rPr>
          <w:rFonts w:asciiTheme="minorHAnsi" w:hAnsiTheme="minorHAnsi"/>
          <w:bCs/>
          <w:color w:val="FF0000"/>
        </w:rPr>
        <w:t>18</w:t>
      </w:r>
      <w:r w:rsidR="003179CA" w:rsidRPr="002C4451">
        <w:rPr>
          <w:rFonts w:asciiTheme="minorHAnsi" w:hAnsiTheme="minorHAnsi"/>
          <w:bCs/>
          <w:color w:val="FF0000"/>
          <w:vertAlign w:val="superscript"/>
        </w:rPr>
        <w:t>ème</w:t>
      </w:r>
      <w:r w:rsidR="003179CA" w:rsidRPr="002C4451">
        <w:rPr>
          <w:rFonts w:asciiTheme="minorHAnsi" w:hAnsiTheme="minorHAnsi"/>
          <w:bCs/>
          <w:color w:val="FF0000"/>
        </w:rPr>
        <w:t xml:space="preserve"> </w:t>
      </w:r>
      <w:r w:rsidR="003179CA">
        <w:rPr>
          <w:rFonts w:asciiTheme="minorHAnsi" w:hAnsiTheme="minorHAnsi"/>
          <w:bCs/>
          <w:color w:val="000000" w:themeColor="text1"/>
        </w:rPr>
        <w:t xml:space="preserve">à l’acquisition individualiste des droits. </w:t>
      </w:r>
      <w:r w:rsidR="003E5649" w:rsidRPr="008D7C03">
        <w:rPr>
          <w:rFonts w:asciiTheme="minorHAnsi" w:hAnsiTheme="minorHAnsi"/>
          <w:bCs/>
          <w:color w:val="000000" w:themeColor="text1"/>
        </w:rPr>
        <w:t xml:space="preserve"> </w:t>
      </w:r>
    </w:p>
    <w:p w14:paraId="0723154A" w14:textId="77777777" w:rsidR="008D7C03" w:rsidRDefault="008D7C03" w:rsidP="008D7C03">
      <w:pPr>
        <w:pStyle w:val="Normalweb"/>
        <w:spacing w:before="0" w:beforeAutospacing="0" w:after="0" w:afterAutospacing="0"/>
        <w:ind w:left="360"/>
        <w:rPr>
          <w:rFonts w:asciiTheme="minorHAnsi" w:hAnsiTheme="minorHAnsi"/>
          <w:bCs/>
          <w:color w:val="000000" w:themeColor="text1"/>
        </w:rPr>
      </w:pPr>
    </w:p>
    <w:p w14:paraId="59D99F62" w14:textId="77777777" w:rsidR="008D7C03" w:rsidRDefault="003E5649" w:rsidP="008D7C03">
      <w:pPr>
        <w:pStyle w:val="Normalweb"/>
        <w:numPr>
          <w:ilvl w:val="0"/>
          <w:numId w:val="79"/>
        </w:numPr>
        <w:spacing w:before="0" w:beforeAutospacing="0" w:after="0" w:afterAutospacing="0"/>
        <w:rPr>
          <w:rFonts w:asciiTheme="minorHAnsi" w:hAnsiTheme="minorHAnsi"/>
          <w:bCs/>
          <w:color w:val="000000" w:themeColor="text1"/>
        </w:rPr>
      </w:pPr>
      <w:r w:rsidRPr="002C4451">
        <w:rPr>
          <w:rFonts w:asciiTheme="minorHAnsi" w:hAnsiTheme="minorHAnsi"/>
          <w:bCs/>
          <w:color w:val="00B050"/>
        </w:rPr>
        <w:t>L'apport de</w:t>
      </w:r>
      <w:r w:rsidR="008D7C03" w:rsidRPr="002C4451">
        <w:rPr>
          <w:rFonts w:asciiTheme="minorHAnsi" w:hAnsiTheme="minorHAnsi"/>
          <w:bCs/>
          <w:color w:val="00B050"/>
        </w:rPr>
        <w:t xml:space="preserve"> la tradition jusnaturaliste</w:t>
      </w:r>
    </w:p>
    <w:p w14:paraId="584452C2" w14:textId="77777777" w:rsidR="008D7C03" w:rsidRDefault="008D7C03" w:rsidP="003E5286">
      <w:pPr>
        <w:pStyle w:val="Normalweb"/>
        <w:numPr>
          <w:ilvl w:val="0"/>
          <w:numId w:val="87"/>
        </w:numPr>
        <w:spacing w:before="0" w:beforeAutospacing="0" w:after="0" w:afterAutospacing="0"/>
        <w:rPr>
          <w:rFonts w:asciiTheme="minorHAnsi" w:hAnsiTheme="minorHAnsi"/>
          <w:bCs/>
          <w:color w:val="000000" w:themeColor="text1"/>
        </w:rPr>
      </w:pPr>
      <w:r w:rsidRPr="00D80240">
        <w:rPr>
          <w:rFonts w:asciiTheme="minorHAnsi" w:hAnsiTheme="minorHAnsi"/>
          <w:bCs/>
          <w:color w:val="92D050"/>
        </w:rPr>
        <w:t>Le contrat social</w:t>
      </w:r>
    </w:p>
    <w:p w14:paraId="17E92155" w14:textId="56009E55" w:rsidR="005B33EF" w:rsidRDefault="00773B6F" w:rsidP="005B33EF">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L’idée est que le gouvernement légitime est le profit du consentement volontaire d’hommes libres. Il n’existe selon eux aucune autorité politique naturelle. </w:t>
      </w:r>
    </w:p>
    <w:p w14:paraId="58E4BE78" w14:textId="14FC8EA2" w:rsidR="008D7C03" w:rsidRDefault="003E5649" w:rsidP="003E5286">
      <w:pPr>
        <w:pStyle w:val="Normalweb"/>
        <w:numPr>
          <w:ilvl w:val="0"/>
          <w:numId w:val="87"/>
        </w:numPr>
        <w:spacing w:before="0" w:beforeAutospacing="0" w:after="0" w:afterAutospacing="0"/>
        <w:rPr>
          <w:rFonts w:asciiTheme="minorHAnsi" w:hAnsiTheme="minorHAnsi"/>
          <w:bCs/>
          <w:color w:val="000000" w:themeColor="text1"/>
        </w:rPr>
      </w:pPr>
      <w:r w:rsidRPr="00E71BC6">
        <w:rPr>
          <w:rFonts w:asciiTheme="minorHAnsi" w:hAnsiTheme="minorHAnsi"/>
          <w:bCs/>
          <w:color w:val="92D050"/>
        </w:rPr>
        <w:t>Les droits fondamentaux et la promotion de l'</w:t>
      </w:r>
      <w:r w:rsidR="008D7C03" w:rsidRPr="00E71BC6">
        <w:rPr>
          <w:rFonts w:asciiTheme="minorHAnsi" w:hAnsiTheme="minorHAnsi"/>
          <w:bCs/>
          <w:color w:val="92D050"/>
        </w:rPr>
        <w:t>égalité</w:t>
      </w:r>
    </w:p>
    <w:p w14:paraId="4872F951" w14:textId="429F1F60" w:rsidR="00612F85" w:rsidRDefault="00612F85" w:rsidP="00612F8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 gouvernement légitime aura pour </w:t>
      </w:r>
      <w:r w:rsidR="002A2969">
        <w:rPr>
          <w:rFonts w:asciiTheme="minorHAnsi" w:hAnsiTheme="minorHAnsi"/>
          <w:bCs/>
          <w:color w:val="000000" w:themeColor="text1"/>
        </w:rPr>
        <w:t>tâche</w:t>
      </w:r>
      <w:r>
        <w:rPr>
          <w:rFonts w:asciiTheme="minorHAnsi" w:hAnsiTheme="minorHAnsi"/>
          <w:bCs/>
          <w:color w:val="000000" w:themeColor="text1"/>
        </w:rPr>
        <w:t xml:space="preserve"> de garantir les droits naturels de l’homme. </w:t>
      </w:r>
      <w:r w:rsidR="00FA5A87">
        <w:rPr>
          <w:rFonts w:asciiTheme="minorHAnsi" w:hAnsiTheme="minorHAnsi"/>
          <w:bCs/>
          <w:color w:val="000000" w:themeColor="text1"/>
        </w:rPr>
        <w:t>Dans le droit public et privé, il y a aussi le principe de l’égalité entre tous les hommes</w:t>
      </w:r>
      <w:r w:rsidR="00E71BC6">
        <w:rPr>
          <w:rFonts w:asciiTheme="minorHAnsi" w:hAnsiTheme="minorHAnsi"/>
          <w:bCs/>
          <w:color w:val="000000" w:themeColor="text1"/>
        </w:rPr>
        <w:t xml:space="preserve"> (apport jusnaturaliste)</w:t>
      </w:r>
      <w:r w:rsidR="00FA5A87">
        <w:rPr>
          <w:rFonts w:asciiTheme="minorHAnsi" w:hAnsiTheme="minorHAnsi"/>
          <w:bCs/>
          <w:color w:val="000000" w:themeColor="text1"/>
        </w:rPr>
        <w:t xml:space="preserve">. </w:t>
      </w:r>
    </w:p>
    <w:p w14:paraId="0296A9FB" w14:textId="77777777" w:rsidR="00E02CD7" w:rsidRDefault="003E5649" w:rsidP="003E5286">
      <w:pPr>
        <w:pStyle w:val="Normalweb"/>
        <w:numPr>
          <w:ilvl w:val="0"/>
          <w:numId w:val="87"/>
        </w:numPr>
        <w:spacing w:before="0" w:beforeAutospacing="0" w:after="0" w:afterAutospacing="0"/>
        <w:rPr>
          <w:rFonts w:asciiTheme="minorHAnsi" w:hAnsiTheme="minorHAnsi"/>
          <w:bCs/>
          <w:color w:val="000000" w:themeColor="text1"/>
        </w:rPr>
      </w:pPr>
      <w:r w:rsidRPr="00451565">
        <w:rPr>
          <w:rFonts w:asciiTheme="minorHAnsi" w:hAnsiTheme="minorHAnsi"/>
          <w:bCs/>
          <w:color w:val="92D050"/>
        </w:rPr>
        <w:t xml:space="preserve">La </w:t>
      </w:r>
      <w:r w:rsidR="008D7C03" w:rsidRPr="00451565">
        <w:rPr>
          <w:rFonts w:asciiTheme="minorHAnsi" w:hAnsiTheme="minorHAnsi"/>
          <w:bCs/>
          <w:color w:val="92D050"/>
        </w:rPr>
        <w:t>systématique</w:t>
      </w:r>
      <w:r w:rsidRPr="00451565">
        <w:rPr>
          <w:rFonts w:asciiTheme="minorHAnsi" w:hAnsiTheme="minorHAnsi"/>
          <w:bCs/>
          <w:color w:val="92D050"/>
        </w:rPr>
        <w:t xml:space="preserve"> juridique</w:t>
      </w:r>
    </w:p>
    <w:p w14:paraId="5D46BE2E" w14:textId="001DA841" w:rsidR="003E5649" w:rsidRPr="008D7C03" w:rsidRDefault="00E02CD7" w:rsidP="00E02CD7">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Systématique de l’établissement de règles de droit qui va avoir une influence sur le mouvement de codification et d’élaboration de constitutions. </w:t>
      </w:r>
      <w:r w:rsidR="00A506E4">
        <w:rPr>
          <w:rFonts w:asciiTheme="minorHAnsi" w:hAnsiTheme="minorHAnsi"/>
          <w:bCs/>
          <w:color w:val="000000" w:themeColor="text1"/>
        </w:rPr>
        <w:t xml:space="preserve">Il ne s’agit plus de compiler ou harmoniser mais bien de formuler le droit sous forme de règles générales et abstraites ordonnées selon un plan systématique (ex : par matières). </w:t>
      </w:r>
      <w:r w:rsidR="003E5649" w:rsidRPr="008D7C03">
        <w:rPr>
          <w:rFonts w:asciiTheme="minorHAnsi" w:hAnsiTheme="minorHAnsi"/>
          <w:bCs/>
          <w:color w:val="000000" w:themeColor="text1"/>
        </w:rPr>
        <w:t xml:space="preserve"> </w:t>
      </w:r>
    </w:p>
    <w:p w14:paraId="6C365578" w14:textId="77777777" w:rsidR="00D9033A" w:rsidRDefault="00D9033A" w:rsidP="00D9033A">
      <w:pPr>
        <w:pStyle w:val="Normalweb"/>
        <w:spacing w:before="0" w:beforeAutospacing="0" w:after="0" w:afterAutospacing="0"/>
        <w:rPr>
          <w:rFonts w:asciiTheme="minorHAnsi" w:hAnsiTheme="minorHAnsi"/>
          <w:bCs/>
          <w:color w:val="000000" w:themeColor="text1"/>
        </w:rPr>
      </w:pPr>
    </w:p>
    <w:p w14:paraId="7DFAC359" w14:textId="0991CF65" w:rsidR="003E5649" w:rsidRPr="00D9033A" w:rsidRDefault="00D9033A" w:rsidP="00D9033A">
      <w:pPr>
        <w:pStyle w:val="Normalweb"/>
        <w:spacing w:before="0" w:beforeAutospacing="0" w:after="0" w:afterAutospacing="0"/>
        <w:rPr>
          <w:rFonts w:asciiTheme="minorHAnsi" w:hAnsiTheme="minorHAnsi"/>
          <w:b/>
          <w:bCs/>
          <w:color w:val="000000" w:themeColor="text1"/>
        </w:rPr>
      </w:pPr>
      <w:r w:rsidRPr="00D9033A">
        <w:rPr>
          <w:rFonts w:asciiTheme="minorHAnsi" w:hAnsiTheme="minorHAnsi"/>
          <w:b/>
          <w:bCs/>
          <w:color w:val="000000" w:themeColor="text1"/>
        </w:rPr>
        <w:t>CHAPITRE 2 -</w:t>
      </w:r>
      <w:r w:rsidR="003E5649" w:rsidRPr="00D9033A">
        <w:rPr>
          <w:rFonts w:asciiTheme="minorHAnsi" w:hAnsiTheme="minorHAnsi"/>
          <w:b/>
          <w:bCs/>
          <w:color w:val="000000" w:themeColor="text1"/>
        </w:rPr>
        <w:t xml:space="preserve"> LE CONSTITUTIONNALISME AU XVIIIe SIECLE </w:t>
      </w:r>
    </w:p>
    <w:p w14:paraId="2F8FAB55" w14:textId="77777777" w:rsidR="003E5286" w:rsidRDefault="003E5286" w:rsidP="003E5286">
      <w:pPr>
        <w:pStyle w:val="Normalweb"/>
        <w:spacing w:before="0" w:beforeAutospacing="0" w:after="0" w:afterAutospacing="0"/>
        <w:rPr>
          <w:rFonts w:asciiTheme="minorHAnsi" w:hAnsiTheme="minorHAnsi"/>
          <w:bCs/>
          <w:color w:val="000000" w:themeColor="text1"/>
        </w:rPr>
      </w:pPr>
    </w:p>
    <w:p w14:paraId="182528F7" w14:textId="542F2447" w:rsidR="003E5649" w:rsidRPr="003E5649" w:rsidRDefault="003E5649" w:rsidP="003E5286">
      <w:pPr>
        <w:pStyle w:val="Normalweb"/>
        <w:numPr>
          <w:ilvl w:val="0"/>
          <w:numId w:val="88"/>
        </w:numPr>
        <w:spacing w:before="0" w:beforeAutospacing="0" w:after="0" w:afterAutospacing="0"/>
        <w:rPr>
          <w:rFonts w:asciiTheme="minorHAnsi" w:hAnsiTheme="minorHAnsi"/>
          <w:bCs/>
          <w:color w:val="000000" w:themeColor="text1"/>
        </w:rPr>
      </w:pPr>
      <w:r w:rsidRPr="00E212E3">
        <w:rPr>
          <w:rFonts w:asciiTheme="minorHAnsi" w:hAnsiTheme="minorHAnsi"/>
          <w:bCs/>
          <w:color w:val="00B050"/>
        </w:rPr>
        <w:t xml:space="preserve">Approche </w:t>
      </w:r>
      <w:r w:rsidR="00D9033A" w:rsidRPr="00E212E3">
        <w:rPr>
          <w:rFonts w:asciiTheme="minorHAnsi" w:hAnsiTheme="minorHAnsi"/>
          <w:bCs/>
          <w:color w:val="00B050"/>
        </w:rPr>
        <w:t>théorique</w:t>
      </w:r>
      <w:r w:rsidRPr="00E212E3">
        <w:rPr>
          <w:rFonts w:asciiTheme="minorHAnsi" w:hAnsiTheme="minorHAnsi"/>
          <w:bCs/>
          <w:color w:val="00B050"/>
        </w:rPr>
        <w:t xml:space="preserve">, notion et </w:t>
      </w:r>
      <w:r w:rsidR="00D9033A" w:rsidRPr="00E212E3">
        <w:rPr>
          <w:rFonts w:asciiTheme="minorHAnsi" w:hAnsiTheme="minorHAnsi"/>
          <w:bCs/>
          <w:color w:val="00B050"/>
        </w:rPr>
        <w:t>définition</w:t>
      </w:r>
      <w:r w:rsidRPr="003E5649">
        <w:rPr>
          <w:rFonts w:asciiTheme="minorHAnsi" w:hAnsiTheme="minorHAnsi"/>
          <w:bCs/>
          <w:color w:val="000000" w:themeColor="text1"/>
        </w:rPr>
        <w:t xml:space="preserve"> </w:t>
      </w:r>
    </w:p>
    <w:p w14:paraId="5A99001E" w14:textId="77777777" w:rsidR="002972DD" w:rsidRDefault="003E5649" w:rsidP="003E5286">
      <w:pPr>
        <w:pStyle w:val="Normalweb"/>
        <w:numPr>
          <w:ilvl w:val="0"/>
          <w:numId w:val="89"/>
        </w:numPr>
        <w:spacing w:before="0" w:beforeAutospacing="0" w:after="0" w:afterAutospacing="0"/>
        <w:rPr>
          <w:rFonts w:asciiTheme="minorHAnsi" w:hAnsiTheme="minorHAnsi"/>
          <w:bCs/>
          <w:color w:val="000000" w:themeColor="text1"/>
        </w:rPr>
      </w:pPr>
      <w:r w:rsidRPr="00347702">
        <w:rPr>
          <w:rFonts w:asciiTheme="minorHAnsi" w:hAnsiTheme="minorHAnsi"/>
          <w:bCs/>
          <w:color w:val="92D050"/>
        </w:rPr>
        <w:t xml:space="preserve">La </w:t>
      </w:r>
      <w:r w:rsidR="00D9033A" w:rsidRPr="00347702">
        <w:rPr>
          <w:rFonts w:asciiTheme="minorHAnsi" w:hAnsiTheme="minorHAnsi"/>
          <w:bCs/>
          <w:color w:val="92D050"/>
        </w:rPr>
        <w:t>définition</w:t>
      </w:r>
      <w:r w:rsidRPr="00347702">
        <w:rPr>
          <w:rFonts w:asciiTheme="minorHAnsi" w:hAnsiTheme="minorHAnsi"/>
          <w:bCs/>
          <w:color w:val="92D050"/>
        </w:rPr>
        <w:t xml:space="preserve"> au sens large contient l'</w:t>
      </w:r>
      <w:r w:rsidR="00D9033A" w:rsidRPr="00347702">
        <w:rPr>
          <w:rFonts w:asciiTheme="minorHAnsi" w:hAnsiTheme="minorHAnsi"/>
          <w:bCs/>
          <w:color w:val="92D050"/>
        </w:rPr>
        <w:t>idée</w:t>
      </w:r>
      <w:r w:rsidRPr="00347702">
        <w:rPr>
          <w:rFonts w:asciiTheme="minorHAnsi" w:hAnsiTheme="minorHAnsi"/>
          <w:bCs/>
          <w:color w:val="92D050"/>
        </w:rPr>
        <w:t xml:space="preserve"> d'instituer des constitutions </w:t>
      </w:r>
      <w:r w:rsidR="00D9033A" w:rsidRPr="00347702">
        <w:rPr>
          <w:rFonts w:asciiTheme="minorHAnsi" w:hAnsiTheme="minorHAnsi"/>
          <w:bCs/>
          <w:color w:val="92D050"/>
        </w:rPr>
        <w:t>écrites</w:t>
      </w:r>
      <w:r w:rsidRPr="00347702">
        <w:rPr>
          <w:rFonts w:asciiTheme="minorHAnsi" w:hAnsiTheme="minorHAnsi"/>
          <w:bCs/>
          <w:color w:val="92D050"/>
        </w:rPr>
        <w:t xml:space="preserve"> quel qu'en soit le contenu</w:t>
      </w:r>
    </w:p>
    <w:p w14:paraId="58C22AC2" w14:textId="4F18FF02" w:rsidR="003E5286" w:rsidRDefault="00347702" w:rsidP="002972DD">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C’est déjà le cas à Genève ou Berne. Les textes établissent les régimes politiques mais ne mentionnaient pas encore les droits fondamentaux. </w:t>
      </w:r>
    </w:p>
    <w:p w14:paraId="1337FAEF" w14:textId="77777777" w:rsidR="003E5286" w:rsidRDefault="003E5649" w:rsidP="003E5286">
      <w:pPr>
        <w:pStyle w:val="Normalweb"/>
        <w:numPr>
          <w:ilvl w:val="0"/>
          <w:numId w:val="89"/>
        </w:numPr>
        <w:spacing w:before="0" w:beforeAutospacing="0" w:after="0" w:afterAutospacing="0"/>
        <w:rPr>
          <w:rFonts w:asciiTheme="minorHAnsi" w:hAnsiTheme="minorHAnsi"/>
          <w:bCs/>
          <w:color w:val="000000" w:themeColor="text1"/>
        </w:rPr>
      </w:pPr>
      <w:r w:rsidRPr="00D916A1">
        <w:rPr>
          <w:rFonts w:asciiTheme="minorHAnsi" w:hAnsiTheme="minorHAnsi"/>
          <w:bCs/>
          <w:color w:val="92D050"/>
        </w:rPr>
        <w:t xml:space="preserve">La </w:t>
      </w:r>
      <w:r w:rsidR="00D9033A" w:rsidRPr="00D916A1">
        <w:rPr>
          <w:rFonts w:asciiTheme="minorHAnsi" w:hAnsiTheme="minorHAnsi"/>
          <w:bCs/>
          <w:color w:val="92D050"/>
        </w:rPr>
        <w:t>définition</w:t>
      </w:r>
      <w:r w:rsidRPr="00D916A1">
        <w:rPr>
          <w:rFonts w:asciiTheme="minorHAnsi" w:hAnsiTheme="minorHAnsi"/>
          <w:bCs/>
          <w:color w:val="92D050"/>
        </w:rPr>
        <w:t xml:space="preserve"> au sens </w:t>
      </w:r>
      <w:r w:rsidR="00D9033A" w:rsidRPr="00D916A1">
        <w:rPr>
          <w:rFonts w:asciiTheme="minorHAnsi" w:hAnsiTheme="minorHAnsi"/>
          <w:bCs/>
          <w:color w:val="92D050"/>
        </w:rPr>
        <w:t>étroit</w:t>
      </w:r>
      <w:r w:rsidRPr="00D916A1">
        <w:rPr>
          <w:rFonts w:asciiTheme="minorHAnsi" w:hAnsiTheme="minorHAnsi"/>
          <w:bCs/>
          <w:color w:val="92D050"/>
        </w:rPr>
        <w:t xml:space="preserve"> implique une constitution </w:t>
      </w:r>
      <w:r w:rsidR="00D9033A" w:rsidRPr="00D916A1">
        <w:rPr>
          <w:rFonts w:asciiTheme="minorHAnsi" w:hAnsiTheme="minorHAnsi"/>
          <w:bCs/>
          <w:color w:val="92D050"/>
        </w:rPr>
        <w:t>écrite</w:t>
      </w:r>
      <w:r w:rsidRPr="00D916A1">
        <w:rPr>
          <w:rFonts w:asciiTheme="minorHAnsi" w:hAnsiTheme="minorHAnsi"/>
          <w:bCs/>
          <w:color w:val="92D050"/>
        </w:rPr>
        <w:t xml:space="preserve"> : </w:t>
      </w:r>
    </w:p>
    <w:p w14:paraId="32A04D90" w14:textId="4ACC626E" w:rsidR="00D916A1" w:rsidRDefault="003E5649" w:rsidP="00D916A1">
      <w:pPr>
        <w:pStyle w:val="Normalweb"/>
        <w:spacing w:before="0" w:beforeAutospacing="0" w:after="0" w:afterAutospacing="0"/>
        <w:ind w:left="720"/>
        <w:rPr>
          <w:rFonts w:asciiTheme="minorHAnsi" w:hAnsiTheme="minorHAnsi"/>
          <w:bCs/>
          <w:color w:val="000000" w:themeColor="text1"/>
        </w:rPr>
      </w:pPr>
      <w:r w:rsidRPr="003E5286">
        <w:rPr>
          <w:rFonts w:asciiTheme="minorHAnsi" w:hAnsiTheme="minorHAnsi"/>
          <w:bCs/>
          <w:color w:val="000000" w:themeColor="text1"/>
        </w:rPr>
        <w:t xml:space="preserve">- </w:t>
      </w:r>
      <w:r w:rsidRPr="00D916A1">
        <w:rPr>
          <w:rFonts w:asciiTheme="minorHAnsi" w:hAnsiTheme="minorHAnsi"/>
          <w:bCs/>
          <w:color w:val="92D050"/>
        </w:rPr>
        <w:t xml:space="preserve">qui est formellement une loi </w:t>
      </w:r>
      <w:r w:rsidR="00D9033A" w:rsidRPr="00D916A1">
        <w:rPr>
          <w:rFonts w:asciiTheme="minorHAnsi" w:hAnsiTheme="minorHAnsi"/>
          <w:bCs/>
          <w:color w:val="92D050"/>
        </w:rPr>
        <w:t>suprême</w:t>
      </w:r>
      <w:r w:rsidRPr="00D916A1">
        <w:rPr>
          <w:rFonts w:asciiTheme="minorHAnsi" w:hAnsiTheme="minorHAnsi"/>
          <w:bCs/>
          <w:color w:val="92D050"/>
        </w:rPr>
        <w:t xml:space="preserve">, </w:t>
      </w:r>
      <w:r w:rsidR="00D9033A" w:rsidRPr="00D916A1">
        <w:rPr>
          <w:rFonts w:asciiTheme="minorHAnsi" w:hAnsiTheme="minorHAnsi"/>
          <w:bCs/>
          <w:color w:val="92D050"/>
        </w:rPr>
        <w:t>supérieure</w:t>
      </w:r>
      <w:r w:rsidRPr="00D916A1">
        <w:rPr>
          <w:rFonts w:asciiTheme="minorHAnsi" w:hAnsiTheme="minorHAnsi"/>
          <w:bCs/>
          <w:color w:val="92D050"/>
        </w:rPr>
        <w:t xml:space="preserve"> aux </w:t>
      </w:r>
      <w:r w:rsidR="003E5286" w:rsidRPr="00D916A1">
        <w:rPr>
          <w:rFonts w:asciiTheme="minorHAnsi" w:hAnsiTheme="minorHAnsi"/>
          <w:bCs/>
          <w:color w:val="92D050"/>
        </w:rPr>
        <w:t>autres normes juridiques</w:t>
      </w:r>
    </w:p>
    <w:p w14:paraId="2EC9AE3F" w14:textId="77777777" w:rsidR="003E5286" w:rsidRDefault="003E5649" w:rsidP="003E5286">
      <w:pPr>
        <w:pStyle w:val="Normalweb"/>
        <w:spacing w:before="0" w:beforeAutospacing="0" w:after="0" w:afterAutospacing="0"/>
        <w:ind w:left="720"/>
        <w:rPr>
          <w:rFonts w:asciiTheme="minorHAnsi" w:hAnsiTheme="minorHAnsi"/>
          <w:bCs/>
          <w:color w:val="000000" w:themeColor="text1"/>
        </w:rPr>
      </w:pPr>
      <w:r w:rsidRPr="003E5649">
        <w:rPr>
          <w:rFonts w:asciiTheme="minorHAnsi" w:hAnsiTheme="minorHAnsi"/>
          <w:bCs/>
          <w:color w:val="000000" w:themeColor="text1"/>
        </w:rPr>
        <w:t xml:space="preserve">- </w:t>
      </w:r>
      <w:r w:rsidRPr="00D916A1">
        <w:rPr>
          <w:rFonts w:asciiTheme="minorHAnsi" w:hAnsiTheme="minorHAnsi"/>
          <w:bCs/>
          <w:color w:val="92D050"/>
        </w:rPr>
        <w:t xml:space="preserve">qui </w:t>
      </w:r>
      <w:r w:rsidR="00D9033A" w:rsidRPr="00D916A1">
        <w:rPr>
          <w:rFonts w:asciiTheme="minorHAnsi" w:hAnsiTheme="minorHAnsi"/>
          <w:bCs/>
          <w:color w:val="92D050"/>
        </w:rPr>
        <w:t>règle</w:t>
      </w:r>
      <w:r w:rsidRPr="00D916A1">
        <w:rPr>
          <w:rFonts w:asciiTheme="minorHAnsi" w:hAnsiTheme="minorHAnsi"/>
          <w:bCs/>
          <w:color w:val="92D050"/>
        </w:rPr>
        <w:t xml:space="preserve"> et organise la </w:t>
      </w:r>
      <w:r w:rsidR="00D9033A" w:rsidRPr="00D916A1">
        <w:rPr>
          <w:rFonts w:asciiTheme="minorHAnsi" w:hAnsiTheme="minorHAnsi"/>
          <w:bCs/>
          <w:color w:val="92D050"/>
        </w:rPr>
        <w:t>dévolution</w:t>
      </w:r>
      <w:r w:rsidRPr="00D916A1">
        <w:rPr>
          <w:rFonts w:asciiTheme="minorHAnsi" w:hAnsiTheme="minorHAnsi"/>
          <w:bCs/>
          <w:color w:val="92D050"/>
        </w:rPr>
        <w:t xml:space="preserve"> et le fonctionnement du pouvoir d'Etat</w:t>
      </w:r>
      <w:r w:rsidRPr="003E5649">
        <w:rPr>
          <w:rFonts w:asciiTheme="minorHAnsi" w:hAnsiTheme="minorHAnsi"/>
          <w:bCs/>
          <w:color w:val="000000" w:themeColor="text1"/>
        </w:rPr>
        <w:br/>
        <w:t xml:space="preserve">- </w:t>
      </w:r>
      <w:r w:rsidRPr="00D916A1">
        <w:rPr>
          <w:rFonts w:asciiTheme="minorHAnsi" w:hAnsiTheme="minorHAnsi"/>
          <w:bCs/>
          <w:color w:val="92D050"/>
        </w:rPr>
        <w:t xml:space="preserve">qui limite l'exercice de chacun des trois pouvoirs </w:t>
      </w:r>
    </w:p>
    <w:p w14:paraId="1DE8FCFD" w14:textId="77777777" w:rsidR="00D916A1" w:rsidRDefault="003E5649" w:rsidP="003E5286">
      <w:pPr>
        <w:pStyle w:val="Normalweb"/>
        <w:spacing w:before="0" w:beforeAutospacing="0" w:after="0" w:afterAutospacing="0"/>
        <w:ind w:left="720"/>
        <w:rPr>
          <w:rFonts w:asciiTheme="minorHAnsi" w:hAnsiTheme="minorHAnsi"/>
          <w:bCs/>
          <w:color w:val="000000" w:themeColor="text1"/>
        </w:rPr>
      </w:pPr>
      <w:r w:rsidRPr="003E5649">
        <w:rPr>
          <w:rFonts w:asciiTheme="minorHAnsi" w:hAnsiTheme="minorHAnsi"/>
          <w:bCs/>
          <w:color w:val="000000" w:themeColor="text1"/>
        </w:rPr>
        <w:t xml:space="preserve">- </w:t>
      </w:r>
      <w:r w:rsidRPr="00111F21">
        <w:rPr>
          <w:rFonts w:asciiTheme="minorHAnsi" w:hAnsiTheme="minorHAnsi"/>
          <w:bCs/>
          <w:color w:val="92D050"/>
        </w:rPr>
        <w:t xml:space="preserve">qui </w:t>
      </w:r>
      <w:r w:rsidR="00D9033A" w:rsidRPr="00111F21">
        <w:rPr>
          <w:rFonts w:asciiTheme="minorHAnsi" w:hAnsiTheme="minorHAnsi"/>
          <w:bCs/>
          <w:color w:val="92D050"/>
        </w:rPr>
        <w:t>protège</w:t>
      </w:r>
      <w:r w:rsidRPr="00111F21">
        <w:rPr>
          <w:rFonts w:asciiTheme="minorHAnsi" w:hAnsiTheme="minorHAnsi"/>
          <w:bCs/>
          <w:color w:val="92D050"/>
        </w:rPr>
        <w:t xml:space="preserve"> les droits de l'individu</w:t>
      </w:r>
    </w:p>
    <w:p w14:paraId="0ECDA533" w14:textId="77777777" w:rsidR="005E1E6E" w:rsidRDefault="00D916A1" w:rsidP="003E5286">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Avec l’évolution du </w:t>
      </w:r>
      <w:r w:rsidRPr="00BF47AF">
        <w:rPr>
          <w:rFonts w:asciiTheme="minorHAnsi" w:hAnsiTheme="minorHAnsi"/>
          <w:bCs/>
          <w:color w:val="FF0000"/>
        </w:rPr>
        <w:t>18</w:t>
      </w:r>
      <w:r w:rsidRPr="00BF47AF">
        <w:rPr>
          <w:rFonts w:asciiTheme="minorHAnsi" w:hAnsiTheme="minorHAnsi"/>
          <w:bCs/>
          <w:color w:val="FF0000"/>
          <w:vertAlign w:val="superscript"/>
        </w:rPr>
        <w:t>ème</w:t>
      </w:r>
      <w:r>
        <w:rPr>
          <w:rFonts w:asciiTheme="minorHAnsi" w:hAnsiTheme="minorHAnsi"/>
          <w:bCs/>
          <w:color w:val="000000" w:themeColor="text1"/>
        </w:rPr>
        <w:t>, la constitution va limiter l’exercice des pouvoirs par les trois pouvoirs. Ils vont les séparer pour assurer la ga</w:t>
      </w:r>
      <w:r w:rsidR="0035061E">
        <w:rPr>
          <w:rFonts w:asciiTheme="minorHAnsi" w:hAnsiTheme="minorHAnsi"/>
          <w:bCs/>
          <w:color w:val="000000" w:themeColor="text1"/>
        </w:rPr>
        <w:t xml:space="preserve">rantie des droits fondamentaux (comme décrit dans le contrat social). </w:t>
      </w:r>
    </w:p>
    <w:p w14:paraId="0BE5E972" w14:textId="38BEB5B9" w:rsidR="003E5649" w:rsidRPr="003E5649" w:rsidRDefault="005E1E6E" w:rsidP="003E5286">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Cette conception est celle retenue par le droit naturel moderne. Elle sera </w:t>
      </w:r>
      <w:r w:rsidR="0032260A">
        <w:rPr>
          <w:rFonts w:asciiTheme="minorHAnsi" w:hAnsiTheme="minorHAnsi"/>
          <w:bCs/>
          <w:color w:val="000000" w:themeColor="text1"/>
        </w:rPr>
        <w:t>façonnée</w:t>
      </w:r>
      <w:r>
        <w:rPr>
          <w:rFonts w:asciiTheme="minorHAnsi" w:hAnsiTheme="minorHAnsi"/>
          <w:bCs/>
          <w:color w:val="000000" w:themeColor="text1"/>
        </w:rPr>
        <w:t xml:space="preserve"> par les Révolutions américaines et françaises. </w:t>
      </w:r>
      <w:r w:rsidR="003E5649" w:rsidRPr="003E5649">
        <w:rPr>
          <w:rFonts w:asciiTheme="minorHAnsi" w:hAnsiTheme="minorHAnsi"/>
          <w:bCs/>
          <w:color w:val="000000" w:themeColor="text1"/>
        </w:rPr>
        <w:t xml:space="preserve"> </w:t>
      </w:r>
    </w:p>
    <w:p w14:paraId="0E397649" w14:textId="791F692A" w:rsidR="003E5649" w:rsidRPr="003E5649" w:rsidRDefault="003E5649" w:rsidP="003E5649">
      <w:pPr>
        <w:pStyle w:val="Normalweb"/>
        <w:spacing w:before="0" w:beforeAutospacing="0" w:after="0" w:afterAutospacing="0"/>
        <w:ind w:left="720"/>
        <w:rPr>
          <w:rFonts w:asciiTheme="minorHAnsi" w:hAnsiTheme="minorHAnsi"/>
          <w:bCs/>
          <w:color w:val="000000" w:themeColor="text1"/>
        </w:rPr>
      </w:pPr>
      <w:r w:rsidRPr="003E5649">
        <w:rPr>
          <w:rFonts w:asciiTheme="minorHAnsi" w:hAnsiTheme="minorHAnsi"/>
          <w:bCs/>
          <w:color w:val="000000" w:themeColor="text1"/>
        </w:rPr>
        <w:lastRenderedPageBreak/>
        <w:t xml:space="preserve"> </w:t>
      </w:r>
    </w:p>
    <w:p w14:paraId="4D7B8704" w14:textId="0F853CDF" w:rsidR="003E5649" w:rsidRPr="003E5649" w:rsidRDefault="003E5649" w:rsidP="00FF2946">
      <w:pPr>
        <w:pStyle w:val="Normalweb"/>
        <w:numPr>
          <w:ilvl w:val="0"/>
          <w:numId w:val="88"/>
        </w:numPr>
        <w:spacing w:before="0" w:beforeAutospacing="0" w:after="0" w:afterAutospacing="0"/>
        <w:rPr>
          <w:rFonts w:asciiTheme="minorHAnsi" w:hAnsiTheme="minorHAnsi"/>
          <w:bCs/>
          <w:color w:val="000000" w:themeColor="text1"/>
        </w:rPr>
      </w:pPr>
      <w:r w:rsidRPr="00BF47AF">
        <w:rPr>
          <w:rFonts w:asciiTheme="minorHAnsi" w:hAnsiTheme="minorHAnsi"/>
          <w:bCs/>
          <w:color w:val="00B050"/>
        </w:rPr>
        <w:t xml:space="preserve">Le constitutionnalisme </w:t>
      </w:r>
      <w:r w:rsidR="00D9033A" w:rsidRPr="00BF47AF">
        <w:rPr>
          <w:rFonts w:asciiTheme="minorHAnsi" w:hAnsiTheme="minorHAnsi"/>
          <w:bCs/>
          <w:color w:val="00B050"/>
        </w:rPr>
        <w:t>américain</w:t>
      </w:r>
      <w:r w:rsidRPr="00BF47AF">
        <w:rPr>
          <w:rFonts w:asciiTheme="minorHAnsi" w:hAnsiTheme="minorHAnsi"/>
          <w:bCs/>
          <w:color w:val="00B050"/>
        </w:rPr>
        <w:t xml:space="preserve"> </w:t>
      </w:r>
    </w:p>
    <w:p w14:paraId="529C74F2" w14:textId="77777777" w:rsidR="00F857B4" w:rsidRDefault="003E5649" w:rsidP="000E1100">
      <w:pPr>
        <w:pStyle w:val="Normalweb"/>
        <w:numPr>
          <w:ilvl w:val="0"/>
          <w:numId w:val="90"/>
        </w:numPr>
        <w:spacing w:before="0" w:beforeAutospacing="0" w:after="0" w:afterAutospacing="0"/>
        <w:rPr>
          <w:rFonts w:asciiTheme="minorHAnsi" w:hAnsiTheme="minorHAnsi"/>
          <w:bCs/>
          <w:color w:val="000000" w:themeColor="text1"/>
        </w:rPr>
      </w:pPr>
      <w:r w:rsidRPr="00ED6026">
        <w:rPr>
          <w:rFonts w:asciiTheme="minorHAnsi" w:hAnsiTheme="minorHAnsi"/>
          <w:bCs/>
          <w:color w:val="92D050"/>
        </w:rPr>
        <w:t xml:space="preserve">Les colonies puritaines </w:t>
      </w:r>
      <w:r w:rsidR="00D9033A" w:rsidRPr="00ED6026">
        <w:rPr>
          <w:rFonts w:asciiTheme="minorHAnsi" w:hAnsiTheme="minorHAnsi"/>
          <w:bCs/>
          <w:color w:val="92D050"/>
        </w:rPr>
        <w:t>congrégationalistes</w:t>
      </w:r>
      <w:r w:rsidRPr="00ED6026">
        <w:rPr>
          <w:rFonts w:asciiTheme="minorHAnsi" w:hAnsiTheme="minorHAnsi"/>
          <w:bCs/>
          <w:color w:val="92D050"/>
        </w:rPr>
        <w:t xml:space="preserve"> </w:t>
      </w:r>
      <w:r w:rsidR="00D9033A" w:rsidRPr="00ED6026">
        <w:rPr>
          <w:rFonts w:asciiTheme="minorHAnsi" w:hAnsiTheme="minorHAnsi"/>
          <w:bCs/>
          <w:color w:val="92D050"/>
        </w:rPr>
        <w:t>américaines</w:t>
      </w:r>
    </w:p>
    <w:p w14:paraId="27492B32" w14:textId="18EC8C86" w:rsidR="000E1100" w:rsidRDefault="00F857B4" w:rsidP="00F857B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En Angleterre, la couronne anglaise persécute tous ceux qui ne reconnaissent pas la foi officielle, l’anglicanisme. Ces dissidents se réfugieront dans le nouveau monde, soit dans les treize colonies américaines. </w:t>
      </w:r>
      <w:r w:rsidR="00E0568F">
        <w:rPr>
          <w:rFonts w:asciiTheme="minorHAnsi" w:hAnsiTheme="minorHAnsi"/>
          <w:bCs/>
          <w:color w:val="000000" w:themeColor="text1"/>
        </w:rPr>
        <w:t>Une tendance de puritains congrégationnistes</w:t>
      </w:r>
      <w:r w:rsidR="00E77E5E">
        <w:rPr>
          <w:rFonts w:asciiTheme="minorHAnsi" w:hAnsiTheme="minorHAnsi"/>
          <w:bCs/>
          <w:color w:val="000000" w:themeColor="text1"/>
        </w:rPr>
        <w:t xml:space="preserve"> y est établie. Le puritain </w:t>
      </w:r>
      <w:r w:rsidR="00E0568F">
        <w:rPr>
          <w:rFonts w:asciiTheme="minorHAnsi" w:hAnsiTheme="minorHAnsi"/>
          <w:bCs/>
          <w:color w:val="000000" w:themeColor="text1"/>
        </w:rPr>
        <w:t>est une forme du protestantisme issue du calvinisme genevois en réaction à l’anglicanisme trop idolâtre (trop proche du catholicisme).</w:t>
      </w:r>
      <w:r w:rsidR="00E77E5E">
        <w:rPr>
          <w:rFonts w:asciiTheme="minorHAnsi" w:hAnsiTheme="minorHAnsi"/>
          <w:bCs/>
          <w:color w:val="000000" w:themeColor="text1"/>
        </w:rPr>
        <w:t xml:space="preserve"> La notion de congrégationaliste va accentuer l’idée d’autonomie de cette communauté religieuse. </w:t>
      </w:r>
      <w:r w:rsidR="00364ED7">
        <w:rPr>
          <w:rFonts w:asciiTheme="minorHAnsi" w:hAnsiTheme="minorHAnsi"/>
          <w:bCs/>
          <w:color w:val="000000" w:themeColor="text1"/>
        </w:rPr>
        <w:t xml:space="preserve">L’organisation de ces communautés se fait démocratiquement et égalitairement (car fondée sur le message du Christ). Elles sont établies sous la base d’un pacte, appelé « covenant ». </w:t>
      </w:r>
      <w:r w:rsidR="001B325B">
        <w:rPr>
          <w:rFonts w:asciiTheme="minorHAnsi" w:hAnsiTheme="minorHAnsi"/>
          <w:bCs/>
          <w:color w:val="000000" w:themeColor="text1"/>
        </w:rPr>
        <w:t xml:space="preserve">C’est au fond la constitution religieuse de cette communauté. </w:t>
      </w:r>
      <w:r w:rsidR="00005558">
        <w:rPr>
          <w:rFonts w:asciiTheme="minorHAnsi" w:hAnsiTheme="minorHAnsi"/>
          <w:bCs/>
          <w:color w:val="000000" w:themeColor="text1"/>
        </w:rPr>
        <w:t xml:space="preserve">Elle rappelle le contrat social. Ils arriveront donc à Cap Code (USA) et trouveront l’état de nature dont parle l’école de droit naturel moderne. </w:t>
      </w:r>
      <w:r w:rsidR="00E16FDB">
        <w:rPr>
          <w:rFonts w:asciiTheme="minorHAnsi" w:hAnsiTheme="minorHAnsi"/>
          <w:bCs/>
          <w:color w:val="000000" w:themeColor="text1"/>
        </w:rPr>
        <w:t xml:space="preserve">Avant d’y arriver, ils vont créer une société politique de la même manière que pour leur communauté religieuse. Ils vont de refaire un pacte mais au domaine politique, le pacte de </w:t>
      </w:r>
      <w:r w:rsidR="005F2645">
        <w:rPr>
          <w:rFonts w:asciiTheme="minorHAnsi" w:hAnsiTheme="minorHAnsi"/>
          <w:bCs/>
          <w:color w:val="000000" w:themeColor="text1"/>
        </w:rPr>
        <w:t>« </w:t>
      </w:r>
      <w:r w:rsidR="00E16FDB">
        <w:rPr>
          <w:rFonts w:asciiTheme="minorHAnsi" w:hAnsiTheme="minorHAnsi"/>
          <w:bCs/>
          <w:color w:val="000000" w:themeColor="text1"/>
        </w:rPr>
        <w:t xml:space="preserve">Mayflower » de </w:t>
      </w:r>
      <w:r w:rsidR="00E16FDB" w:rsidRPr="005F2645">
        <w:rPr>
          <w:rFonts w:asciiTheme="minorHAnsi" w:hAnsiTheme="minorHAnsi"/>
          <w:bCs/>
          <w:color w:val="FF0000"/>
        </w:rPr>
        <w:t>1620</w:t>
      </w:r>
      <w:r w:rsidR="00A47E91">
        <w:rPr>
          <w:rFonts w:asciiTheme="minorHAnsi" w:hAnsiTheme="minorHAnsi"/>
          <w:bCs/>
          <w:color w:val="000000" w:themeColor="text1"/>
        </w:rPr>
        <w:t>, pour la colonie de Plymouth.</w:t>
      </w:r>
      <w:r w:rsidR="005F2645">
        <w:rPr>
          <w:rFonts w:asciiTheme="minorHAnsi" w:hAnsiTheme="minorHAnsi"/>
          <w:bCs/>
          <w:color w:val="000000" w:themeColor="text1"/>
        </w:rPr>
        <w:t xml:space="preserve"> </w:t>
      </w:r>
      <w:r w:rsidR="00705C3C">
        <w:rPr>
          <w:rFonts w:asciiTheme="minorHAnsi" w:hAnsiTheme="minorHAnsi"/>
          <w:bCs/>
          <w:color w:val="000000" w:themeColor="text1"/>
        </w:rPr>
        <w:t>Il est considéré comme la base de la Constitution américaine.</w:t>
      </w:r>
      <w:r w:rsidR="00A47E91">
        <w:rPr>
          <w:rFonts w:asciiTheme="minorHAnsi" w:hAnsiTheme="minorHAnsi"/>
          <w:bCs/>
          <w:color w:val="000000" w:themeColor="text1"/>
        </w:rPr>
        <w:t xml:space="preserve"> Le Connecticut fera de même en </w:t>
      </w:r>
      <w:r w:rsidR="00A47E91" w:rsidRPr="00A47E91">
        <w:rPr>
          <w:rFonts w:asciiTheme="minorHAnsi" w:hAnsiTheme="minorHAnsi"/>
          <w:bCs/>
          <w:color w:val="FF0000"/>
        </w:rPr>
        <w:t>1639</w:t>
      </w:r>
      <w:r w:rsidR="00A47E91">
        <w:rPr>
          <w:rFonts w:asciiTheme="minorHAnsi" w:hAnsiTheme="minorHAnsi"/>
          <w:bCs/>
          <w:color w:val="000000" w:themeColor="text1"/>
        </w:rPr>
        <w:t>.</w:t>
      </w:r>
      <w:r w:rsidR="00111F21">
        <w:rPr>
          <w:rFonts w:asciiTheme="minorHAnsi" w:hAnsiTheme="minorHAnsi"/>
          <w:bCs/>
          <w:color w:val="000000" w:themeColor="text1"/>
        </w:rPr>
        <w:t xml:space="preserve"> </w:t>
      </w:r>
      <w:r w:rsidR="00311A86">
        <w:rPr>
          <w:rFonts w:asciiTheme="minorHAnsi" w:hAnsiTheme="minorHAnsi"/>
          <w:bCs/>
          <w:color w:val="000000" w:themeColor="text1"/>
        </w:rPr>
        <w:t xml:space="preserve">L’organisation politique ressemble à la définition du constitutionalisme au sens étroit. </w:t>
      </w:r>
      <w:r w:rsidR="00845A3D">
        <w:rPr>
          <w:rFonts w:asciiTheme="minorHAnsi" w:hAnsiTheme="minorHAnsi"/>
          <w:bCs/>
          <w:color w:val="000000" w:themeColor="text1"/>
        </w:rPr>
        <w:t xml:space="preserve">Néanmoins, la souveraineté fait défaut car elle appartient au Roi d’Angleterre, que ces puritains reconnaissent. </w:t>
      </w:r>
      <w:r w:rsidR="00191E94">
        <w:rPr>
          <w:rFonts w:asciiTheme="minorHAnsi" w:hAnsiTheme="minorHAnsi"/>
          <w:bCs/>
          <w:color w:val="000000" w:themeColor="text1"/>
        </w:rPr>
        <w:t>C’est même lui qui a accepté que ces terres soient organisées par les dissidents. C’est pourquoi ces pactes ne sont pas des constitutions.</w:t>
      </w:r>
      <w:r w:rsidR="00A009AE">
        <w:rPr>
          <w:rFonts w:asciiTheme="minorHAnsi" w:hAnsiTheme="minorHAnsi"/>
          <w:bCs/>
          <w:color w:val="000000" w:themeColor="text1"/>
        </w:rPr>
        <w:t xml:space="preserve"> Ce n’est donc pas un mouvement révolutionnaire mais un dissident religieux car la liberté par excellence aux yeux des purita</w:t>
      </w:r>
      <w:r w:rsidR="006B1CE1">
        <w:rPr>
          <w:rFonts w:asciiTheme="minorHAnsi" w:hAnsiTheme="minorHAnsi"/>
          <w:bCs/>
          <w:color w:val="000000" w:themeColor="text1"/>
        </w:rPr>
        <w:t xml:space="preserve">ins est la liberté de croyance (premier droit fondamental adopté dans le pacte du Rhodes Island). </w:t>
      </w:r>
      <w:r w:rsidR="00191E94">
        <w:rPr>
          <w:rFonts w:asciiTheme="minorHAnsi" w:hAnsiTheme="minorHAnsi"/>
          <w:bCs/>
          <w:color w:val="000000" w:themeColor="text1"/>
        </w:rPr>
        <w:t xml:space="preserve"> </w:t>
      </w:r>
      <w:r w:rsidR="00A47E91">
        <w:rPr>
          <w:rFonts w:asciiTheme="minorHAnsi" w:hAnsiTheme="minorHAnsi"/>
          <w:bCs/>
          <w:color w:val="000000" w:themeColor="text1"/>
        </w:rPr>
        <w:t xml:space="preserve"> </w:t>
      </w:r>
      <w:r w:rsidR="00705C3C">
        <w:rPr>
          <w:rFonts w:asciiTheme="minorHAnsi" w:hAnsiTheme="minorHAnsi"/>
          <w:bCs/>
          <w:color w:val="000000" w:themeColor="text1"/>
        </w:rPr>
        <w:t xml:space="preserve"> </w:t>
      </w:r>
      <w:r w:rsidR="00E16FDB">
        <w:rPr>
          <w:rFonts w:asciiTheme="minorHAnsi" w:hAnsiTheme="minorHAnsi"/>
          <w:bCs/>
          <w:color w:val="000000" w:themeColor="text1"/>
        </w:rPr>
        <w:t xml:space="preserve"> </w:t>
      </w:r>
      <w:r w:rsidR="00364ED7">
        <w:rPr>
          <w:rFonts w:asciiTheme="minorHAnsi" w:hAnsiTheme="minorHAnsi"/>
          <w:bCs/>
          <w:color w:val="000000" w:themeColor="text1"/>
        </w:rPr>
        <w:t xml:space="preserve"> </w:t>
      </w:r>
      <w:r w:rsidR="00ED6026">
        <w:rPr>
          <w:rFonts w:asciiTheme="minorHAnsi" w:hAnsiTheme="minorHAnsi"/>
          <w:bCs/>
          <w:color w:val="000000" w:themeColor="text1"/>
        </w:rPr>
        <w:t xml:space="preserve"> </w:t>
      </w:r>
      <w:r w:rsidR="00E0568F">
        <w:rPr>
          <w:rFonts w:asciiTheme="minorHAnsi" w:hAnsiTheme="minorHAnsi"/>
          <w:bCs/>
          <w:color w:val="000000" w:themeColor="text1"/>
        </w:rPr>
        <w:t xml:space="preserve">  </w:t>
      </w:r>
      <w:r w:rsidR="003E5649" w:rsidRPr="003E5649">
        <w:rPr>
          <w:rFonts w:asciiTheme="minorHAnsi" w:hAnsiTheme="minorHAnsi"/>
          <w:bCs/>
          <w:color w:val="000000" w:themeColor="text1"/>
        </w:rPr>
        <w:t xml:space="preserve"> </w:t>
      </w:r>
    </w:p>
    <w:p w14:paraId="3EF25BB4" w14:textId="77777777" w:rsidR="007357F9" w:rsidRDefault="003E5649" w:rsidP="000E1100">
      <w:pPr>
        <w:pStyle w:val="Normalweb"/>
        <w:numPr>
          <w:ilvl w:val="0"/>
          <w:numId w:val="90"/>
        </w:numPr>
        <w:spacing w:before="0" w:beforeAutospacing="0" w:after="0" w:afterAutospacing="0"/>
        <w:rPr>
          <w:rFonts w:asciiTheme="minorHAnsi" w:hAnsiTheme="minorHAnsi"/>
          <w:bCs/>
          <w:color w:val="000000" w:themeColor="text1"/>
        </w:rPr>
      </w:pPr>
      <w:r w:rsidRPr="00B81124">
        <w:rPr>
          <w:rFonts w:asciiTheme="minorHAnsi" w:hAnsiTheme="minorHAnsi"/>
          <w:bCs/>
          <w:color w:val="92D050"/>
        </w:rPr>
        <w:t xml:space="preserve">La </w:t>
      </w:r>
      <w:r w:rsidR="00D9033A" w:rsidRPr="00B81124">
        <w:rPr>
          <w:rFonts w:asciiTheme="minorHAnsi" w:hAnsiTheme="minorHAnsi"/>
          <w:bCs/>
          <w:color w:val="92D050"/>
        </w:rPr>
        <w:t>Déclaration</w:t>
      </w:r>
      <w:r w:rsidRPr="00B81124">
        <w:rPr>
          <w:rFonts w:asciiTheme="minorHAnsi" w:hAnsiTheme="minorHAnsi"/>
          <w:bCs/>
          <w:color w:val="92D050"/>
        </w:rPr>
        <w:t xml:space="preserve"> d'</w:t>
      </w:r>
      <w:r w:rsidR="00D9033A" w:rsidRPr="00B81124">
        <w:rPr>
          <w:rFonts w:asciiTheme="minorHAnsi" w:hAnsiTheme="minorHAnsi"/>
          <w:bCs/>
          <w:color w:val="92D050"/>
        </w:rPr>
        <w:t>Indépendance</w:t>
      </w:r>
      <w:r w:rsidRPr="00B81124">
        <w:rPr>
          <w:rFonts w:asciiTheme="minorHAnsi" w:hAnsiTheme="minorHAnsi"/>
          <w:bCs/>
          <w:color w:val="92D050"/>
        </w:rPr>
        <w:t xml:space="preserve"> du </w:t>
      </w:r>
      <w:r w:rsidRPr="00B81124">
        <w:rPr>
          <w:rFonts w:asciiTheme="minorHAnsi" w:hAnsiTheme="minorHAnsi"/>
          <w:bCs/>
          <w:color w:val="FF0000"/>
        </w:rPr>
        <w:t>4 juillet 1776</w:t>
      </w:r>
    </w:p>
    <w:p w14:paraId="31241C17" w14:textId="047E568F" w:rsidR="000E1100" w:rsidRDefault="007357F9" w:rsidP="007357F9">
      <w:pPr>
        <w:pStyle w:val="Normalweb"/>
        <w:spacing w:before="0" w:beforeAutospacing="0" w:after="0" w:afterAutospacing="0"/>
        <w:ind w:left="720"/>
        <w:rPr>
          <w:rFonts w:asciiTheme="minorHAnsi" w:hAnsiTheme="minorHAnsi"/>
          <w:bCs/>
          <w:color w:val="000000" w:themeColor="text1"/>
        </w:rPr>
      </w:pPr>
      <w:r w:rsidRPr="00B81124">
        <w:rPr>
          <w:rFonts w:asciiTheme="minorHAnsi" w:hAnsiTheme="minorHAnsi"/>
          <w:bCs/>
          <w:color w:val="FF0000"/>
        </w:rPr>
        <w:t>De 1607 à 1732</w:t>
      </w:r>
      <w:r>
        <w:rPr>
          <w:rFonts w:asciiTheme="minorHAnsi" w:hAnsiTheme="minorHAnsi"/>
          <w:bCs/>
          <w:color w:val="000000" w:themeColor="text1"/>
        </w:rPr>
        <w:t>, on a 13 colonies britanniques qui, à l’image des cantons suisses, se ressemblent peu.</w:t>
      </w:r>
      <w:r w:rsidR="00B81124">
        <w:rPr>
          <w:rFonts w:asciiTheme="minorHAnsi" w:hAnsiTheme="minorHAnsi"/>
          <w:bCs/>
          <w:color w:val="000000" w:themeColor="text1"/>
        </w:rPr>
        <w:t xml:space="preserve"> </w:t>
      </w:r>
      <w:r w:rsidR="00A46CDB">
        <w:rPr>
          <w:rFonts w:asciiTheme="minorHAnsi" w:hAnsiTheme="minorHAnsi"/>
          <w:bCs/>
          <w:color w:val="000000" w:themeColor="text1"/>
        </w:rPr>
        <w:t>Tout pousse à la division mais la peur des indiens</w:t>
      </w:r>
      <w:r w:rsidR="00E03966">
        <w:rPr>
          <w:rFonts w:asciiTheme="minorHAnsi" w:hAnsiTheme="minorHAnsi"/>
          <w:bCs/>
          <w:color w:val="000000" w:themeColor="text1"/>
        </w:rPr>
        <w:t xml:space="preserve"> et des puissances coloniales</w:t>
      </w:r>
      <w:r w:rsidR="00A46CDB">
        <w:rPr>
          <w:rFonts w:asciiTheme="minorHAnsi" w:hAnsiTheme="minorHAnsi"/>
          <w:bCs/>
          <w:color w:val="000000" w:themeColor="text1"/>
        </w:rPr>
        <w:t xml:space="preserve"> les </w:t>
      </w:r>
      <w:r w:rsidR="00E03966">
        <w:rPr>
          <w:rFonts w:asciiTheme="minorHAnsi" w:hAnsiTheme="minorHAnsi"/>
          <w:bCs/>
          <w:color w:val="000000" w:themeColor="text1"/>
        </w:rPr>
        <w:t>rapproche</w:t>
      </w:r>
      <w:r w:rsidR="00A46CDB">
        <w:rPr>
          <w:rFonts w:asciiTheme="minorHAnsi" w:hAnsiTheme="minorHAnsi"/>
          <w:bCs/>
          <w:color w:val="000000" w:themeColor="text1"/>
        </w:rPr>
        <w:t>.</w:t>
      </w:r>
      <w:r w:rsidR="00E03966">
        <w:rPr>
          <w:rFonts w:asciiTheme="minorHAnsi" w:hAnsiTheme="minorHAnsi"/>
          <w:bCs/>
          <w:color w:val="000000" w:themeColor="text1"/>
        </w:rPr>
        <w:t xml:space="preserve"> Ils se rapprocheront aussi après que Londres impose une taxe aux colons pour renflouer les caisses suite aux conflits </w:t>
      </w:r>
      <w:r w:rsidR="001222AD">
        <w:rPr>
          <w:rFonts w:asciiTheme="minorHAnsi" w:hAnsiTheme="minorHAnsi"/>
          <w:bCs/>
          <w:color w:val="000000" w:themeColor="text1"/>
        </w:rPr>
        <w:t xml:space="preserve">gagnants </w:t>
      </w:r>
      <w:r w:rsidR="00E03966">
        <w:rPr>
          <w:rFonts w:asciiTheme="minorHAnsi" w:hAnsiTheme="minorHAnsi"/>
          <w:bCs/>
          <w:color w:val="000000" w:themeColor="text1"/>
        </w:rPr>
        <w:t xml:space="preserve">contre la France </w:t>
      </w:r>
      <w:r w:rsidR="00D17183">
        <w:rPr>
          <w:rFonts w:asciiTheme="minorHAnsi" w:hAnsiTheme="minorHAnsi"/>
          <w:bCs/>
          <w:color w:val="000000" w:themeColor="text1"/>
        </w:rPr>
        <w:t>en Amérique</w:t>
      </w:r>
      <w:r w:rsidR="004D1895">
        <w:rPr>
          <w:rFonts w:asciiTheme="minorHAnsi" w:hAnsiTheme="minorHAnsi"/>
          <w:bCs/>
          <w:color w:val="000000" w:themeColor="text1"/>
        </w:rPr>
        <w:t xml:space="preserve">. </w:t>
      </w:r>
      <w:r w:rsidR="00D17183">
        <w:rPr>
          <w:rFonts w:asciiTheme="minorHAnsi" w:hAnsiTheme="minorHAnsi"/>
          <w:bCs/>
          <w:color w:val="000000" w:themeColor="text1"/>
        </w:rPr>
        <w:t xml:space="preserve">Pas la taxe qui pose problème mais le fait que cette décision ait été prise dans l’assemblée à Londres où ils ne sont pas représentés. </w:t>
      </w:r>
      <w:r w:rsidR="004D1895">
        <w:rPr>
          <w:rFonts w:asciiTheme="minorHAnsi" w:hAnsiTheme="minorHAnsi"/>
          <w:bCs/>
          <w:color w:val="000000" w:themeColor="text1"/>
        </w:rPr>
        <w:t>Les anglais vont en plus maintenir des troupes dans les colonies, ce qui est perçu comme une provocation.</w:t>
      </w:r>
      <w:r w:rsidR="00D17183">
        <w:rPr>
          <w:rFonts w:asciiTheme="minorHAnsi" w:hAnsiTheme="minorHAnsi"/>
          <w:bCs/>
          <w:color w:val="000000" w:themeColor="text1"/>
        </w:rPr>
        <w:t xml:space="preserve"> Tout cela mène au soulèvement des colonie</w:t>
      </w:r>
      <w:r w:rsidR="003D6EBF">
        <w:rPr>
          <w:rFonts w:asciiTheme="minorHAnsi" w:hAnsiTheme="minorHAnsi"/>
          <w:bCs/>
          <w:color w:val="000000" w:themeColor="text1"/>
        </w:rPr>
        <w:t>s</w:t>
      </w:r>
      <w:r w:rsidR="00D17183">
        <w:rPr>
          <w:rFonts w:asciiTheme="minorHAnsi" w:hAnsiTheme="minorHAnsi"/>
          <w:bCs/>
          <w:color w:val="000000" w:themeColor="text1"/>
        </w:rPr>
        <w:t xml:space="preserve"> contre l’Angleterre.</w:t>
      </w:r>
      <w:r w:rsidR="003D6EBF">
        <w:rPr>
          <w:rFonts w:asciiTheme="minorHAnsi" w:hAnsiTheme="minorHAnsi"/>
          <w:bCs/>
          <w:color w:val="000000" w:themeColor="text1"/>
        </w:rPr>
        <w:t xml:space="preserve"> </w:t>
      </w:r>
      <w:r w:rsidR="00C45608">
        <w:rPr>
          <w:rFonts w:asciiTheme="minorHAnsi" w:hAnsiTheme="minorHAnsi"/>
          <w:bCs/>
          <w:color w:val="000000" w:themeColor="text1"/>
        </w:rPr>
        <w:t xml:space="preserve">En </w:t>
      </w:r>
      <w:r w:rsidR="00C45608" w:rsidRPr="00C45608">
        <w:rPr>
          <w:rFonts w:asciiTheme="minorHAnsi" w:hAnsiTheme="minorHAnsi"/>
          <w:bCs/>
          <w:color w:val="FF0000"/>
        </w:rPr>
        <w:t>1774</w:t>
      </w:r>
      <w:r w:rsidR="00C45608">
        <w:rPr>
          <w:rFonts w:asciiTheme="minorHAnsi" w:hAnsiTheme="minorHAnsi"/>
          <w:bCs/>
          <w:color w:val="000000" w:themeColor="text1"/>
        </w:rPr>
        <w:t xml:space="preserve">, les colonies se constituent en congrès continental à Philadelphie pour proclamer leurs droits et libertés. </w:t>
      </w:r>
      <w:r w:rsidR="00CD5783">
        <w:rPr>
          <w:rFonts w:asciiTheme="minorHAnsi" w:hAnsiTheme="minorHAnsi"/>
          <w:bCs/>
          <w:color w:val="000000" w:themeColor="text1"/>
        </w:rPr>
        <w:t>Il sera l’autorité directoriale face à l’attaque ennemie</w:t>
      </w:r>
      <w:r w:rsidR="00E50A98">
        <w:rPr>
          <w:rFonts w:asciiTheme="minorHAnsi" w:hAnsiTheme="minorHAnsi"/>
          <w:bCs/>
          <w:color w:val="000000" w:themeColor="text1"/>
        </w:rPr>
        <w:t xml:space="preserve"> en levant des troupes et en désignant Georges Washington comme chef de celles-ci</w:t>
      </w:r>
      <w:r w:rsidR="00CD5783">
        <w:rPr>
          <w:rFonts w:asciiTheme="minorHAnsi" w:hAnsiTheme="minorHAnsi"/>
          <w:bCs/>
          <w:color w:val="000000" w:themeColor="text1"/>
        </w:rPr>
        <w:t xml:space="preserve">. L’Angleterre prendra les armes pour réagir à cette rébellion et on aura la guerre d’indépendance </w:t>
      </w:r>
      <w:r w:rsidR="00CD5783" w:rsidRPr="00CD5783">
        <w:rPr>
          <w:rFonts w:asciiTheme="minorHAnsi" w:hAnsiTheme="minorHAnsi"/>
          <w:bCs/>
          <w:color w:val="FF0000"/>
        </w:rPr>
        <w:t>de 1775 à 1783</w:t>
      </w:r>
      <w:r w:rsidR="00CD5783">
        <w:rPr>
          <w:rFonts w:asciiTheme="minorHAnsi" w:hAnsiTheme="minorHAnsi"/>
          <w:bCs/>
          <w:color w:val="000000" w:themeColor="text1"/>
        </w:rPr>
        <w:t>.</w:t>
      </w:r>
      <w:r w:rsidR="00E50A98">
        <w:rPr>
          <w:rFonts w:asciiTheme="minorHAnsi" w:hAnsiTheme="minorHAnsi"/>
          <w:bCs/>
          <w:color w:val="000000" w:themeColor="text1"/>
        </w:rPr>
        <w:t xml:space="preserve"> Le congrès se réunit et décide le </w:t>
      </w:r>
      <w:r w:rsidR="00E50A98" w:rsidRPr="00E50A98">
        <w:rPr>
          <w:rFonts w:asciiTheme="minorHAnsi" w:hAnsiTheme="minorHAnsi"/>
          <w:bCs/>
          <w:color w:val="FF0000"/>
        </w:rPr>
        <w:t xml:space="preserve">4 juillet 1776 </w:t>
      </w:r>
      <w:r w:rsidR="00E50A98">
        <w:rPr>
          <w:rFonts w:asciiTheme="minorHAnsi" w:hAnsiTheme="minorHAnsi"/>
          <w:bCs/>
          <w:color w:val="000000" w:themeColor="text1"/>
        </w:rPr>
        <w:t xml:space="preserve">de proclamer l’indépendance des 13 colonies (naissance des USA). </w:t>
      </w:r>
      <w:r w:rsidR="008A01ED">
        <w:rPr>
          <w:rFonts w:asciiTheme="minorHAnsi" w:hAnsiTheme="minorHAnsi"/>
          <w:bCs/>
          <w:color w:val="000000" w:themeColor="text1"/>
        </w:rPr>
        <w:t xml:space="preserve">Cette déclaration affirme que tous les hommes sont égaux et ont des droits fondamentaux, que les gouvernants émanent des </w:t>
      </w:r>
      <w:r w:rsidR="00B557E8">
        <w:rPr>
          <w:rFonts w:asciiTheme="minorHAnsi" w:hAnsiTheme="minorHAnsi"/>
          <w:bCs/>
          <w:color w:val="000000" w:themeColor="text1"/>
        </w:rPr>
        <w:t>gouvernés, qu’ils</w:t>
      </w:r>
      <w:r w:rsidR="008A01ED">
        <w:rPr>
          <w:rFonts w:asciiTheme="minorHAnsi" w:hAnsiTheme="minorHAnsi"/>
          <w:bCs/>
          <w:color w:val="000000" w:themeColor="text1"/>
        </w:rPr>
        <w:t xml:space="preserve"> doivent faire respecter les droits fondamentaux et qu’ils sont libre de rompre le contrat si ce n’est pas le cas (comme fait avec l’Angleterre).</w:t>
      </w:r>
      <w:r w:rsidR="00B557E8">
        <w:rPr>
          <w:rFonts w:asciiTheme="minorHAnsi" w:hAnsiTheme="minorHAnsi"/>
          <w:bCs/>
          <w:color w:val="000000" w:themeColor="text1"/>
        </w:rPr>
        <w:t xml:space="preserve"> Tout cela rappelle les idées de Locke.</w:t>
      </w:r>
      <w:r w:rsidR="008A01ED">
        <w:rPr>
          <w:rFonts w:asciiTheme="minorHAnsi" w:hAnsiTheme="minorHAnsi"/>
          <w:bCs/>
          <w:color w:val="000000" w:themeColor="text1"/>
        </w:rPr>
        <w:t xml:space="preserve"> </w:t>
      </w:r>
      <w:r w:rsidR="00E50A98">
        <w:rPr>
          <w:rFonts w:asciiTheme="minorHAnsi" w:hAnsiTheme="minorHAnsi"/>
          <w:bCs/>
          <w:color w:val="000000" w:themeColor="text1"/>
        </w:rPr>
        <w:t xml:space="preserve">Chaque colonie devient libre et souveraine à l’égard de l’Angleterre et des autres puissances et donc chacune se dotera d’une constitution.  </w:t>
      </w:r>
      <w:r w:rsidR="00CD5783">
        <w:rPr>
          <w:rFonts w:asciiTheme="minorHAnsi" w:hAnsiTheme="minorHAnsi"/>
          <w:bCs/>
          <w:color w:val="000000" w:themeColor="text1"/>
        </w:rPr>
        <w:t xml:space="preserve"> </w:t>
      </w:r>
      <w:r w:rsidR="00C45608">
        <w:rPr>
          <w:rFonts w:asciiTheme="minorHAnsi" w:hAnsiTheme="minorHAnsi"/>
          <w:bCs/>
          <w:color w:val="000000" w:themeColor="text1"/>
        </w:rPr>
        <w:t xml:space="preserve"> </w:t>
      </w:r>
      <w:r w:rsidR="00D17183">
        <w:rPr>
          <w:rFonts w:asciiTheme="minorHAnsi" w:hAnsiTheme="minorHAnsi"/>
          <w:bCs/>
          <w:color w:val="000000" w:themeColor="text1"/>
        </w:rPr>
        <w:t xml:space="preserve"> </w:t>
      </w:r>
      <w:r w:rsidR="004D1895">
        <w:rPr>
          <w:rFonts w:asciiTheme="minorHAnsi" w:hAnsiTheme="minorHAnsi"/>
          <w:bCs/>
          <w:color w:val="000000" w:themeColor="text1"/>
        </w:rPr>
        <w:t xml:space="preserve"> </w:t>
      </w:r>
      <w:r w:rsidR="00E03966">
        <w:rPr>
          <w:rFonts w:asciiTheme="minorHAnsi" w:hAnsiTheme="minorHAnsi"/>
          <w:bCs/>
          <w:color w:val="000000" w:themeColor="text1"/>
        </w:rPr>
        <w:t xml:space="preserve"> </w:t>
      </w:r>
      <w:r w:rsidR="00A46CDB">
        <w:rPr>
          <w:rFonts w:asciiTheme="minorHAnsi" w:hAnsiTheme="minorHAnsi"/>
          <w:bCs/>
          <w:color w:val="000000" w:themeColor="text1"/>
        </w:rPr>
        <w:t xml:space="preserve"> </w:t>
      </w:r>
      <w:r>
        <w:rPr>
          <w:rFonts w:asciiTheme="minorHAnsi" w:hAnsiTheme="minorHAnsi"/>
          <w:bCs/>
          <w:color w:val="000000" w:themeColor="text1"/>
        </w:rPr>
        <w:t xml:space="preserve"> </w:t>
      </w:r>
      <w:r w:rsidR="003E5649" w:rsidRPr="000E1100">
        <w:rPr>
          <w:rFonts w:asciiTheme="minorHAnsi" w:hAnsiTheme="minorHAnsi"/>
          <w:bCs/>
          <w:color w:val="000000" w:themeColor="text1"/>
        </w:rPr>
        <w:t xml:space="preserve"> </w:t>
      </w:r>
    </w:p>
    <w:p w14:paraId="38DEA726" w14:textId="77777777" w:rsidR="000E1100" w:rsidRDefault="003E5649" w:rsidP="000E1100">
      <w:pPr>
        <w:pStyle w:val="Normalweb"/>
        <w:numPr>
          <w:ilvl w:val="0"/>
          <w:numId w:val="90"/>
        </w:numPr>
        <w:spacing w:before="0" w:beforeAutospacing="0" w:after="0" w:afterAutospacing="0"/>
        <w:rPr>
          <w:rFonts w:asciiTheme="minorHAnsi" w:hAnsiTheme="minorHAnsi"/>
          <w:bCs/>
          <w:color w:val="000000" w:themeColor="text1"/>
        </w:rPr>
      </w:pPr>
      <w:r w:rsidRPr="006E7EB8">
        <w:rPr>
          <w:rFonts w:asciiTheme="minorHAnsi" w:hAnsiTheme="minorHAnsi"/>
          <w:bCs/>
          <w:color w:val="92D050"/>
        </w:rPr>
        <w:lastRenderedPageBreak/>
        <w:t xml:space="preserve">Les Constitutions des </w:t>
      </w:r>
      <w:r w:rsidR="00D9033A" w:rsidRPr="006E7EB8">
        <w:rPr>
          <w:rFonts w:asciiTheme="minorHAnsi" w:hAnsiTheme="minorHAnsi"/>
          <w:bCs/>
          <w:color w:val="92D050"/>
        </w:rPr>
        <w:t>différents</w:t>
      </w:r>
      <w:r w:rsidRPr="006E7EB8">
        <w:rPr>
          <w:rFonts w:asciiTheme="minorHAnsi" w:hAnsiTheme="minorHAnsi"/>
          <w:bCs/>
          <w:color w:val="92D050"/>
        </w:rPr>
        <w:t xml:space="preserve"> Etats de la </w:t>
      </w:r>
      <w:r w:rsidR="00D9033A" w:rsidRPr="006E7EB8">
        <w:rPr>
          <w:rFonts w:asciiTheme="minorHAnsi" w:hAnsiTheme="minorHAnsi"/>
          <w:bCs/>
          <w:color w:val="92D050"/>
        </w:rPr>
        <w:t>Confédération</w:t>
      </w:r>
      <w:r w:rsidRPr="006E7EB8">
        <w:rPr>
          <w:rFonts w:asciiTheme="minorHAnsi" w:hAnsiTheme="minorHAnsi"/>
          <w:bCs/>
          <w:color w:val="92D050"/>
        </w:rPr>
        <w:t xml:space="preserve"> des Etats-Unis d'</w:t>
      </w:r>
      <w:r w:rsidR="00D9033A" w:rsidRPr="006E7EB8">
        <w:rPr>
          <w:rFonts w:asciiTheme="minorHAnsi" w:hAnsiTheme="minorHAnsi"/>
          <w:bCs/>
          <w:color w:val="92D050"/>
        </w:rPr>
        <w:t>Amérique</w:t>
      </w:r>
      <w:r w:rsidRPr="006E7EB8">
        <w:rPr>
          <w:rFonts w:asciiTheme="minorHAnsi" w:hAnsiTheme="minorHAnsi"/>
          <w:bCs/>
          <w:color w:val="92D050"/>
        </w:rPr>
        <w:t xml:space="preserve"> et leur </w:t>
      </w:r>
      <w:r w:rsidR="00D9033A" w:rsidRPr="006E7EB8">
        <w:rPr>
          <w:rFonts w:asciiTheme="minorHAnsi" w:hAnsiTheme="minorHAnsi"/>
          <w:bCs/>
          <w:color w:val="92D050"/>
        </w:rPr>
        <w:t>Déclaration</w:t>
      </w:r>
      <w:r w:rsidRPr="006E7EB8">
        <w:rPr>
          <w:rFonts w:asciiTheme="minorHAnsi" w:hAnsiTheme="minorHAnsi"/>
          <w:bCs/>
          <w:color w:val="92D050"/>
        </w:rPr>
        <w:t xml:space="preserve"> de</w:t>
      </w:r>
      <w:r w:rsidR="000E1100" w:rsidRPr="006E7EB8">
        <w:rPr>
          <w:rFonts w:asciiTheme="minorHAnsi" w:hAnsiTheme="minorHAnsi"/>
          <w:bCs/>
          <w:color w:val="92D050"/>
        </w:rPr>
        <w:t>s droits de l'homme (</w:t>
      </w:r>
      <w:r w:rsidR="000E1100" w:rsidRPr="006E7EB8">
        <w:rPr>
          <w:rFonts w:asciiTheme="minorHAnsi" w:hAnsiTheme="minorHAnsi"/>
          <w:bCs/>
          <w:color w:val="FF0000"/>
        </w:rPr>
        <w:t>1776-1784</w:t>
      </w:r>
      <w:r w:rsidR="000E1100" w:rsidRPr="006E7EB8">
        <w:rPr>
          <w:rFonts w:asciiTheme="minorHAnsi" w:hAnsiTheme="minorHAnsi"/>
          <w:bCs/>
          <w:color w:val="92D050"/>
        </w:rPr>
        <w:t>)</w:t>
      </w:r>
    </w:p>
    <w:p w14:paraId="4C4CE104" w14:textId="79223E15" w:rsidR="005F6A21" w:rsidRDefault="00FE1ACA" w:rsidP="005F6A21">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La constitution de Virginie est le modèle parfait </w:t>
      </w:r>
      <w:r w:rsidR="006E7EB8">
        <w:rPr>
          <w:rFonts w:asciiTheme="minorHAnsi" w:hAnsiTheme="minorHAnsi"/>
          <w:bCs/>
          <w:color w:val="000000" w:themeColor="text1"/>
        </w:rPr>
        <w:t xml:space="preserve">conforme au constitutionalisme étroit. </w:t>
      </w:r>
      <w:r w:rsidR="00E00B1A">
        <w:rPr>
          <w:rFonts w:asciiTheme="minorHAnsi" w:hAnsiTheme="minorHAnsi"/>
          <w:bCs/>
          <w:color w:val="000000" w:themeColor="text1"/>
        </w:rPr>
        <w:t>Les colonies auront déjà l’opportunité de se créer un gouvernement indépendant</w:t>
      </w:r>
      <w:r w:rsidR="006E7EB8">
        <w:rPr>
          <w:rFonts w:asciiTheme="minorHAnsi" w:hAnsiTheme="minorHAnsi"/>
          <w:bCs/>
          <w:color w:val="000000" w:themeColor="text1"/>
        </w:rPr>
        <w:t xml:space="preserve"> </w:t>
      </w:r>
      <w:r w:rsidR="00E00B1A">
        <w:rPr>
          <w:rFonts w:asciiTheme="minorHAnsi" w:hAnsiTheme="minorHAnsi"/>
          <w:bCs/>
          <w:color w:val="000000" w:themeColor="text1"/>
        </w:rPr>
        <w:t>avant la déclaration d’indépendance et, pour cela, elles établiront des constitutions. Les mêmes principes ressurgiront tels que la séparation des pouvoirs, tous issus de la volonté</w:t>
      </w:r>
      <w:r w:rsidR="004953F5">
        <w:rPr>
          <w:rFonts w:asciiTheme="minorHAnsi" w:hAnsiTheme="minorHAnsi"/>
          <w:bCs/>
          <w:color w:val="000000" w:themeColor="text1"/>
        </w:rPr>
        <w:t xml:space="preserve"> du peuple. Le législatif à une assemblée ou deux, l’exécutif à un gouverneur ou président élu du législatif et le judiciaire élu par le peuple ou le législatif. </w:t>
      </w:r>
      <w:r w:rsidR="00A35333">
        <w:rPr>
          <w:rFonts w:asciiTheme="minorHAnsi" w:hAnsiTheme="minorHAnsi"/>
          <w:bCs/>
          <w:color w:val="000000" w:themeColor="text1"/>
        </w:rPr>
        <w:t xml:space="preserve">En </w:t>
      </w:r>
      <w:r w:rsidR="00A35333" w:rsidRPr="00594D07">
        <w:rPr>
          <w:rFonts w:asciiTheme="minorHAnsi" w:hAnsiTheme="minorHAnsi"/>
          <w:bCs/>
          <w:color w:val="FF0000"/>
        </w:rPr>
        <w:t>1777</w:t>
      </w:r>
      <w:r w:rsidR="00A35333">
        <w:rPr>
          <w:rFonts w:asciiTheme="minorHAnsi" w:hAnsiTheme="minorHAnsi"/>
          <w:bCs/>
          <w:color w:val="000000" w:themeColor="text1"/>
        </w:rPr>
        <w:t xml:space="preserve">, ces colonies formeront une Confédération où le seul organe est le congrès (pas d’exécutif ou législatif commun). Les articles de confédérations </w:t>
      </w:r>
      <w:r w:rsidR="00FF0F7A">
        <w:rPr>
          <w:rFonts w:asciiTheme="minorHAnsi" w:hAnsiTheme="minorHAnsi"/>
          <w:bCs/>
          <w:color w:val="000000" w:themeColor="text1"/>
        </w:rPr>
        <w:t>sont</w:t>
      </w:r>
      <w:r w:rsidR="00A35333">
        <w:rPr>
          <w:rFonts w:asciiTheme="minorHAnsi" w:hAnsiTheme="minorHAnsi"/>
          <w:bCs/>
          <w:color w:val="000000" w:themeColor="text1"/>
        </w:rPr>
        <w:t xml:space="preserve"> le traité organisationnel qui va donner à ces états le nom d’aujourd’hui, les USA. </w:t>
      </w:r>
      <w:r w:rsidR="00A37513">
        <w:rPr>
          <w:rFonts w:asciiTheme="minorHAnsi" w:hAnsiTheme="minorHAnsi"/>
          <w:bCs/>
          <w:color w:val="000000" w:themeColor="text1"/>
        </w:rPr>
        <w:t xml:space="preserve">L’aide apportée par la France permettra la défaite des anglais face aux américains et le traité de Paris de </w:t>
      </w:r>
      <w:r w:rsidR="00A37513" w:rsidRPr="00594D07">
        <w:rPr>
          <w:rFonts w:asciiTheme="minorHAnsi" w:hAnsiTheme="minorHAnsi"/>
          <w:bCs/>
          <w:color w:val="FF0000"/>
        </w:rPr>
        <w:t xml:space="preserve">1783 </w:t>
      </w:r>
      <w:r w:rsidR="00A37513">
        <w:rPr>
          <w:rFonts w:asciiTheme="minorHAnsi" w:hAnsiTheme="minorHAnsi"/>
          <w:bCs/>
          <w:color w:val="000000" w:themeColor="text1"/>
        </w:rPr>
        <w:t xml:space="preserve">mettra fin au conflit et fera que l’Angleterre </w:t>
      </w:r>
      <w:r w:rsidR="00594D07">
        <w:rPr>
          <w:rFonts w:asciiTheme="minorHAnsi" w:hAnsiTheme="minorHAnsi"/>
          <w:bCs/>
          <w:color w:val="000000" w:themeColor="text1"/>
        </w:rPr>
        <w:t>reconnaisse</w:t>
      </w:r>
      <w:r w:rsidR="00A37513">
        <w:rPr>
          <w:rFonts w:asciiTheme="minorHAnsi" w:hAnsiTheme="minorHAnsi"/>
          <w:bCs/>
          <w:color w:val="000000" w:themeColor="text1"/>
        </w:rPr>
        <w:t xml:space="preserve"> ces colonies comme indépendantes.</w:t>
      </w:r>
      <w:r w:rsidR="00594D07">
        <w:rPr>
          <w:rFonts w:asciiTheme="minorHAnsi" w:hAnsiTheme="minorHAnsi"/>
          <w:bCs/>
          <w:color w:val="000000" w:themeColor="text1"/>
        </w:rPr>
        <w:t xml:space="preserve"> Comme il n’y a plus de guerre, rien ne lie ces états ensemble, ce qui est dangereux. C’est pourquoi des hommes influents comme Hamilton et Washington qu’il va falloir donner à cette structure confédérale plus de pouvoir. </w:t>
      </w:r>
      <w:r w:rsidR="002C2D03">
        <w:rPr>
          <w:rFonts w:asciiTheme="minorHAnsi" w:hAnsiTheme="minorHAnsi"/>
          <w:bCs/>
          <w:color w:val="000000" w:themeColor="text1"/>
        </w:rPr>
        <w:t xml:space="preserve">Sous leurs impulsions, 55 délégués représentant les états américains se réunissent à Philadelphie en </w:t>
      </w:r>
      <w:r w:rsidR="002C2D03" w:rsidRPr="00940830">
        <w:rPr>
          <w:rFonts w:asciiTheme="minorHAnsi" w:hAnsiTheme="minorHAnsi"/>
          <w:bCs/>
          <w:color w:val="FF0000"/>
        </w:rPr>
        <w:t xml:space="preserve">mai 1787 </w:t>
      </w:r>
      <w:r w:rsidR="002C2D03">
        <w:rPr>
          <w:rFonts w:asciiTheme="minorHAnsi" w:hAnsiTheme="minorHAnsi"/>
          <w:bCs/>
          <w:color w:val="000000" w:themeColor="text1"/>
        </w:rPr>
        <w:t xml:space="preserve">pour une convention </w:t>
      </w:r>
      <w:r w:rsidR="00940830">
        <w:rPr>
          <w:rFonts w:asciiTheme="minorHAnsi" w:hAnsiTheme="minorHAnsi"/>
          <w:bCs/>
          <w:color w:val="000000" w:themeColor="text1"/>
        </w:rPr>
        <w:t xml:space="preserve">constitutionnelle ayant pour but le renforcement de l’union américaine par la révision de sa structure. </w:t>
      </w:r>
      <w:r w:rsidR="00A37513">
        <w:rPr>
          <w:rFonts w:asciiTheme="minorHAnsi" w:hAnsiTheme="minorHAnsi"/>
          <w:bCs/>
          <w:color w:val="000000" w:themeColor="text1"/>
        </w:rPr>
        <w:t xml:space="preserve"> </w:t>
      </w:r>
      <w:r w:rsidR="00E00B1A">
        <w:rPr>
          <w:rFonts w:asciiTheme="minorHAnsi" w:hAnsiTheme="minorHAnsi"/>
          <w:bCs/>
          <w:color w:val="000000" w:themeColor="text1"/>
        </w:rPr>
        <w:t xml:space="preserve"> </w:t>
      </w:r>
    </w:p>
    <w:p w14:paraId="58361CE9" w14:textId="77777777" w:rsidR="00864856" w:rsidRDefault="003E5649" w:rsidP="000E1100">
      <w:pPr>
        <w:pStyle w:val="Normalweb"/>
        <w:numPr>
          <w:ilvl w:val="0"/>
          <w:numId w:val="90"/>
        </w:numPr>
        <w:spacing w:before="0" w:beforeAutospacing="0" w:after="0" w:afterAutospacing="0"/>
        <w:rPr>
          <w:rFonts w:asciiTheme="minorHAnsi" w:hAnsiTheme="minorHAnsi"/>
          <w:bCs/>
          <w:color w:val="000000" w:themeColor="text1"/>
        </w:rPr>
      </w:pPr>
      <w:r w:rsidRPr="00864856">
        <w:rPr>
          <w:rFonts w:asciiTheme="minorHAnsi" w:hAnsiTheme="minorHAnsi"/>
          <w:bCs/>
          <w:color w:val="92D050"/>
        </w:rPr>
        <w:t xml:space="preserve">La Constitution des Etats-Unis du </w:t>
      </w:r>
      <w:r w:rsidRPr="00864856">
        <w:rPr>
          <w:rFonts w:asciiTheme="minorHAnsi" w:hAnsiTheme="minorHAnsi"/>
          <w:bCs/>
          <w:color w:val="FF0000"/>
        </w:rPr>
        <w:t xml:space="preserve">17 septembre 1787 </w:t>
      </w:r>
      <w:r w:rsidRPr="00864856">
        <w:rPr>
          <w:rFonts w:asciiTheme="minorHAnsi" w:hAnsiTheme="minorHAnsi"/>
          <w:bCs/>
          <w:color w:val="92D050"/>
        </w:rPr>
        <w:t>et les dix premiers amendements (</w:t>
      </w:r>
      <w:r w:rsidRPr="00864856">
        <w:rPr>
          <w:rFonts w:asciiTheme="minorHAnsi" w:hAnsiTheme="minorHAnsi"/>
          <w:bCs/>
          <w:color w:val="FF0000"/>
        </w:rPr>
        <w:t>1789-1791</w:t>
      </w:r>
      <w:r w:rsidRPr="00864856">
        <w:rPr>
          <w:rFonts w:asciiTheme="minorHAnsi" w:hAnsiTheme="minorHAnsi"/>
          <w:bCs/>
          <w:color w:val="92D050"/>
        </w:rPr>
        <w:t>)</w:t>
      </w:r>
    </w:p>
    <w:p w14:paraId="730BCCD1" w14:textId="77777777" w:rsidR="00864856" w:rsidRDefault="00864856" w:rsidP="00864856">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(En Suisse, les fédéralistes sont pour la souveraineté des cantons. Aux USA, c’est l’inverse)</w:t>
      </w:r>
    </w:p>
    <w:p w14:paraId="410AB443" w14:textId="1F2CF446" w:rsidR="000E1100" w:rsidRDefault="007A3A1D" w:rsidP="00864856">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Après quatre mois de discussions entre les fédéralistes (renforcement du pouvoir central) et les anti-fédéralistes (souveraineté des états), la convention de Philadelphie fait naitre la Constitution des Etats-Unis du </w:t>
      </w:r>
      <w:r w:rsidRPr="007A3A1D">
        <w:rPr>
          <w:rFonts w:asciiTheme="minorHAnsi" w:hAnsiTheme="minorHAnsi"/>
          <w:bCs/>
          <w:color w:val="FF0000"/>
        </w:rPr>
        <w:t>17 septembre 1787</w:t>
      </w:r>
      <w:r>
        <w:rPr>
          <w:rFonts w:asciiTheme="minorHAnsi" w:hAnsiTheme="minorHAnsi"/>
          <w:bCs/>
          <w:color w:val="000000" w:themeColor="text1"/>
        </w:rPr>
        <w:t xml:space="preserve">. </w:t>
      </w:r>
      <w:r w:rsidR="003D3518">
        <w:rPr>
          <w:rFonts w:asciiTheme="minorHAnsi" w:hAnsiTheme="minorHAnsi"/>
          <w:bCs/>
          <w:color w:val="000000" w:themeColor="text1"/>
        </w:rPr>
        <w:t xml:space="preserve">Ce texte invente la nouvelle structure d’état qu’est l’état fédéral. Les états conservent leur structure mais </w:t>
      </w:r>
      <w:r w:rsidR="00046276">
        <w:rPr>
          <w:rFonts w:asciiTheme="minorHAnsi" w:hAnsiTheme="minorHAnsi"/>
          <w:bCs/>
          <w:color w:val="000000" w:themeColor="text1"/>
        </w:rPr>
        <w:t>au-dessus</w:t>
      </w:r>
      <w:r w:rsidR="003D3518">
        <w:rPr>
          <w:rFonts w:asciiTheme="minorHAnsi" w:hAnsiTheme="minorHAnsi"/>
          <w:bCs/>
          <w:color w:val="000000" w:themeColor="text1"/>
        </w:rPr>
        <w:t xml:space="preserve"> d’eux se trouve le gouvernement fédéral qui a tous les organes pour gouverner (trois pouvoirs). </w:t>
      </w:r>
      <w:r w:rsidR="00AD7F6A">
        <w:rPr>
          <w:rFonts w:asciiTheme="minorHAnsi" w:hAnsiTheme="minorHAnsi"/>
          <w:bCs/>
          <w:color w:val="000000" w:themeColor="text1"/>
        </w:rPr>
        <w:t>Ce gouvernement a désormais le pouvoir de donner des ordres directement au peuple, tant que la constitut</w:t>
      </w:r>
      <w:r w:rsidR="00B0554B">
        <w:rPr>
          <w:rFonts w:asciiTheme="minorHAnsi" w:hAnsiTheme="minorHAnsi"/>
          <w:bCs/>
          <w:color w:val="000000" w:themeColor="text1"/>
        </w:rPr>
        <w:t xml:space="preserve">ion lui en donne la compétence du domaine en question. </w:t>
      </w:r>
      <w:r w:rsidR="00E27544">
        <w:rPr>
          <w:rFonts w:asciiTheme="minorHAnsi" w:hAnsiTheme="minorHAnsi"/>
          <w:bCs/>
          <w:color w:val="000000" w:themeColor="text1"/>
        </w:rPr>
        <w:t xml:space="preserve">Les états fédérés ont un rôle essentiel dans le congrès législatif car ils envoient des représentants dans les deux chambres. </w:t>
      </w:r>
      <w:r w:rsidR="001A7DBC">
        <w:rPr>
          <w:rFonts w:asciiTheme="minorHAnsi" w:hAnsiTheme="minorHAnsi"/>
          <w:bCs/>
          <w:color w:val="000000" w:themeColor="text1"/>
        </w:rPr>
        <w:t xml:space="preserve">Le Président exécutif est élu par les électeurs des états et le judiciaire est nommé par le président. </w:t>
      </w:r>
      <w:r w:rsidR="00076B8A">
        <w:rPr>
          <w:rFonts w:asciiTheme="minorHAnsi" w:hAnsiTheme="minorHAnsi"/>
          <w:bCs/>
          <w:color w:val="000000" w:themeColor="text1"/>
        </w:rPr>
        <w:t xml:space="preserve">La ratification de la constitution va donner lieu à des luttes considérables. La ratification de 9 états devait suffire à la mise en vigueur mais elle avait besoin de celle de la Virginie et New York vu leurs poids considérables. </w:t>
      </w:r>
      <w:r w:rsidR="002669CE">
        <w:rPr>
          <w:rFonts w:asciiTheme="minorHAnsi" w:hAnsiTheme="minorHAnsi"/>
          <w:bCs/>
          <w:color w:val="000000" w:themeColor="text1"/>
        </w:rPr>
        <w:t xml:space="preserve">Le nouveau congrès s’est réuni pour la première fois le </w:t>
      </w:r>
      <w:r w:rsidR="002669CE" w:rsidRPr="002669CE">
        <w:rPr>
          <w:rFonts w:asciiTheme="minorHAnsi" w:hAnsiTheme="minorHAnsi"/>
          <w:bCs/>
          <w:color w:val="FF0000"/>
        </w:rPr>
        <w:t>30 avril 1789</w:t>
      </w:r>
      <w:r w:rsidR="002669CE">
        <w:rPr>
          <w:rFonts w:asciiTheme="minorHAnsi" w:hAnsiTheme="minorHAnsi"/>
          <w:bCs/>
          <w:color w:val="000000" w:themeColor="text1"/>
        </w:rPr>
        <w:t xml:space="preserve">. </w:t>
      </w:r>
      <w:r w:rsidR="00A847D0">
        <w:rPr>
          <w:rFonts w:asciiTheme="minorHAnsi" w:hAnsiTheme="minorHAnsi"/>
          <w:bCs/>
          <w:color w:val="000000" w:themeColor="text1"/>
        </w:rPr>
        <w:t xml:space="preserve">Les auteurs de la constitution sont conscients de son imperfection et qu’une union était nécessaire donc cette solution est la moins mauvaise. </w:t>
      </w:r>
      <w:r w:rsidR="00DE037E">
        <w:rPr>
          <w:rFonts w:asciiTheme="minorHAnsi" w:hAnsiTheme="minorHAnsi"/>
          <w:bCs/>
          <w:color w:val="000000" w:themeColor="text1"/>
        </w:rPr>
        <w:t xml:space="preserve">Le président Madison utilisera la procédure de révision de la constitution pour introduire des dispositions de libertés aux américains. </w:t>
      </w:r>
      <w:r w:rsidR="0009723D">
        <w:rPr>
          <w:rFonts w:asciiTheme="minorHAnsi" w:hAnsiTheme="minorHAnsi"/>
          <w:bCs/>
          <w:color w:val="000000" w:themeColor="text1"/>
        </w:rPr>
        <w:t>Cette révision sera adoptée à la majorité</w:t>
      </w:r>
      <w:r w:rsidR="00AD7F6A">
        <w:rPr>
          <w:rFonts w:asciiTheme="minorHAnsi" w:hAnsiTheme="minorHAnsi"/>
          <w:bCs/>
          <w:color w:val="000000" w:themeColor="text1"/>
        </w:rPr>
        <w:t xml:space="preserve"> </w:t>
      </w:r>
      <w:r w:rsidR="007D16BB">
        <w:rPr>
          <w:rFonts w:asciiTheme="minorHAnsi" w:hAnsiTheme="minorHAnsi"/>
          <w:bCs/>
          <w:color w:val="000000" w:themeColor="text1"/>
        </w:rPr>
        <w:t>des 2/3</w:t>
      </w:r>
      <w:r w:rsidR="00685200">
        <w:rPr>
          <w:rFonts w:asciiTheme="minorHAnsi" w:hAnsiTheme="minorHAnsi"/>
          <w:bCs/>
          <w:color w:val="000000" w:themeColor="text1"/>
        </w:rPr>
        <w:t xml:space="preserve"> de chaque chambre</w:t>
      </w:r>
      <w:r w:rsidR="0009723D">
        <w:rPr>
          <w:rFonts w:asciiTheme="minorHAnsi" w:hAnsiTheme="minorHAnsi"/>
          <w:bCs/>
          <w:color w:val="000000" w:themeColor="text1"/>
        </w:rPr>
        <w:t xml:space="preserve"> et des </w:t>
      </w:r>
      <w:r w:rsidR="007D16BB">
        <w:rPr>
          <w:rFonts w:asciiTheme="minorHAnsi" w:hAnsiTheme="minorHAnsi"/>
          <w:bCs/>
          <w:color w:val="000000" w:themeColor="text1"/>
        </w:rPr>
        <w:t xml:space="preserve">3/4 des </w:t>
      </w:r>
      <w:r w:rsidR="0009723D">
        <w:rPr>
          <w:rFonts w:asciiTheme="minorHAnsi" w:hAnsiTheme="minorHAnsi"/>
          <w:bCs/>
          <w:color w:val="000000" w:themeColor="text1"/>
        </w:rPr>
        <w:t>états</w:t>
      </w:r>
      <w:r w:rsidR="007D16BB">
        <w:rPr>
          <w:rFonts w:asciiTheme="minorHAnsi" w:hAnsiTheme="minorHAnsi"/>
          <w:bCs/>
          <w:color w:val="000000" w:themeColor="text1"/>
        </w:rPr>
        <w:t xml:space="preserve"> américains</w:t>
      </w:r>
      <w:r w:rsidR="0009723D">
        <w:rPr>
          <w:rFonts w:asciiTheme="minorHAnsi" w:hAnsiTheme="minorHAnsi"/>
          <w:bCs/>
          <w:color w:val="000000" w:themeColor="text1"/>
        </w:rPr>
        <w:t xml:space="preserve"> en </w:t>
      </w:r>
      <w:r w:rsidR="0009723D" w:rsidRPr="00EC3BF5">
        <w:rPr>
          <w:rFonts w:asciiTheme="minorHAnsi" w:hAnsiTheme="minorHAnsi"/>
          <w:bCs/>
          <w:color w:val="FF0000"/>
        </w:rPr>
        <w:t xml:space="preserve">septembre 1789 </w:t>
      </w:r>
      <w:r w:rsidR="0009723D">
        <w:rPr>
          <w:rFonts w:asciiTheme="minorHAnsi" w:hAnsiTheme="minorHAnsi"/>
          <w:bCs/>
          <w:color w:val="000000" w:themeColor="text1"/>
        </w:rPr>
        <w:t>et adoptera les dix premiers amendements.</w:t>
      </w:r>
      <w:r w:rsidR="00EC3BF5">
        <w:rPr>
          <w:rFonts w:asciiTheme="minorHAnsi" w:hAnsiTheme="minorHAnsi"/>
          <w:bCs/>
          <w:color w:val="000000" w:themeColor="text1"/>
        </w:rPr>
        <w:t xml:space="preserve"> </w:t>
      </w:r>
      <w:r w:rsidR="003F2EDA">
        <w:rPr>
          <w:rFonts w:asciiTheme="minorHAnsi" w:hAnsiTheme="minorHAnsi"/>
          <w:bCs/>
          <w:color w:val="000000" w:themeColor="text1"/>
        </w:rPr>
        <w:t xml:space="preserve">Ils interdisent un certain nombre de choses au congrès comme restreindre ses libertés ou empêcher les soldats de loger chez le peuple sans son accord en temps de paix. </w:t>
      </w:r>
      <w:r w:rsidR="00AF0B37">
        <w:rPr>
          <w:rFonts w:asciiTheme="minorHAnsi" w:hAnsiTheme="minorHAnsi"/>
          <w:bCs/>
          <w:color w:val="000000" w:themeColor="text1"/>
        </w:rPr>
        <w:t>Ils ont aussi ajouté une déclaration des droits qui faisait défaut à la Constitution américaine.</w:t>
      </w:r>
      <w:r w:rsidR="007D16BB">
        <w:rPr>
          <w:rFonts w:asciiTheme="minorHAnsi" w:hAnsiTheme="minorHAnsi"/>
          <w:bCs/>
          <w:color w:val="000000" w:themeColor="text1"/>
        </w:rPr>
        <w:t xml:space="preserve"> </w:t>
      </w:r>
      <w:r w:rsidR="00AF0B37">
        <w:rPr>
          <w:rFonts w:asciiTheme="minorHAnsi" w:hAnsiTheme="minorHAnsi"/>
          <w:bCs/>
          <w:color w:val="000000" w:themeColor="text1"/>
        </w:rPr>
        <w:t xml:space="preserve"> </w:t>
      </w:r>
      <w:r w:rsidR="0009723D">
        <w:rPr>
          <w:rFonts w:asciiTheme="minorHAnsi" w:hAnsiTheme="minorHAnsi"/>
          <w:bCs/>
          <w:color w:val="000000" w:themeColor="text1"/>
        </w:rPr>
        <w:t xml:space="preserve"> </w:t>
      </w:r>
    </w:p>
    <w:p w14:paraId="1CF2399A" w14:textId="77777777" w:rsidR="000E1100" w:rsidRDefault="000E1100" w:rsidP="000E1100">
      <w:pPr>
        <w:pStyle w:val="Normalweb"/>
        <w:spacing w:before="0" w:beforeAutospacing="0" w:after="0" w:afterAutospacing="0"/>
        <w:rPr>
          <w:rFonts w:asciiTheme="minorHAnsi" w:hAnsiTheme="minorHAnsi"/>
          <w:bCs/>
          <w:color w:val="000000" w:themeColor="text1"/>
        </w:rPr>
      </w:pPr>
    </w:p>
    <w:p w14:paraId="594014CF" w14:textId="52B24AF3" w:rsidR="003E5649" w:rsidRDefault="003E5649" w:rsidP="000E1100">
      <w:pPr>
        <w:pStyle w:val="Normalweb"/>
        <w:numPr>
          <w:ilvl w:val="0"/>
          <w:numId w:val="88"/>
        </w:numPr>
        <w:spacing w:before="0" w:beforeAutospacing="0" w:after="0" w:afterAutospacing="0"/>
        <w:rPr>
          <w:rFonts w:asciiTheme="minorHAnsi" w:hAnsiTheme="minorHAnsi"/>
          <w:bCs/>
          <w:color w:val="000000" w:themeColor="text1"/>
        </w:rPr>
      </w:pPr>
      <w:r w:rsidRPr="00DF20A1">
        <w:rPr>
          <w:rFonts w:asciiTheme="minorHAnsi" w:hAnsiTheme="minorHAnsi"/>
          <w:bCs/>
          <w:color w:val="00B050"/>
        </w:rPr>
        <w:lastRenderedPageBreak/>
        <w:t xml:space="preserve">Le constitutionnalisme </w:t>
      </w:r>
      <w:r w:rsidR="00D9033A" w:rsidRPr="00DF20A1">
        <w:rPr>
          <w:rFonts w:asciiTheme="minorHAnsi" w:hAnsiTheme="minorHAnsi"/>
          <w:bCs/>
          <w:color w:val="00B050"/>
        </w:rPr>
        <w:t>français</w:t>
      </w:r>
      <w:r w:rsidRPr="00DF20A1">
        <w:rPr>
          <w:rFonts w:asciiTheme="minorHAnsi" w:hAnsiTheme="minorHAnsi"/>
          <w:bCs/>
          <w:color w:val="00B050"/>
        </w:rPr>
        <w:t xml:space="preserve"> </w:t>
      </w:r>
    </w:p>
    <w:p w14:paraId="22C186C8" w14:textId="0BC72ACF" w:rsidR="00353545" w:rsidRPr="000E1100" w:rsidRDefault="005B759A" w:rsidP="00353545">
      <w:pPr>
        <w:pStyle w:val="Normalweb"/>
        <w:spacing w:before="0" w:beforeAutospacing="0" w:after="0" w:afterAutospacing="0"/>
        <w:ind w:left="360"/>
        <w:rPr>
          <w:rFonts w:asciiTheme="minorHAnsi" w:hAnsiTheme="minorHAnsi"/>
          <w:bCs/>
          <w:color w:val="000000" w:themeColor="text1"/>
        </w:rPr>
      </w:pPr>
      <w:r>
        <w:rPr>
          <w:rFonts w:asciiTheme="minorHAnsi" w:hAnsiTheme="minorHAnsi"/>
          <w:bCs/>
          <w:color w:val="000000" w:themeColor="text1"/>
        </w:rPr>
        <w:t xml:space="preserve">A cette époque, la France est une monarchie de droit divin, c’est-à-dire qu’elle tire sa justification de Dieu et non des hommes. Monarchie absolue car Louis XVI tient sa couronne de Dieu et que son autorité n’est pas limitée ou contrôlée. </w:t>
      </w:r>
      <w:r w:rsidR="00B84897">
        <w:rPr>
          <w:rFonts w:asciiTheme="minorHAnsi" w:hAnsiTheme="minorHAnsi"/>
          <w:bCs/>
          <w:color w:val="000000" w:themeColor="text1"/>
        </w:rPr>
        <w:t xml:space="preserve">Le royaume va subir trois crises qui mettront la France sur le flanc. Tout d’abord, il y a une crise financière suite à l’aide apportée aux insurgés américains face aux anglais. </w:t>
      </w:r>
      <w:r w:rsidR="00DF20A1">
        <w:rPr>
          <w:rFonts w:asciiTheme="minorHAnsi" w:hAnsiTheme="minorHAnsi"/>
          <w:bCs/>
          <w:color w:val="000000" w:themeColor="text1"/>
        </w:rPr>
        <w:t xml:space="preserve">Une aide militaire qui va obliger un rajout de nouveaux impôts pour renflouer les caisses. </w:t>
      </w:r>
      <w:r w:rsidR="00A23254">
        <w:rPr>
          <w:rFonts w:asciiTheme="minorHAnsi" w:hAnsiTheme="minorHAnsi"/>
          <w:bCs/>
          <w:color w:val="000000" w:themeColor="text1"/>
        </w:rPr>
        <w:t>Les paysans et bourgeois étaient déjà tellement sous impôts, qu’il ne restait plus que l’église et les nobles (sans impôts à l’époque) qui pouvaient payer. Ceci va susciter de vives réactions, donc on voit aussi une cri</w:t>
      </w:r>
      <w:r w:rsidR="007D514F">
        <w:rPr>
          <w:rFonts w:asciiTheme="minorHAnsi" w:hAnsiTheme="minorHAnsi"/>
          <w:bCs/>
          <w:color w:val="000000" w:themeColor="text1"/>
        </w:rPr>
        <w:t xml:space="preserve">se politique dans cette opposition entre les parlements formés par des nobles et les milices du roi à cause de cette réforme fiscale. </w:t>
      </w:r>
      <w:r w:rsidR="000C0433">
        <w:rPr>
          <w:rFonts w:asciiTheme="minorHAnsi" w:hAnsiTheme="minorHAnsi"/>
          <w:bCs/>
          <w:color w:val="000000" w:themeColor="text1"/>
        </w:rPr>
        <w:t xml:space="preserve">A côté, une crise économique frappe par </w:t>
      </w:r>
      <w:r w:rsidR="00A31B56">
        <w:rPr>
          <w:rFonts w:asciiTheme="minorHAnsi" w:hAnsiTheme="minorHAnsi"/>
          <w:bCs/>
          <w:color w:val="000000" w:themeColor="text1"/>
        </w:rPr>
        <w:t>les mauvaises récoltes</w:t>
      </w:r>
      <w:r w:rsidR="000C0433">
        <w:rPr>
          <w:rFonts w:asciiTheme="minorHAnsi" w:hAnsiTheme="minorHAnsi"/>
          <w:bCs/>
          <w:color w:val="000000" w:themeColor="text1"/>
        </w:rPr>
        <w:t xml:space="preserve"> qui entrainent une hausse du prix du pain qui est la base alimentaire du peuple. </w:t>
      </w:r>
      <w:r w:rsidR="00A31B56">
        <w:rPr>
          <w:rFonts w:asciiTheme="minorHAnsi" w:hAnsiTheme="minorHAnsi"/>
          <w:bCs/>
          <w:color w:val="000000" w:themeColor="text1"/>
        </w:rPr>
        <w:t xml:space="preserve">On garde le peu d’argent qu’on a pour acheter du pain et la manufacture n’arrive plus à survivre (100'000 </w:t>
      </w:r>
      <w:r w:rsidR="00BC036D">
        <w:rPr>
          <w:rFonts w:asciiTheme="minorHAnsi" w:hAnsiTheme="minorHAnsi"/>
          <w:bCs/>
          <w:color w:val="000000" w:themeColor="text1"/>
        </w:rPr>
        <w:t>chômeurs</w:t>
      </w:r>
      <w:r w:rsidR="00A31B56">
        <w:rPr>
          <w:rFonts w:asciiTheme="minorHAnsi" w:hAnsiTheme="minorHAnsi"/>
          <w:bCs/>
          <w:color w:val="000000" w:themeColor="text1"/>
        </w:rPr>
        <w:t xml:space="preserve">). </w:t>
      </w:r>
      <w:r w:rsidR="000746E9">
        <w:rPr>
          <w:rFonts w:asciiTheme="minorHAnsi" w:hAnsiTheme="minorHAnsi"/>
          <w:bCs/>
          <w:color w:val="000000" w:themeColor="text1"/>
        </w:rPr>
        <w:t xml:space="preserve">Louis XVII convoquera donc les états généraux (les représentants des trois ordres : noblesse, clergé et bourgeoisie. Environ 1200p.) pour résoudre ces problèmes financiers. </w:t>
      </w:r>
      <w:r w:rsidR="00536C42">
        <w:rPr>
          <w:rFonts w:asciiTheme="minorHAnsi" w:hAnsiTheme="minorHAnsi"/>
          <w:bCs/>
          <w:color w:val="000000" w:themeColor="text1"/>
        </w:rPr>
        <w:t xml:space="preserve">Des élections libérales ont lieu au début de </w:t>
      </w:r>
      <w:r w:rsidR="00536C42" w:rsidRPr="00C373F0">
        <w:rPr>
          <w:rFonts w:asciiTheme="minorHAnsi" w:hAnsiTheme="minorHAnsi"/>
          <w:bCs/>
          <w:color w:val="FF0000"/>
        </w:rPr>
        <w:t xml:space="preserve">1789 </w:t>
      </w:r>
      <w:r w:rsidR="00536C42">
        <w:rPr>
          <w:rFonts w:asciiTheme="minorHAnsi" w:hAnsiTheme="minorHAnsi"/>
          <w:bCs/>
          <w:color w:val="000000" w:themeColor="text1"/>
        </w:rPr>
        <w:t xml:space="preserve">pour choisir les représentants. </w:t>
      </w:r>
      <w:r w:rsidR="00C22C3F">
        <w:rPr>
          <w:rFonts w:asciiTheme="minorHAnsi" w:hAnsiTheme="minorHAnsi"/>
          <w:bCs/>
          <w:color w:val="000000" w:themeColor="text1"/>
        </w:rPr>
        <w:t xml:space="preserve">Chez les nobles et le clergé, tous sont électeurs </w:t>
      </w:r>
      <w:r w:rsidR="006041E3">
        <w:rPr>
          <w:rFonts w:asciiTheme="minorHAnsi" w:hAnsiTheme="minorHAnsi"/>
          <w:bCs/>
          <w:color w:val="000000" w:themeColor="text1"/>
        </w:rPr>
        <w:t>dans leur branche respective sur un pied d’égalité</w:t>
      </w:r>
      <w:r w:rsidR="009F360B">
        <w:rPr>
          <w:rFonts w:asciiTheme="minorHAnsi" w:hAnsiTheme="minorHAnsi"/>
          <w:bCs/>
          <w:color w:val="000000" w:themeColor="text1"/>
        </w:rPr>
        <w:t xml:space="preserve"> (300p chacun)</w:t>
      </w:r>
      <w:r w:rsidR="006041E3">
        <w:rPr>
          <w:rFonts w:asciiTheme="minorHAnsi" w:hAnsiTheme="minorHAnsi"/>
          <w:bCs/>
          <w:color w:val="000000" w:themeColor="text1"/>
        </w:rPr>
        <w:t xml:space="preserve">. </w:t>
      </w:r>
      <w:r w:rsidR="00A438AC">
        <w:rPr>
          <w:rFonts w:asciiTheme="minorHAnsi" w:hAnsiTheme="minorHAnsi"/>
          <w:bCs/>
          <w:color w:val="000000" w:themeColor="text1"/>
        </w:rPr>
        <w:t xml:space="preserve">Quant aux bourgeois, le droit est accordé aux français de 25 ans minimums qui payent des impôts. Ici, le suffrage est à plusieurs degrés : les électeurs se réunissent par corporation pour choisir les délégués de la ville. Ces derniers vont élire les représentants de l’entité territoriale. Ceux-ci se réuniront dans une assemblée qui décidera qui les </w:t>
      </w:r>
      <w:r w:rsidR="009F360B">
        <w:rPr>
          <w:rFonts w:asciiTheme="minorHAnsi" w:hAnsiTheme="minorHAnsi"/>
          <w:bCs/>
          <w:color w:val="000000" w:themeColor="text1"/>
        </w:rPr>
        <w:t>représentera</w:t>
      </w:r>
      <w:r w:rsidR="00A438AC">
        <w:rPr>
          <w:rFonts w:asciiTheme="minorHAnsi" w:hAnsiTheme="minorHAnsi"/>
          <w:bCs/>
          <w:color w:val="000000" w:themeColor="text1"/>
        </w:rPr>
        <w:t xml:space="preserve"> à Versailles</w:t>
      </w:r>
      <w:r w:rsidR="009F360B">
        <w:rPr>
          <w:rFonts w:asciiTheme="minorHAnsi" w:hAnsiTheme="minorHAnsi"/>
          <w:bCs/>
          <w:color w:val="000000" w:themeColor="text1"/>
        </w:rPr>
        <w:t xml:space="preserve"> (600p)</w:t>
      </w:r>
      <w:r w:rsidR="00A438AC">
        <w:rPr>
          <w:rFonts w:asciiTheme="minorHAnsi" w:hAnsiTheme="minorHAnsi"/>
          <w:bCs/>
          <w:color w:val="000000" w:themeColor="text1"/>
        </w:rPr>
        <w:t xml:space="preserve">. </w:t>
      </w:r>
      <w:r w:rsidR="009F360B">
        <w:rPr>
          <w:rFonts w:asciiTheme="minorHAnsi" w:hAnsiTheme="minorHAnsi"/>
          <w:bCs/>
          <w:color w:val="000000" w:themeColor="text1"/>
        </w:rPr>
        <w:t>Tous les délégués rédigeront des cahiers de doléances où sont consignés les vœux des français (60'000) adressés aux états généraux.</w:t>
      </w:r>
      <w:r w:rsidR="00C373F0">
        <w:rPr>
          <w:rFonts w:asciiTheme="minorHAnsi" w:hAnsiTheme="minorHAnsi"/>
          <w:bCs/>
          <w:color w:val="000000" w:themeColor="text1"/>
        </w:rPr>
        <w:t xml:space="preserve"> </w:t>
      </w:r>
      <w:r w:rsidR="001125FC">
        <w:rPr>
          <w:rFonts w:asciiTheme="minorHAnsi" w:hAnsiTheme="minorHAnsi"/>
          <w:bCs/>
          <w:color w:val="000000" w:themeColor="text1"/>
        </w:rPr>
        <w:t xml:space="preserve">La principale revendication est une déclaration des droits de l’homme, une constitution (influence américaine) et la refonte du droit (dû au clivage nord-sud). </w:t>
      </w:r>
      <w:r w:rsidR="001C6A69">
        <w:rPr>
          <w:rFonts w:asciiTheme="minorHAnsi" w:hAnsiTheme="minorHAnsi"/>
          <w:bCs/>
          <w:color w:val="000000" w:themeColor="text1"/>
        </w:rPr>
        <w:t xml:space="preserve">Une assemblée nationale constituante verra le jour </w:t>
      </w:r>
      <w:r w:rsidR="00B15F78">
        <w:rPr>
          <w:rFonts w:asciiTheme="minorHAnsi" w:hAnsiTheme="minorHAnsi"/>
          <w:bCs/>
          <w:color w:val="000000" w:themeColor="text1"/>
        </w:rPr>
        <w:t xml:space="preserve">le </w:t>
      </w:r>
      <w:r w:rsidR="00B15F78" w:rsidRPr="00B15F78">
        <w:rPr>
          <w:rFonts w:asciiTheme="minorHAnsi" w:hAnsiTheme="minorHAnsi"/>
          <w:bCs/>
          <w:color w:val="FF0000"/>
        </w:rPr>
        <w:t xml:space="preserve">17 juin 1789 </w:t>
      </w:r>
      <w:r w:rsidR="001C6A69">
        <w:rPr>
          <w:rFonts w:asciiTheme="minorHAnsi" w:hAnsiTheme="minorHAnsi"/>
          <w:bCs/>
          <w:color w:val="000000" w:themeColor="text1"/>
        </w:rPr>
        <w:t xml:space="preserve">de l’émancipation des délégués bourgeois et </w:t>
      </w:r>
      <w:r w:rsidR="00B15F78">
        <w:rPr>
          <w:rFonts w:asciiTheme="minorHAnsi" w:hAnsiTheme="minorHAnsi"/>
          <w:bCs/>
          <w:color w:val="000000" w:themeColor="text1"/>
        </w:rPr>
        <w:t xml:space="preserve">de la venue de ceux du clergé et des nobles. </w:t>
      </w:r>
      <w:r w:rsidR="00277AEA">
        <w:rPr>
          <w:rFonts w:asciiTheme="minorHAnsi" w:hAnsiTheme="minorHAnsi"/>
          <w:bCs/>
          <w:color w:val="000000" w:themeColor="text1"/>
        </w:rPr>
        <w:t xml:space="preserve">Cette proclamation est le début de l’éloignement de la souveraineté du Roi. </w:t>
      </w:r>
      <w:r w:rsidR="005D5863">
        <w:rPr>
          <w:rFonts w:asciiTheme="minorHAnsi" w:hAnsiTheme="minorHAnsi"/>
          <w:bCs/>
          <w:color w:val="000000" w:themeColor="text1"/>
        </w:rPr>
        <w:t xml:space="preserve">L’assemblée incarne le peuple français, qui le </w:t>
      </w:r>
      <w:r w:rsidR="005D5863" w:rsidRPr="006C65CC">
        <w:rPr>
          <w:rFonts w:asciiTheme="minorHAnsi" w:hAnsiTheme="minorHAnsi"/>
          <w:bCs/>
          <w:color w:val="FF0000"/>
        </w:rPr>
        <w:t>9 juillet 1789</w:t>
      </w:r>
      <w:r w:rsidR="005D5863">
        <w:rPr>
          <w:rFonts w:asciiTheme="minorHAnsi" w:hAnsiTheme="minorHAnsi"/>
          <w:bCs/>
          <w:color w:val="000000" w:themeColor="text1"/>
        </w:rPr>
        <w:t xml:space="preserve">, se donnera la tache de rédiger une constitution qui mettra fin au régime de monarchie absolue. </w:t>
      </w:r>
      <w:r w:rsidR="004A652D">
        <w:rPr>
          <w:rFonts w:asciiTheme="minorHAnsi" w:hAnsiTheme="minorHAnsi"/>
          <w:bCs/>
          <w:color w:val="000000" w:themeColor="text1"/>
        </w:rPr>
        <w:t>Ils commenceront d’abord par une déclaration des droits de l’</w:t>
      </w:r>
      <w:r w:rsidR="00EC67A8">
        <w:rPr>
          <w:rFonts w:asciiTheme="minorHAnsi" w:hAnsiTheme="minorHAnsi"/>
          <w:bCs/>
          <w:color w:val="000000" w:themeColor="text1"/>
        </w:rPr>
        <w:t xml:space="preserve">homme car une constitution bien fondée commence par-là selon Mounier (président de l’assemblée). </w:t>
      </w:r>
      <w:r w:rsidR="00767166">
        <w:rPr>
          <w:rFonts w:asciiTheme="minorHAnsi" w:hAnsiTheme="minorHAnsi"/>
          <w:bCs/>
          <w:color w:val="000000" w:themeColor="text1"/>
        </w:rPr>
        <w:t xml:space="preserve">Il faut donc rappeler tous les principes à la base de la société et de la justice naturelle. </w:t>
      </w:r>
      <w:r w:rsidR="0024279A">
        <w:rPr>
          <w:rFonts w:asciiTheme="minorHAnsi" w:hAnsiTheme="minorHAnsi"/>
          <w:bCs/>
          <w:color w:val="000000" w:themeColor="text1"/>
        </w:rPr>
        <w:t xml:space="preserve">Elle a été élaborée du </w:t>
      </w:r>
      <w:r w:rsidR="0024279A" w:rsidRPr="0024279A">
        <w:rPr>
          <w:rFonts w:asciiTheme="minorHAnsi" w:hAnsiTheme="minorHAnsi"/>
          <w:bCs/>
          <w:color w:val="FF0000"/>
        </w:rPr>
        <w:t xml:space="preserve">20 au 26 aout 1789 </w:t>
      </w:r>
      <w:r w:rsidR="0024279A">
        <w:rPr>
          <w:rFonts w:asciiTheme="minorHAnsi" w:hAnsiTheme="minorHAnsi"/>
          <w:bCs/>
          <w:color w:val="000000" w:themeColor="text1"/>
        </w:rPr>
        <w:t xml:space="preserve">d’après les projets de diverses personnalités françaises. </w:t>
      </w:r>
      <w:r w:rsidR="005D600F">
        <w:rPr>
          <w:rFonts w:asciiTheme="minorHAnsi" w:hAnsiTheme="minorHAnsi"/>
          <w:bCs/>
          <w:color w:val="000000" w:themeColor="text1"/>
        </w:rPr>
        <w:t xml:space="preserve">Elle obtiendra un succès immédiat, notamment qu’elle avait une volonté de s’adresser au monde entier. </w:t>
      </w:r>
      <w:r w:rsidR="009656E6">
        <w:rPr>
          <w:rFonts w:asciiTheme="minorHAnsi" w:hAnsiTheme="minorHAnsi"/>
          <w:bCs/>
          <w:color w:val="000000" w:themeColor="text1"/>
        </w:rPr>
        <w:t>On n’osera même pas</w:t>
      </w:r>
      <w:r w:rsidR="005D600F">
        <w:rPr>
          <w:rFonts w:asciiTheme="minorHAnsi" w:hAnsiTheme="minorHAnsi"/>
          <w:bCs/>
          <w:color w:val="000000" w:themeColor="text1"/>
        </w:rPr>
        <w:t xml:space="preserve"> la toucher lors de la rédaction de la constitution de </w:t>
      </w:r>
      <w:r w:rsidR="005D600F" w:rsidRPr="009656E6">
        <w:rPr>
          <w:rFonts w:asciiTheme="minorHAnsi" w:hAnsiTheme="minorHAnsi"/>
          <w:bCs/>
          <w:color w:val="FF0000"/>
        </w:rPr>
        <w:t>1791</w:t>
      </w:r>
      <w:r w:rsidR="005D600F">
        <w:rPr>
          <w:rFonts w:asciiTheme="minorHAnsi" w:hAnsiTheme="minorHAnsi"/>
          <w:bCs/>
          <w:color w:val="000000" w:themeColor="text1"/>
        </w:rPr>
        <w:t xml:space="preserve">. </w:t>
      </w:r>
    </w:p>
    <w:p w14:paraId="79748943" w14:textId="77777777" w:rsidR="00184ACF" w:rsidRDefault="003E5649" w:rsidP="00184ACF">
      <w:pPr>
        <w:pStyle w:val="Normalweb"/>
        <w:numPr>
          <w:ilvl w:val="0"/>
          <w:numId w:val="91"/>
        </w:numPr>
        <w:spacing w:before="0" w:beforeAutospacing="0" w:after="0" w:afterAutospacing="0"/>
        <w:rPr>
          <w:rFonts w:asciiTheme="minorHAnsi" w:hAnsiTheme="minorHAnsi"/>
          <w:bCs/>
          <w:color w:val="000000" w:themeColor="text1"/>
        </w:rPr>
      </w:pPr>
      <w:r w:rsidRPr="001F7EB7">
        <w:rPr>
          <w:rFonts w:asciiTheme="minorHAnsi" w:hAnsiTheme="minorHAnsi"/>
          <w:bCs/>
          <w:color w:val="92D050"/>
        </w:rPr>
        <w:t xml:space="preserve">La </w:t>
      </w:r>
      <w:r w:rsidR="00D9033A" w:rsidRPr="001F7EB7">
        <w:rPr>
          <w:rFonts w:asciiTheme="minorHAnsi" w:hAnsiTheme="minorHAnsi"/>
          <w:bCs/>
          <w:color w:val="92D050"/>
        </w:rPr>
        <w:t>Déclaration</w:t>
      </w:r>
      <w:r w:rsidRPr="001F7EB7">
        <w:rPr>
          <w:rFonts w:asciiTheme="minorHAnsi" w:hAnsiTheme="minorHAnsi"/>
          <w:bCs/>
          <w:color w:val="92D050"/>
        </w:rPr>
        <w:t xml:space="preserve"> des droits de l'homme et du citoyen du </w:t>
      </w:r>
      <w:r w:rsidRPr="001F7EB7">
        <w:rPr>
          <w:rFonts w:asciiTheme="minorHAnsi" w:hAnsiTheme="minorHAnsi"/>
          <w:bCs/>
          <w:color w:val="FF0000"/>
        </w:rPr>
        <w:t xml:space="preserve">26 </w:t>
      </w:r>
      <w:r w:rsidR="00D9033A" w:rsidRPr="001F7EB7">
        <w:rPr>
          <w:rFonts w:asciiTheme="minorHAnsi" w:hAnsiTheme="minorHAnsi"/>
          <w:bCs/>
          <w:color w:val="FF0000"/>
        </w:rPr>
        <w:t>août</w:t>
      </w:r>
      <w:r w:rsidRPr="001F7EB7">
        <w:rPr>
          <w:rFonts w:asciiTheme="minorHAnsi" w:hAnsiTheme="minorHAnsi"/>
          <w:bCs/>
          <w:color w:val="FF0000"/>
        </w:rPr>
        <w:t xml:space="preserve"> 1789 </w:t>
      </w:r>
      <w:r w:rsidRPr="001F7EB7">
        <w:rPr>
          <w:rFonts w:asciiTheme="minorHAnsi" w:hAnsiTheme="minorHAnsi"/>
          <w:bCs/>
          <w:color w:val="92D050"/>
        </w:rPr>
        <w:t>et ses sources</w:t>
      </w:r>
      <w:r w:rsidRPr="003E5649">
        <w:rPr>
          <w:rFonts w:asciiTheme="minorHAnsi" w:hAnsiTheme="minorHAnsi"/>
          <w:bCs/>
          <w:color w:val="000000" w:themeColor="text1"/>
        </w:rPr>
        <w:t xml:space="preserve"> </w:t>
      </w:r>
    </w:p>
    <w:p w14:paraId="02A8C190" w14:textId="57110A26" w:rsidR="00403E84" w:rsidRDefault="00F5524B" w:rsidP="00403E8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w:t>
      </w:r>
    </w:p>
    <w:p w14:paraId="38A811F4" w14:textId="4C5E5971" w:rsidR="00184ACF" w:rsidRDefault="00184ACF" w:rsidP="00184ACF">
      <w:pPr>
        <w:pStyle w:val="Normalweb"/>
        <w:numPr>
          <w:ilvl w:val="0"/>
          <w:numId w:val="92"/>
        </w:numPr>
        <w:spacing w:before="0" w:beforeAutospacing="0" w:after="0" w:afterAutospacing="0"/>
        <w:rPr>
          <w:rFonts w:asciiTheme="minorHAnsi" w:hAnsiTheme="minorHAnsi"/>
          <w:bCs/>
          <w:color w:val="000000" w:themeColor="text1"/>
        </w:rPr>
      </w:pPr>
      <w:r w:rsidRPr="00240E71">
        <w:rPr>
          <w:rFonts w:asciiTheme="minorHAnsi" w:hAnsiTheme="minorHAnsi"/>
          <w:bCs/>
          <w:color w:val="92D050"/>
        </w:rPr>
        <w:t>Les sources religieuses</w:t>
      </w:r>
    </w:p>
    <w:p w14:paraId="1A0974C6" w14:textId="7568C798" w:rsidR="00FA3FF0" w:rsidRDefault="00B33F3F" w:rsidP="00FA3FF0">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catholicisme romain étant la religion de l’état, le message du christ sera évidemment présent dans la déclaration. </w:t>
      </w:r>
      <w:r w:rsidR="00240E71">
        <w:rPr>
          <w:rFonts w:asciiTheme="minorHAnsi" w:hAnsiTheme="minorHAnsi"/>
          <w:bCs/>
          <w:color w:val="000000" w:themeColor="text1"/>
        </w:rPr>
        <w:t xml:space="preserve">On y verra notamment la protection de la sphère de liberté individuelle contre toute atteinte, même de l’état. </w:t>
      </w:r>
      <w:r w:rsidR="00E15D1D">
        <w:rPr>
          <w:rFonts w:asciiTheme="minorHAnsi" w:hAnsiTheme="minorHAnsi"/>
          <w:bCs/>
          <w:color w:val="000000" w:themeColor="text1"/>
        </w:rPr>
        <w:t xml:space="preserve">La société est donc faite pour l’individu et pas l’inverse. </w:t>
      </w:r>
    </w:p>
    <w:p w14:paraId="680BC7E2" w14:textId="77777777" w:rsidR="00184ACF" w:rsidRDefault="00D9033A" w:rsidP="00184ACF">
      <w:pPr>
        <w:pStyle w:val="Normalweb"/>
        <w:numPr>
          <w:ilvl w:val="0"/>
          <w:numId w:val="92"/>
        </w:numPr>
        <w:spacing w:before="0" w:beforeAutospacing="0" w:after="0" w:afterAutospacing="0"/>
        <w:rPr>
          <w:rFonts w:asciiTheme="minorHAnsi" w:hAnsiTheme="minorHAnsi"/>
          <w:bCs/>
          <w:color w:val="000000" w:themeColor="text1"/>
        </w:rPr>
      </w:pPr>
      <w:r w:rsidRPr="00190022">
        <w:rPr>
          <w:rFonts w:asciiTheme="minorHAnsi" w:hAnsiTheme="minorHAnsi"/>
          <w:bCs/>
          <w:color w:val="92D050"/>
        </w:rPr>
        <w:t>Les</w:t>
      </w:r>
      <w:r w:rsidR="00184ACF" w:rsidRPr="00190022">
        <w:rPr>
          <w:rFonts w:asciiTheme="minorHAnsi" w:hAnsiTheme="minorHAnsi"/>
          <w:bCs/>
          <w:color w:val="92D050"/>
        </w:rPr>
        <w:t xml:space="preserve"> sources philosophiques</w:t>
      </w:r>
    </w:p>
    <w:p w14:paraId="435C1AC8" w14:textId="425D712B" w:rsidR="002C7689" w:rsidRDefault="00353C35" w:rsidP="002C7689">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Deux catégories de philosophes : les philosophes du contrat social ont une pensée politique motivée selon l’idée que le gouvernement légitime est le </w:t>
      </w:r>
      <w:r>
        <w:rPr>
          <w:rFonts w:asciiTheme="minorHAnsi" w:hAnsiTheme="minorHAnsi"/>
          <w:bCs/>
          <w:color w:val="000000" w:themeColor="text1"/>
        </w:rPr>
        <w:lastRenderedPageBreak/>
        <w:t xml:space="preserve">produit du consentement volontaire d’individus libres au moment où ils quittent l’état de nature pour former le contrat social dans une société politique. </w:t>
      </w:r>
      <w:r w:rsidR="00BE6B17">
        <w:rPr>
          <w:rFonts w:asciiTheme="minorHAnsi" w:hAnsiTheme="minorHAnsi"/>
          <w:bCs/>
          <w:color w:val="000000" w:themeColor="text1"/>
        </w:rPr>
        <w:t>L’état est là pour garantir les droits naturels de l’homme (Locke). Chacun met en commun sa personne et toute sa puissance sous la suprême direction de la volonté générale (Rousseau</w:t>
      </w:r>
      <w:r w:rsidR="00190022">
        <w:rPr>
          <w:rFonts w:asciiTheme="minorHAnsi" w:hAnsiTheme="minorHAnsi"/>
          <w:bCs/>
          <w:color w:val="000000" w:themeColor="text1"/>
        </w:rPr>
        <w:t>, précurseur de la démocratie) ; Les philosophes admiratifs du système anglais</w:t>
      </w:r>
      <w:r w:rsidR="00A1221B">
        <w:rPr>
          <w:rFonts w:asciiTheme="minorHAnsi" w:hAnsiTheme="minorHAnsi"/>
          <w:bCs/>
          <w:color w:val="000000" w:themeColor="text1"/>
        </w:rPr>
        <w:t xml:space="preserve"> (Voltaire et Montesquieu)</w:t>
      </w:r>
      <w:r w:rsidR="00190022">
        <w:rPr>
          <w:rFonts w:asciiTheme="minorHAnsi" w:hAnsiTheme="minorHAnsi"/>
          <w:bCs/>
          <w:color w:val="000000" w:themeColor="text1"/>
        </w:rPr>
        <w:t xml:space="preserve"> où on a l’équilibre et la distinction des pouvoirs, ce qui engen</w:t>
      </w:r>
      <w:r w:rsidR="00A1221B">
        <w:rPr>
          <w:rFonts w:asciiTheme="minorHAnsi" w:hAnsiTheme="minorHAnsi"/>
          <w:bCs/>
          <w:color w:val="000000" w:themeColor="text1"/>
        </w:rPr>
        <w:t>d</w:t>
      </w:r>
      <w:r w:rsidR="00190022">
        <w:rPr>
          <w:rFonts w:asciiTheme="minorHAnsi" w:hAnsiTheme="minorHAnsi"/>
          <w:bCs/>
          <w:color w:val="000000" w:themeColor="text1"/>
        </w:rPr>
        <w:t xml:space="preserve">re la protection de l’individu contre l’arbitraire royal. </w:t>
      </w:r>
    </w:p>
    <w:p w14:paraId="51C75EC1" w14:textId="77777777" w:rsidR="00436E7C" w:rsidRDefault="00D9033A" w:rsidP="00184ACF">
      <w:pPr>
        <w:pStyle w:val="Normalweb"/>
        <w:numPr>
          <w:ilvl w:val="0"/>
          <w:numId w:val="92"/>
        </w:numPr>
        <w:spacing w:before="0" w:beforeAutospacing="0" w:after="0" w:afterAutospacing="0"/>
        <w:rPr>
          <w:rFonts w:asciiTheme="minorHAnsi" w:hAnsiTheme="minorHAnsi"/>
          <w:bCs/>
          <w:color w:val="000000" w:themeColor="text1"/>
        </w:rPr>
      </w:pPr>
      <w:r w:rsidRPr="00DB66CE">
        <w:rPr>
          <w:rFonts w:asciiTheme="minorHAnsi" w:hAnsiTheme="minorHAnsi"/>
          <w:bCs/>
          <w:color w:val="92D050"/>
        </w:rPr>
        <w:t>Les</w:t>
      </w:r>
      <w:r w:rsidR="003E5649" w:rsidRPr="00DB66CE">
        <w:rPr>
          <w:rFonts w:asciiTheme="minorHAnsi" w:hAnsiTheme="minorHAnsi"/>
          <w:bCs/>
          <w:color w:val="92D050"/>
        </w:rPr>
        <w:t xml:space="preserve"> sources juridiques</w:t>
      </w:r>
    </w:p>
    <w:p w14:paraId="4DCCAA0B" w14:textId="4958886E" w:rsidR="003E5649" w:rsidRPr="00184ACF" w:rsidRDefault="005438BA" w:rsidP="00436E7C">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Les déclarations américaines </w:t>
      </w:r>
      <w:r w:rsidR="00436E7C">
        <w:rPr>
          <w:rFonts w:asciiTheme="minorHAnsi" w:hAnsiTheme="minorHAnsi"/>
          <w:bCs/>
          <w:color w:val="000000" w:themeColor="text1"/>
        </w:rPr>
        <w:t>et les pactes anglais conclu</w:t>
      </w:r>
      <w:r w:rsidR="00E5039B">
        <w:rPr>
          <w:rFonts w:asciiTheme="minorHAnsi" w:hAnsiTheme="minorHAnsi"/>
          <w:bCs/>
          <w:color w:val="000000" w:themeColor="text1"/>
        </w:rPr>
        <w:t>s</w:t>
      </w:r>
      <w:r w:rsidR="00436E7C">
        <w:rPr>
          <w:rFonts w:asciiTheme="minorHAnsi" w:hAnsiTheme="minorHAnsi"/>
          <w:bCs/>
          <w:color w:val="000000" w:themeColor="text1"/>
        </w:rPr>
        <w:t xml:space="preserve"> entre les nobles et le roi vont </w:t>
      </w:r>
      <w:r>
        <w:rPr>
          <w:rFonts w:asciiTheme="minorHAnsi" w:hAnsiTheme="minorHAnsi"/>
          <w:bCs/>
          <w:color w:val="000000" w:themeColor="text1"/>
        </w:rPr>
        <w:t>ê</w:t>
      </w:r>
      <w:r w:rsidR="00583951">
        <w:rPr>
          <w:rFonts w:asciiTheme="minorHAnsi" w:hAnsiTheme="minorHAnsi"/>
          <w:bCs/>
          <w:color w:val="000000" w:themeColor="text1"/>
        </w:rPr>
        <w:t xml:space="preserve">tre traduites, </w:t>
      </w:r>
      <w:r w:rsidR="00436E7C">
        <w:rPr>
          <w:rFonts w:asciiTheme="minorHAnsi" w:hAnsiTheme="minorHAnsi"/>
          <w:bCs/>
          <w:color w:val="000000" w:themeColor="text1"/>
        </w:rPr>
        <w:t xml:space="preserve">circuler en France et influencer les constituants. </w:t>
      </w:r>
    </w:p>
    <w:p w14:paraId="40DEDD1A" w14:textId="69AEC48D" w:rsidR="00184ACF" w:rsidRDefault="003E5649" w:rsidP="00184ACF">
      <w:pPr>
        <w:pStyle w:val="Normalweb"/>
        <w:numPr>
          <w:ilvl w:val="0"/>
          <w:numId w:val="91"/>
        </w:numPr>
        <w:spacing w:before="0" w:beforeAutospacing="0" w:after="0" w:afterAutospacing="0"/>
        <w:rPr>
          <w:rFonts w:asciiTheme="minorHAnsi" w:hAnsiTheme="minorHAnsi"/>
          <w:bCs/>
          <w:color w:val="000000" w:themeColor="text1"/>
        </w:rPr>
      </w:pPr>
      <w:r w:rsidRPr="007770EE">
        <w:rPr>
          <w:rFonts w:asciiTheme="minorHAnsi" w:hAnsiTheme="minorHAnsi"/>
          <w:bCs/>
          <w:color w:val="92D050"/>
        </w:rPr>
        <w:t>La C</w:t>
      </w:r>
      <w:r w:rsidR="000E2392" w:rsidRPr="007770EE">
        <w:rPr>
          <w:rFonts w:asciiTheme="minorHAnsi" w:hAnsiTheme="minorHAnsi"/>
          <w:bCs/>
          <w:color w:val="92D050"/>
        </w:rPr>
        <w:t xml:space="preserve">onstitution du </w:t>
      </w:r>
      <w:r w:rsidR="000E2392" w:rsidRPr="007770EE">
        <w:rPr>
          <w:rFonts w:asciiTheme="minorHAnsi" w:hAnsiTheme="minorHAnsi"/>
          <w:bCs/>
          <w:color w:val="FF0000"/>
        </w:rPr>
        <w:t>3 septembre 1791</w:t>
      </w:r>
    </w:p>
    <w:p w14:paraId="3301805A" w14:textId="3229DEC9" w:rsidR="007770EE" w:rsidRDefault="009C5577" w:rsidP="000E2392">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Il s’agit d’une constitution libérale car le régime vise à libérer l’individu de toutes les contraintes qui font obstacle à son épanouissement. </w:t>
      </w:r>
      <w:r w:rsidR="00E771EB">
        <w:rPr>
          <w:rFonts w:asciiTheme="minorHAnsi" w:hAnsiTheme="minorHAnsi"/>
          <w:bCs/>
          <w:color w:val="000000" w:themeColor="text1"/>
        </w:rPr>
        <w:t xml:space="preserve">C’est pourquoi le législateur ne pouvait plus édicter des lois oppressives (comme avec le roi) car maintenant il s’agit du produit du peuple. </w:t>
      </w:r>
      <w:r w:rsidR="00B14B9F">
        <w:rPr>
          <w:rFonts w:asciiTheme="minorHAnsi" w:hAnsiTheme="minorHAnsi"/>
          <w:bCs/>
          <w:color w:val="000000" w:themeColor="text1"/>
        </w:rPr>
        <w:t xml:space="preserve">L’activité législative de l’assemblée nationale ne va pas remettre en cause les libertés de la déclaration. L’égalité est presque là (l’esclavage noir existe encore) mais n’est pas encore un droit naturel à proprement parler. Les droits sociaux ne sont qu’énoncé et n’ont </w:t>
      </w:r>
      <w:r w:rsidR="00F9447C">
        <w:rPr>
          <w:rFonts w:asciiTheme="minorHAnsi" w:hAnsiTheme="minorHAnsi"/>
          <w:bCs/>
          <w:color w:val="000000" w:themeColor="text1"/>
        </w:rPr>
        <w:t>aucune portée obligatoire</w:t>
      </w:r>
      <w:r w:rsidR="00B14B9F">
        <w:rPr>
          <w:rFonts w:asciiTheme="minorHAnsi" w:hAnsiTheme="minorHAnsi"/>
          <w:bCs/>
          <w:color w:val="000000" w:themeColor="text1"/>
        </w:rPr>
        <w:t xml:space="preserve">. </w:t>
      </w:r>
      <w:r w:rsidR="00F9447C">
        <w:rPr>
          <w:rFonts w:asciiTheme="minorHAnsi" w:hAnsiTheme="minorHAnsi"/>
          <w:bCs/>
          <w:color w:val="000000" w:themeColor="text1"/>
        </w:rPr>
        <w:t xml:space="preserve">Concernant les droits politiques, on a un suffrage censitaire et la théorie de l’électorat fonction qui va de </w:t>
      </w:r>
      <w:r w:rsidR="00D113AA">
        <w:rPr>
          <w:rFonts w:asciiTheme="minorHAnsi" w:hAnsiTheme="minorHAnsi"/>
          <w:bCs/>
          <w:color w:val="000000" w:themeColor="text1"/>
        </w:rPr>
        <w:t>pair</w:t>
      </w:r>
      <w:r w:rsidR="00F9447C">
        <w:rPr>
          <w:rFonts w:asciiTheme="minorHAnsi" w:hAnsiTheme="minorHAnsi"/>
          <w:bCs/>
          <w:color w:val="000000" w:themeColor="text1"/>
        </w:rPr>
        <w:t xml:space="preserve"> avec la souveraineté nationale. </w:t>
      </w:r>
      <w:r w:rsidR="00A84681">
        <w:rPr>
          <w:rFonts w:asciiTheme="minorHAnsi" w:hAnsiTheme="minorHAnsi"/>
          <w:bCs/>
          <w:color w:val="000000" w:themeColor="text1"/>
        </w:rPr>
        <w:t xml:space="preserve">La souveraineté est donc exercée par les représentants. </w:t>
      </w:r>
      <w:r w:rsidR="00ED6D35">
        <w:rPr>
          <w:rFonts w:asciiTheme="minorHAnsi" w:hAnsiTheme="minorHAnsi"/>
          <w:bCs/>
          <w:color w:val="000000" w:themeColor="text1"/>
        </w:rPr>
        <w:t xml:space="preserve">Cette théorie séparant les citoyens en groupes passifs et actifs a donc pour but d’écarter de la vie politique les masses populaires. </w:t>
      </w:r>
      <w:r w:rsidR="00EF7909">
        <w:rPr>
          <w:rFonts w:asciiTheme="minorHAnsi" w:hAnsiTheme="minorHAnsi"/>
          <w:bCs/>
          <w:color w:val="000000" w:themeColor="text1"/>
        </w:rPr>
        <w:t xml:space="preserve">Elle ne dura pas </w:t>
      </w:r>
      <w:r w:rsidR="00EF7909" w:rsidRPr="00EF7909">
        <w:rPr>
          <w:rFonts w:asciiTheme="minorHAnsi" w:hAnsiTheme="minorHAnsi"/>
          <w:bCs/>
          <w:color w:val="000000" w:themeColor="text1"/>
        </w:rPr>
        <w:t>longtemps à cause de la guerre avec l’Autriche</w:t>
      </w:r>
      <w:r w:rsidR="00EF7909">
        <w:rPr>
          <w:rFonts w:asciiTheme="minorHAnsi" w:hAnsiTheme="minorHAnsi"/>
          <w:bCs/>
          <w:color w:val="000000" w:themeColor="text1"/>
        </w:rPr>
        <w:t xml:space="preserve"> et des crises révolutionnaires </w:t>
      </w:r>
      <w:r w:rsidR="00EF7909" w:rsidRPr="00EF7909">
        <w:rPr>
          <w:rFonts w:asciiTheme="minorHAnsi" w:hAnsiTheme="minorHAnsi"/>
          <w:bCs/>
          <w:color w:val="000000" w:themeColor="text1"/>
        </w:rPr>
        <w:t xml:space="preserve">qu’entreprenaient Louis XVI </w:t>
      </w:r>
      <w:r w:rsidR="00BA76AA">
        <w:rPr>
          <w:rFonts w:asciiTheme="minorHAnsi" w:hAnsiTheme="minorHAnsi"/>
          <w:bCs/>
          <w:color w:val="000000" w:themeColor="text1"/>
        </w:rPr>
        <w:t>(</w:t>
      </w:r>
      <w:r w:rsidR="00EF7909" w:rsidRPr="00EF7909">
        <w:rPr>
          <w:rFonts w:asciiTheme="minorHAnsi" w:hAnsiTheme="minorHAnsi"/>
          <w:bCs/>
          <w:color w:val="000000" w:themeColor="text1"/>
        </w:rPr>
        <w:t xml:space="preserve">+ voir p. 11 Cst </w:t>
      </w:r>
      <w:r w:rsidR="00EF7909" w:rsidRPr="00CE774A">
        <w:rPr>
          <w:rFonts w:asciiTheme="minorHAnsi" w:hAnsiTheme="minorHAnsi"/>
          <w:bCs/>
          <w:color w:val="FF0000"/>
        </w:rPr>
        <w:t>1791</w:t>
      </w:r>
      <w:r w:rsidR="00BA76AA">
        <w:rPr>
          <w:rFonts w:asciiTheme="minorHAnsi" w:hAnsiTheme="minorHAnsi"/>
          <w:bCs/>
          <w:color w:val="000000" w:themeColor="text1"/>
        </w:rPr>
        <w:t xml:space="preserve">). </w:t>
      </w:r>
    </w:p>
    <w:p w14:paraId="155E0386" w14:textId="41A13CF6" w:rsidR="00D113AA" w:rsidRDefault="00D113AA" w:rsidP="00D113AA">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w:t>
      </w:r>
    </w:p>
    <w:p w14:paraId="2F2AF609" w14:textId="2B13DCA4" w:rsidR="00000356" w:rsidRPr="00000356" w:rsidRDefault="003E5649" w:rsidP="00000356">
      <w:pPr>
        <w:pStyle w:val="Normalweb"/>
        <w:numPr>
          <w:ilvl w:val="0"/>
          <w:numId w:val="91"/>
        </w:numPr>
        <w:spacing w:before="0" w:beforeAutospacing="0" w:after="0" w:afterAutospacing="0"/>
        <w:rPr>
          <w:rFonts w:asciiTheme="minorHAnsi" w:hAnsiTheme="minorHAnsi"/>
          <w:bCs/>
          <w:color w:val="000000" w:themeColor="text1"/>
        </w:rPr>
      </w:pPr>
      <w:r w:rsidRPr="00CE774A">
        <w:rPr>
          <w:rFonts w:asciiTheme="minorHAnsi" w:hAnsiTheme="minorHAnsi"/>
          <w:bCs/>
          <w:color w:val="92D050"/>
        </w:rPr>
        <w:t xml:space="preserve">La Constitution du </w:t>
      </w:r>
      <w:r w:rsidRPr="00CE774A">
        <w:rPr>
          <w:rFonts w:asciiTheme="minorHAnsi" w:hAnsiTheme="minorHAnsi"/>
          <w:bCs/>
          <w:color w:val="FF0000"/>
        </w:rPr>
        <w:t xml:space="preserve">24 juin 1793 </w:t>
      </w:r>
      <w:r w:rsidRPr="00CE774A">
        <w:rPr>
          <w:rFonts w:asciiTheme="minorHAnsi" w:hAnsiTheme="minorHAnsi"/>
          <w:bCs/>
          <w:color w:val="92D050"/>
        </w:rPr>
        <w:t xml:space="preserve">et sa </w:t>
      </w:r>
      <w:r w:rsidR="00D9033A" w:rsidRPr="00CE774A">
        <w:rPr>
          <w:rFonts w:asciiTheme="minorHAnsi" w:hAnsiTheme="minorHAnsi"/>
          <w:bCs/>
          <w:color w:val="92D050"/>
        </w:rPr>
        <w:t>Déclaration</w:t>
      </w:r>
      <w:r w:rsidRPr="00CE774A">
        <w:rPr>
          <w:rFonts w:asciiTheme="minorHAnsi" w:hAnsiTheme="minorHAnsi"/>
          <w:bCs/>
          <w:color w:val="92D050"/>
        </w:rPr>
        <w:t xml:space="preserve"> des droits de l'homme et du citoyen</w:t>
      </w:r>
    </w:p>
    <w:p w14:paraId="1C54E7D1" w14:textId="54F6B2E9" w:rsidR="00184ACF" w:rsidRDefault="00000356" w:rsidP="0012029A">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w:t>
      </w:r>
      <w:r w:rsidR="003E5649" w:rsidRPr="00184ACF">
        <w:rPr>
          <w:rFonts w:asciiTheme="minorHAnsi" w:hAnsiTheme="minorHAnsi"/>
          <w:bCs/>
          <w:color w:val="000000" w:themeColor="text1"/>
        </w:rPr>
        <w:t xml:space="preserve"> </w:t>
      </w:r>
    </w:p>
    <w:p w14:paraId="34044A5C" w14:textId="1400F0A2" w:rsidR="00000356" w:rsidRDefault="00630E72" w:rsidP="0012029A">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L’entrée en vigueur de la convention a été reportée en raison des périls extérieurs. </w:t>
      </w:r>
      <w:r w:rsidR="00506D6C">
        <w:rPr>
          <w:rFonts w:asciiTheme="minorHAnsi" w:hAnsiTheme="minorHAnsi"/>
          <w:bCs/>
          <w:color w:val="000000" w:themeColor="text1"/>
        </w:rPr>
        <w:t xml:space="preserve">Ces problèmes feront passer le pouvoir de la convention au comité du salut public dirigé par Robespierre. Une période de terreur allant </w:t>
      </w:r>
      <w:r w:rsidR="00506D6C" w:rsidRPr="00BC0154">
        <w:rPr>
          <w:rFonts w:asciiTheme="minorHAnsi" w:hAnsiTheme="minorHAnsi"/>
          <w:bCs/>
          <w:color w:val="FF0000"/>
        </w:rPr>
        <w:t xml:space="preserve">de 1793 à 1794 </w:t>
      </w:r>
      <w:r w:rsidR="00506D6C">
        <w:rPr>
          <w:rFonts w:asciiTheme="minorHAnsi" w:hAnsiTheme="minorHAnsi"/>
          <w:bCs/>
          <w:color w:val="000000" w:themeColor="text1"/>
        </w:rPr>
        <w:t xml:space="preserve">où règnera une dictature révolutionnaire. </w:t>
      </w:r>
      <w:r w:rsidR="00767619">
        <w:rPr>
          <w:rFonts w:asciiTheme="minorHAnsi" w:hAnsiTheme="minorHAnsi"/>
          <w:bCs/>
          <w:color w:val="000000" w:themeColor="text1"/>
        </w:rPr>
        <w:t xml:space="preserve">L’arrestation et exécution de Robespierre le </w:t>
      </w:r>
      <w:r w:rsidR="00767619" w:rsidRPr="00980766">
        <w:rPr>
          <w:rFonts w:asciiTheme="minorHAnsi" w:hAnsiTheme="minorHAnsi"/>
          <w:bCs/>
          <w:color w:val="FF0000"/>
        </w:rPr>
        <w:t>28 juillet 1794</w:t>
      </w:r>
      <w:r w:rsidR="00980766" w:rsidRPr="00980766">
        <w:rPr>
          <w:rFonts w:asciiTheme="minorHAnsi" w:hAnsiTheme="minorHAnsi"/>
          <w:bCs/>
          <w:color w:val="FF0000"/>
        </w:rPr>
        <w:t xml:space="preserve"> </w:t>
      </w:r>
      <w:r w:rsidR="00980766">
        <w:rPr>
          <w:rFonts w:asciiTheme="minorHAnsi" w:hAnsiTheme="minorHAnsi"/>
          <w:bCs/>
          <w:color w:val="000000" w:themeColor="text1"/>
        </w:rPr>
        <w:t xml:space="preserve">entraineront la chute de la politique démocratique et égalitaire qui était prônée par sa faction. </w:t>
      </w:r>
      <w:r w:rsidR="003B3ADA">
        <w:rPr>
          <w:rFonts w:asciiTheme="minorHAnsi" w:hAnsiTheme="minorHAnsi"/>
          <w:bCs/>
          <w:color w:val="000000" w:themeColor="text1"/>
        </w:rPr>
        <w:t xml:space="preserve">Cette réaction contre Robespierre est nommée la réaction thermidorienne, qui ne voulaient pas prendre la constitution de </w:t>
      </w:r>
      <w:r w:rsidR="003B3ADA" w:rsidRPr="00CB003D">
        <w:rPr>
          <w:rFonts w:asciiTheme="minorHAnsi" w:hAnsiTheme="minorHAnsi"/>
          <w:bCs/>
          <w:color w:val="FF0000"/>
        </w:rPr>
        <w:t xml:space="preserve">1793 </w:t>
      </w:r>
      <w:r w:rsidR="003B3ADA">
        <w:rPr>
          <w:rFonts w:asciiTheme="minorHAnsi" w:hAnsiTheme="minorHAnsi"/>
          <w:bCs/>
          <w:color w:val="000000" w:themeColor="text1"/>
        </w:rPr>
        <w:t xml:space="preserve">que les thermidoriens jugeaient trop démocratique. Ils en rédigeront alors une autre, celle de </w:t>
      </w:r>
      <w:r w:rsidR="003B3ADA" w:rsidRPr="00CB003D">
        <w:rPr>
          <w:rFonts w:asciiTheme="minorHAnsi" w:hAnsiTheme="minorHAnsi"/>
          <w:bCs/>
          <w:color w:val="FF0000"/>
        </w:rPr>
        <w:t>1795</w:t>
      </w:r>
      <w:r w:rsidR="00A2237E">
        <w:rPr>
          <w:rFonts w:asciiTheme="minorHAnsi" w:hAnsiTheme="minorHAnsi"/>
          <w:bCs/>
          <w:color w:val="000000" w:themeColor="text1"/>
        </w:rPr>
        <w:t>, la constitution directoriale.</w:t>
      </w:r>
    </w:p>
    <w:p w14:paraId="60401623" w14:textId="77777777" w:rsidR="00184ACF" w:rsidRDefault="003E5649" w:rsidP="00184ACF">
      <w:pPr>
        <w:pStyle w:val="Normalweb"/>
        <w:numPr>
          <w:ilvl w:val="0"/>
          <w:numId w:val="91"/>
        </w:numPr>
        <w:spacing w:before="0" w:beforeAutospacing="0" w:after="0" w:afterAutospacing="0"/>
        <w:rPr>
          <w:rFonts w:asciiTheme="minorHAnsi" w:hAnsiTheme="minorHAnsi"/>
          <w:bCs/>
          <w:color w:val="000000" w:themeColor="text1"/>
        </w:rPr>
      </w:pPr>
      <w:r w:rsidRPr="00EE7AB7">
        <w:rPr>
          <w:rFonts w:asciiTheme="minorHAnsi" w:hAnsiTheme="minorHAnsi"/>
          <w:bCs/>
          <w:color w:val="92D050"/>
        </w:rPr>
        <w:t xml:space="preserve">La Constitution du </w:t>
      </w:r>
      <w:r w:rsidRPr="00EE7AB7">
        <w:rPr>
          <w:rFonts w:asciiTheme="minorHAnsi" w:hAnsiTheme="minorHAnsi"/>
          <w:bCs/>
          <w:color w:val="FF0000"/>
        </w:rPr>
        <w:t xml:space="preserve">22 </w:t>
      </w:r>
      <w:r w:rsidR="00D9033A" w:rsidRPr="00EE7AB7">
        <w:rPr>
          <w:rFonts w:asciiTheme="minorHAnsi" w:hAnsiTheme="minorHAnsi"/>
          <w:bCs/>
          <w:color w:val="FF0000"/>
        </w:rPr>
        <w:t>août</w:t>
      </w:r>
      <w:r w:rsidRPr="00EE7AB7">
        <w:rPr>
          <w:rFonts w:asciiTheme="minorHAnsi" w:hAnsiTheme="minorHAnsi"/>
          <w:bCs/>
          <w:color w:val="FF0000"/>
        </w:rPr>
        <w:t xml:space="preserve"> 1795 </w:t>
      </w:r>
      <w:r w:rsidRPr="00EE7AB7">
        <w:rPr>
          <w:rFonts w:asciiTheme="minorHAnsi" w:hAnsiTheme="minorHAnsi"/>
          <w:bCs/>
          <w:color w:val="92D050"/>
        </w:rPr>
        <w:t xml:space="preserve">et sa </w:t>
      </w:r>
      <w:r w:rsidR="00D9033A" w:rsidRPr="00EE7AB7">
        <w:rPr>
          <w:rFonts w:asciiTheme="minorHAnsi" w:hAnsiTheme="minorHAnsi"/>
          <w:bCs/>
          <w:color w:val="92D050"/>
        </w:rPr>
        <w:t>Déclaration</w:t>
      </w:r>
      <w:r w:rsidRPr="00EE7AB7">
        <w:rPr>
          <w:rFonts w:asciiTheme="minorHAnsi" w:hAnsiTheme="minorHAnsi"/>
          <w:bCs/>
          <w:color w:val="92D050"/>
        </w:rPr>
        <w:t xml:space="preserve"> des droits et des devoirs de l'homme et du citoyen</w:t>
      </w:r>
    </w:p>
    <w:p w14:paraId="031C2CA7" w14:textId="6AE9C62D" w:rsidR="00A2237E" w:rsidRDefault="00A2237E" w:rsidP="00A2237E">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Elle représente un retour en arrière pour la politique démocratique et égalitaire. </w:t>
      </w:r>
    </w:p>
    <w:p w14:paraId="25649F71" w14:textId="20457C9B" w:rsidR="00A2237E" w:rsidRDefault="00A2237E" w:rsidP="00A2237E">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w:t>
      </w:r>
    </w:p>
    <w:p w14:paraId="388BE55F" w14:textId="159E2DB6" w:rsidR="003E5649" w:rsidRPr="00184ACF" w:rsidRDefault="003E5649" w:rsidP="00184ACF">
      <w:pPr>
        <w:pStyle w:val="Normalweb"/>
        <w:spacing w:before="0" w:beforeAutospacing="0" w:after="0" w:afterAutospacing="0"/>
        <w:rPr>
          <w:rFonts w:asciiTheme="minorHAnsi" w:hAnsiTheme="minorHAnsi"/>
          <w:bCs/>
          <w:color w:val="000000" w:themeColor="text1"/>
        </w:rPr>
      </w:pPr>
      <w:r w:rsidRPr="00184ACF">
        <w:rPr>
          <w:rFonts w:asciiTheme="minorHAnsi" w:hAnsiTheme="minorHAnsi"/>
          <w:bCs/>
          <w:color w:val="000000" w:themeColor="text1"/>
        </w:rPr>
        <w:t xml:space="preserve"> </w:t>
      </w:r>
    </w:p>
    <w:p w14:paraId="69EB385D" w14:textId="00571853" w:rsidR="003E5649" w:rsidRPr="00793EE2" w:rsidRDefault="00793EE2" w:rsidP="00184ACF">
      <w:pPr>
        <w:pStyle w:val="Normalweb"/>
        <w:spacing w:before="0" w:beforeAutospacing="0" w:after="0" w:afterAutospacing="0"/>
        <w:rPr>
          <w:rFonts w:asciiTheme="minorHAnsi" w:hAnsiTheme="minorHAnsi"/>
          <w:b/>
          <w:bCs/>
          <w:color w:val="000000" w:themeColor="text1"/>
        </w:rPr>
      </w:pPr>
      <w:r w:rsidRPr="00793EE2">
        <w:rPr>
          <w:rFonts w:asciiTheme="minorHAnsi" w:hAnsiTheme="minorHAnsi"/>
          <w:b/>
          <w:bCs/>
          <w:color w:val="000000" w:themeColor="text1"/>
        </w:rPr>
        <w:t>CHAPITRE 3 -</w:t>
      </w:r>
      <w:r w:rsidR="003E5649" w:rsidRPr="00793EE2">
        <w:rPr>
          <w:rFonts w:asciiTheme="minorHAnsi" w:hAnsiTheme="minorHAnsi"/>
          <w:b/>
          <w:bCs/>
          <w:color w:val="000000" w:themeColor="text1"/>
        </w:rPr>
        <w:t xml:space="preserve"> LES CODIFICATIONS EUROPEENNES AU XVIIIe SIECLE ET AU DEBUT DU XIXe SIECLE </w:t>
      </w:r>
    </w:p>
    <w:p w14:paraId="2730C58F" w14:textId="77777777" w:rsidR="00793EE2" w:rsidRDefault="00793EE2" w:rsidP="00793EE2">
      <w:pPr>
        <w:pStyle w:val="Normalweb"/>
        <w:spacing w:before="0" w:beforeAutospacing="0" w:after="0" w:afterAutospacing="0"/>
        <w:rPr>
          <w:rFonts w:asciiTheme="minorHAnsi" w:hAnsiTheme="minorHAnsi"/>
          <w:bCs/>
          <w:color w:val="000000" w:themeColor="text1"/>
        </w:rPr>
      </w:pPr>
    </w:p>
    <w:p w14:paraId="7FDE333B" w14:textId="284CD915" w:rsidR="003E5649" w:rsidRPr="003E5649" w:rsidRDefault="003E5649" w:rsidP="004C4E21">
      <w:pPr>
        <w:pStyle w:val="Normalweb"/>
        <w:numPr>
          <w:ilvl w:val="0"/>
          <w:numId w:val="93"/>
        </w:numPr>
        <w:spacing w:before="0" w:beforeAutospacing="0" w:after="0" w:afterAutospacing="0"/>
        <w:rPr>
          <w:rFonts w:asciiTheme="minorHAnsi" w:hAnsiTheme="minorHAnsi"/>
          <w:bCs/>
          <w:color w:val="000000" w:themeColor="text1"/>
        </w:rPr>
      </w:pPr>
      <w:r w:rsidRPr="00A001B5">
        <w:rPr>
          <w:rFonts w:asciiTheme="minorHAnsi" w:hAnsiTheme="minorHAnsi"/>
          <w:bCs/>
          <w:color w:val="00B050"/>
        </w:rPr>
        <w:t xml:space="preserve">L'ancien droit avant la </w:t>
      </w:r>
      <w:r w:rsidR="00D9033A" w:rsidRPr="00A001B5">
        <w:rPr>
          <w:rFonts w:asciiTheme="minorHAnsi" w:hAnsiTheme="minorHAnsi"/>
          <w:bCs/>
          <w:color w:val="00B050"/>
        </w:rPr>
        <w:t>Révolution</w:t>
      </w:r>
      <w:r w:rsidRPr="00A001B5">
        <w:rPr>
          <w:rFonts w:asciiTheme="minorHAnsi" w:hAnsiTheme="minorHAnsi"/>
          <w:bCs/>
          <w:color w:val="00B050"/>
        </w:rPr>
        <w:t xml:space="preserve"> (notions </w:t>
      </w:r>
      <w:r w:rsidR="00D9033A" w:rsidRPr="00A001B5">
        <w:rPr>
          <w:rFonts w:asciiTheme="minorHAnsi" w:hAnsiTheme="minorHAnsi"/>
          <w:bCs/>
          <w:color w:val="00B050"/>
        </w:rPr>
        <w:t>générales</w:t>
      </w:r>
      <w:r w:rsidRPr="00A001B5">
        <w:rPr>
          <w:rFonts w:asciiTheme="minorHAnsi" w:hAnsiTheme="minorHAnsi"/>
          <w:bCs/>
          <w:color w:val="00B050"/>
        </w:rPr>
        <w:t>)</w:t>
      </w:r>
      <w:r w:rsidRPr="003E5649">
        <w:rPr>
          <w:rFonts w:asciiTheme="minorHAnsi" w:hAnsiTheme="minorHAnsi"/>
          <w:bCs/>
          <w:color w:val="000000" w:themeColor="text1"/>
        </w:rPr>
        <w:t xml:space="preserve"> </w:t>
      </w:r>
    </w:p>
    <w:p w14:paraId="6345CC25" w14:textId="56EFF005" w:rsidR="00BC72D7" w:rsidRDefault="00A001B5" w:rsidP="00BC72D7">
      <w:pPr>
        <w:pStyle w:val="Normalweb"/>
        <w:numPr>
          <w:ilvl w:val="0"/>
          <w:numId w:val="94"/>
        </w:numPr>
        <w:spacing w:before="0" w:beforeAutospacing="0" w:after="0" w:afterAutospacing="0"/>
        <w:rPr>
          <w:rFonts w:asciiTheme="minorHAnsi" w:hAnsiTheme="minorHAnsi"/>
          <w:bCs/>
          <w:color w:val="000000" w:themeColor="text1"/>
        </w:rPr>
      </w:pPr>
      <w:r w:rsidRPr="001126A2">
        <w:rPr>
          <w:rFonts w:asciiTheme="minorHAnsi" w:hAnsiTheme="minorHAnsi"/>
          <w:bCs/>
          <w:color w:val="92D050"/>
        </w:rPr>
        <w:t>Le droit romain</w:t>
      </w:r>
    </w:p>
    <w:p w14:paraId="4DD7C349" w14:textId="0EE408DB" w:rsidR="00A001B5" w:rsidRDefault="00A001B5" w:rsidP="00A001B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lastRenderedPageBreak/>
        <w:t xml:space="preserve">Son principal support est le Code de Justinien. C’est le droit en vigueur des côtes de l’atlantique au SERG. C’est aussi le droit enseigné dans les universités. </w:t>
      </w:r>
    </w:p>
    <w:p w14:paraId="39AB9153" w14:textId="77777777" w:rsidR="00BC72D7" w:rsidRDefault="00BC72D7" w:rsidP="00BC72D7">
      <w:pPr>
        <w:pStyle w:val="Normalweb"/>
        <w:numPr>
          <w:ilvl w:val="0"/>
          <w:numId w:val="94"/>
        </w:numPr>
        <w:spacing w:before="0" w:beforeAutospacing="0" w:after="0" w:afterAutospacing="0"/>
        <w:rPr>
          <w:rFonts w:asciiTheme="minorHAnsi" w:hAnsiTheme="minorHAnsi"/>
          <w:bCs/>
          <w:color w:val="000000" w:themeColor="text1"/>
        </w:rPr>
      </w:pPr>
      <w:r w:rsidRPr="000652AB">
        <w:rPr>
          <w:rFonts w:asciiTheme="minorHAnsi" w:hAnsiTheme="minorHAnsi"/>
          <w:bCs/>
          <w:color w:val="92D050"/>
        </w:rPr>
        <w:t>Le droit canon</w:t>
      </w:r>
    </w:p>
    <w:p w14:paraId="1FA2D877" w14:textId="07F88491" w:rsidR="000652AB" w:rsidRDefault="000652AB" w:rsidP="000652AB">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Une partie des états ont gardé la religion traditionnelle après la réforme. On a donc des dispositions dont l’origine est canonique, surtout dans les pays catholiques.</w:t>
      </w:r>
    </w:p>
    <w:p w14:paraId="6AFA83C4" w14:textId="77777777" w:rsidR="00BC72D7" w:rsidRDefault="00BC72D7" w:rsidP="00BC72D7">
      <w:pPr>
        <w:pStyle w:val="Normalweb"/>
        <w:numPr>
          <w:ilvl w:val="0"/>
          <w:numId w:val="94"/>
        </w:numPr>
        <w:spacing w:before="0" w:beforeAutospacing="0" w:after="0" w:afterAutospacing="0"/>
        <w:rPr>
          <w:rFonts w:asciiTheme="minorHAnsi" w:hAnsiTheme="minorHAnsi"/>
          <w:bCs/>
          <w:color w:val="000000" w:themeColor="text1"/>
        </w:rPr>
      </w:pPr>
      <w:r w:rsidRPr="00014056">
        <w:rPr>
          <w:rFonts w:asciiTheme="minorHAnsi" w:hAnsiTheme="minorHAnsi"/>
          <w:bCs/>
          <w:color w:val="92D050"/>
        </w:rPr>
        <w:t>Le droit germanique</w:t>
      </w:r>
    </w:p>
    <w:p w14:paraId="3B428ABC" w14:textId="58B88754" w:rsidR="005B6277" w:rsidRDefault="005B6277" w:rsidP="005B6277">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Surnommé le droit coutumier. Aussi présent en France avec l’édit de Louis XIV et l’édit de Saint-Germain. </w:t>
      </w:r>
      <w:r w:rsidR="00346BB2">
        <w:rPr>
          <w:rFonts w:asciiTheme="minorHAnsi" w:hAnsiTheme="minorHAnsi"/>
          <w:bCs/>
          <w:color w:val="000000" w:themeColor="text1"/>
        </w:rPr>
        <w:t xml:space="preserve">Il sera aussi enseigné dans les universités françaises. </w:t>
      </w:r>
    </w:p>
    <w:p w14:paraId="29489352" w14:textId="77777777" w:rsidR="00BC72D7" w:rsidRDefault="00BC72D7" w:rsidP="00BC72D7">
      <w:pPr>
        <w:pStyle w:val="Normalweb"/>
        <w:numPr>
          <w:ilvl w:val="0"/>
          <w:numId w:val="94"/>
        </w:numPr>
        <w:spacing w:before="0" w:beforeAutospacing="0" w:after="0" w:afterAutospacing="0"/>
        <w:rPr>
          <w:rFonts w:asciiTheme="minorHAnsi" w:hAnsiTheme="minorHAnsi"/>
          <w:bCs/>
          <w:color w:val="000000" w:themeColor="text1"/>
        </w:rPr>
      </w:pPr>
      <w:r w:rsidRPr="00525E97">
        <w:rPr>
          <w:rFonts w:asciiTheme="minorHAnsi" w:hAnsiTheme="minorHAnsi"/>
          <w:bCs/>
          <w:color w:val="92D050"/>
        </w:rPr>
        <w:t>Le droit naturel moderne</w:t>
      </w:r>
    </w:p>
    <w:p w14:paraId="596FBA28" w14:textId="0976266B" w:rsidR="00014056" w:rsidRDefault="00014056" w:rsidP="00014056">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Il a influencé autant le droit privé que le droit public. </w:t>
      </w:r>
    </w:p>
    <w:p w14:paraId="529E5158" w14:textId="604889A7" w:rsidR="003E5649" w:rsidRPr="00196E74" w:rsidRDefault="003E5649" w:rsidP="00BC72D7">
      <w:pPr>
        <w:pStyle w:val="Normalweb"/>
        <w:numPr>
          <w:ilvl w:val="0"/>
          <w:numId w:val="94"/>
        </w:numPr>
        <w:spacing w:before="0" w:beforeAutospacing="0" w:after="0" w:afterAutospacing="0"/>
        <w:rPr>
          <w:rFonts w:asciiTheme="minorHAnsi" w:hAnsiTheme="minorHAnsi"/>
          <w:bCs/>
          <w:color w:val="92D050"/>
        </w:rPr>
      </w:pPr>
      <w:r w:rsidRPr="00196E74">
        <w:rPr>
          <w:rFonts w:asciiTheme="minorHAnsi" w:hAnsiTheme="minorHAnsi"/>
          <w:bCs/>
          <w:color w:val="92D050"/>
        </w:rPr>
        <w:t xml:space="preserve">Le droit national (lois </w:t>
      </w:r>
      <w:r w:rsidR="00D9033A" w:rsidRPr="00196E74">
        <w:rPr>
          <w:rFonts w:asciiTheme="minorHAnsi" w:hAnsiTheme="minorHAnsi"/>
          <w:bCs/>
          <w:color w:val="92D050"/>
        </w:rPr>
        <w:t>impériales</w:t>
      </w:r>
      <w:r w:rsidRPr="00196E74">
        <w:rPr>
          <w:rFonts w:asciiTheme="minorHAnsi" w:hAnsiTheme="minorHAnsi"/>
          <w:bCs/>
          <w:color w:val="92D050"/>
        </w:rPr>
        <w:t xml:space="preserve">, ordonnances royales, statuts urbains, droits </w:t>
      </w:r>
    </w:p>
    <w:p w14:paraId="01444971" w14:textId="77777777" w:rsidR="00525E97" w:rsidRDefault="000F09D8" w:rsidP="003E5649">
      <w:pPr>
        <w:pStyle w:val="Normalweb"/>
        <w:spacing w:before="0" w:beforeAutospacing="0" w:after="0" w:afterAutospacing="0"/>
        <w:ind w:left="720"/>
        <w:rPr>
          <w:rFonts w:asciiTheme="minorHAnsi" w:hAnsiTheme="minorHAnsi"/>
          <w:bCs/>
          <w:color w:val="000000" w:themeColor="text1"/>
        </w:rPr>
      </w:pPr>
      <w:r w:rsidRPr="00196E74">
        <w:rPr>
          <w:rFonts w:asciiTheme="minorHAnsi" w:hAnsiTheme="minorHAnsi"/>
          <w:bCs/>
          <w:color w:val="92D050"/>
        </w:rPr>
        <w:t>Municipaux</w:t>
      </w:r>
      <w:r w:rsidR="003E5649" w:rsidRPr="00196E74">
        <w:rPr>
          <w:rFonts w:asciiTheme="minorHAnsi" w:hAnsiTheme="minorHAnsi"/>
          <w:bCs/>
          <w:color w:val="92D050"/>
        </w:rPr>
        <w:t>...)</w:t>
      </w:r>
    </w:p>
    <w:p w14:paraId="1EA38CB0" w14:textId="248F0D76" w:rsidR="003E5649" w:rsidRPr="003E5649" w:rsidRDefault="00BA3A61" w:rsidP="003E5649">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 droit à l’époque est une sorte de soupe mélangée : </w:t>
      </w:r>
      <w:r w:rsidR="004E729A">
        <w:rPr>
          <w:rFonts w:asciiTheme="minorHAnsi" w:hAnsiTheme="minorHAnsi"/>
          <w:bCs/>
          <w:color w:val="000000" w:themeColor="text1"/>
        </w:rPr>
        <w:t xml:space="preserve">on a, selon la région, beaucoup d’ingrédients de l’un des droits précédents et un peu moins des autres. </w:t>
      </w:r>
      <w:r w:rsidR="007B666E">
        <w:rPr>
          <w:rFonts w:asciiTheme="minorHAnsi" w:hAnsiTheme="minorHAnsi"/>
          <w:bCs/>
          <w:color w:val="000000" w:themeColor="text1"/>
        </w:rPr>
        <w:t xml:space="preserve">Le droit national est représenté par les pactes et chartes et s’ajoute à cette soupe. </w:t>
      </w:r>
      <w:r w:rsidR="00BA7885">
        <w:rPr>
          <w:rFonts w:asciiTheme="minorHAnsi" w:hAnsiTheme="minorHAnsi"/>
          <w:bCs/>
          <w:color w:val="000000" w:themeColor="text1"/>
        </w:rPr>
        <w:t xml:space="preserve">En France, les édits du Roi et décrets du parlement s’y ajoute. </w:t>
      </w:r>
      <w:r w:rsidR="00215DC2">
        <w:rPr>
          <w:rFonts w:asciiTheme="minorHAnsi" w:hAnsiTheme="minorHAnsi"/>
          <w:bCs/>
          <w:color w:val="000000" w:themeColor="text1"/>
        </w:rPr>
        <w:t xml:space="preserve">Il est donc particulier à une région ou province. </w:t>
      </w:r>
      <w:r w:rsidR="003E5649" w:rsidRPr="003E5649">
        <w:rPr>
          <w:rFonts w:asciiTheme="minorHAnsi" w:hAnsiTheme="minorHAnsi"/>
          <w:bCs/>
          <w:color w:val="000000" w:themeColor="text1"/>
        </w:rPr>
        <w:t xml:space="preserve"> </w:t>
      </w:r>
    </w:p>
    <w:p w14:paraId="76ADE1B4" w14:textId="77777777" w:rsidR="00BC72D7" w:rsidRDefault="00BC72D7" w:rsidP="00BC72D7">
      <w:pPr>
        <w:pStyle w:val="Normalweb"/>
        <w:spacing w:before="0" w:beforeAutospacing="0" w:after="0" w:afterAutospacing="0"/>
        <w:rPr>
          <w:rFonts w:asciiTheme="minorHAnsi" w:hAnsiTheme="minorHAnsi"/>
          <w:bCs/>
          <w:color w:val="000000" w:themeColor="text1"/>
        </w:rPr>
      </w:pPr>
    </w:p>
    <w:p w14:paraId="074E0562" w14:textId="77777777" w:rsidR="007D1FC9" w:rsidRDefault="003E5649" w:rsidP="00BC72D7">
      <w:pPr>
        <w:pStyle w:val="Normalweb"/>
        <w:numPr>
          <w:ilvl w:val="0"/>
          <w:numId w:val="93"/>
        </w:numPr>
        <w:spacing w:before="0" w:beforeAutospacing="0" w:after="0" w:afterAutospacing="0"/>
        <w:rPr>
          <w:rFonts w:asciiTheme="minorHAnsi" w:hAnsiTheme="minorHAnsi"/>
          <w:bCs/>
          <w:color w:val="000000" w:themeColor="text1"/>
        </w:rPr>
      </w:pPr>
      <w:r w:rsidRPr="004F15F2">
        <w:rPr>
          <w:rFonts w:asciiTheme="minorHAnsi" w:hAnsiTheme="minorHAnsi"/>
          <w:bCs/>
          <w:color w:val="00B050"/>
        </w:rPr>
        <w:t>Les</w:t>
      </w:r>
      <w:r w:rsidR="00D9033A" w:rsidRPr="004F15F2">
        <w:rPr>
          <w:rFonts w:asciiTheme="minorHAnsi" w:hAnsiTheme="minorHAnsi"/>
          <w:bCs/>
          <w:color w:val="00B050"/>
        </w:rPr>
        <w:t xml:space="preserve"> </w:t>
      </w:r>
      <w:r w:rsidRPr="004F15F2">
        <w:rPr>
          <w:rFonts w:asciiTheme="minorHAnsi" w:hAnsiTheme="minorHAnsi"/>
          <w:bCs/>
          <w:color w:val="00B050"/>
        </w:rPr>
        <w:t>premiers</w:t>
      </w:r>
      <w:r w:rsidR="00D9033A" w:rsidRPr="004F15F2">
        <w:rPr>
          <w:rFonts w:asciiTheme="minorHAnsi" w:hAnsiTheme="minorHAnsi"/>
          <w:bCs/>
          <w:color w:val="00B050"/>
        </w:rPr>
        <w:t xml:space="preserve"> </w:t>
      </w:r>
      <w:r w:rsidRPr="004F15F2">
        <w:rPr>
          <w:rFonts w:asciiTheme="minorHAnsi" w:hAnsiTheme="minorHAnsi"/>
          <w:bCs/>
          <w:color w:val="00B050"/>
        </w:rPr>
        <w:t>codes</w:t>
      </w:r>
    </w:p>
    <w:p w14:paraId="03590F1D" w14:textId="51A02745" w:rsidR="003E5649" w:rsidRPr="003E5649" w:rsidRDefault="007D1FC9" w:rsidP="007D1FC9">
      <w:pPr>
        <w:pStyle w:val="Normalweb"/>
        <w:spacing w:before="0" w:beforeAutospacing="0" w:after="0" w:afterAutospacing="0"/>
        <w:ind w:left="360"/>
        <w:rPr>
          <w:rFonts w:asciiTheme="minorHAnsi" w:hAnsiTheme="minorHAnsi"/>
          <w:bCs/>
          <w:color w:val="000000" w:themeColor="text1"/>
        </w:rPr>
      </w:pPr>
      <w:r>
        <w:rPr>
          <w:rFonts w:asciiTheme="minorHAnsi" w:hAnsiTheme="minorHAnsi"/>
          <w:bCs/>
          <w:color w:val="000000" w:themeColor="text1"/>
        </w:rPr>
        <w:t xml:space="preserve">Au </w:t>
      </w:r>
      <w:r w:rsidRPr="004F15F2">
        <w:rPr>
          <w:rFonts w:asciiTheme="minorHAnsi" w:hAnsiTheme="minorHAnsi"/>
          <w:bCs/>
          <w:color w:val="FF0000"/>
        </w:rPr>
        <w:t>15</w:t>
      </w:r>
      <w:r w:rsidRPr="004F15F2">
        <w:rPr>
          <w:rFonts w:asciiTheme="minorHAnsi" w:hAnsiTheme="minorHAnsi"/>
          <w:bCs/>
          <w:color w:val="FF0000"/>
          <w:vertAlign w:val="superscript"/>
        </w:rPr>
        <w:t>ème</w:t>
      </w:r>
      <w:r>
        <w:rPr>
          <w:rFonts w:asciiTheme="minorHAnsi" w:hAnsiTheme="minorHAnsi"/>
          <w:bCs/>
          <w:color w:val="000000" w:themeColor="text1"/>
        </w:rPr>
        <w:t xml:space="preserve">, l’idée d’une coutume générale, écrite dans un beau livre nait en France et en Allemagne. </w:t>
      </w:r>
      <w:r w:rsidR="004914B5">
        <w:rPr>
          <w:rFonts w:asciiTheme="minorHAnsi" w:hAnsiTheme="minorHAnsi"/>
          <w:bCs/>
          <w:color w:val="000000" w:themeColor="text1"/>
        </w:rPr>
        <w:t xml:space="preserve">Au </w:t>
      </w:r>
      <w:r w:rsidR="004914B5" w:rsidRPr="004F15F2">
        <w:rPr>
          <w:rFonts w:asciiTheme="minorHAnsi" w:hAnsiTheme="minorHAnsi"/>
          <w:bCs/>
          <w:color w:val="FF0000"/>
        </w:rPr>
        <w:t>18</w:t>
      </w:r>
      <w:r w:rsidR="004914B5" w:rsidRPr="004F15F2">
        <w:rPr>
          <w:rFonts w:asciiTheme="minorHAnsi" w:hAnsiTheme="minorHAnsi"/>
          <w:bCs/>
          <w:color w:val="FF0000"/>
          <w:vertAlign w:val="superscript"/>
        </w:rPr>
        <w:t>ème</w:t>
      </w:r>
      <w:r w:rsidR="004914B5">
        <w:rPr>
          <w:rFonts w:asciiTheme="minorHAnsi" w:hAnsiTheme="minorHAnsi"/>
          <w:bCs/>
          <w:color w:val="000000" w:themeColor="text1"/>
        </w:rPr>
        <w:t>, on voyait la codification comme une formulation du droit sous forme de règles générales et abstraites, selon l’</w:t>
      </w:r>
      <w:r w:rsidR="004F15F2">
        <w:rPr>
          <w:rFonts w:asciiTheme="minorHAnsi" w:hAnsiTheme="minorHAnsi"/>
          <w:bCs/>
          <w:color w:val="000000" w:themeColor="text1"/>
        </w:rPr>
        <w:t xml:space="preserve">école du droit naturel moderne. </w:t>
      </w:r>
      <w:r w:rsidR="00A422B9">
        <w:rPr>
          <w:rFonts w:asciiTheme="minorHAnsi" w:hAnsiTheme="minorHAnsi"/>
          <w:bCs/>
          <w:color w:val="000000" w:themeColor="text1"/>
        </w:rPr>
        <w:t xml:space="preserve">Elles doivent être ordonnées selon un plan systématique, soit par matières et par articles. </w:t>
      </w:r>
      <w:r w:rsidR="00F820FB">
        <w:rPr>
          <w:rFonts w:asciiTheme="minorHAnsi" w:hAnsiTheme="minorHAnsi"/>
          <w:bCs/>
          <w:color w:val="000000" w:themeColor="text1"/>
        </w:rPr>
        <w:t xml:space="preserve">Le code doit constituer un </w:t>
      </w:r>
      <w:r w:rsidR="008562F8">
        <w:rPr>
          <w:rFonts w:asciiTheme="minorHAnsi" w:hAnsiTheme="minorHAnsi"/>
          <w:bCs/>
          <w:color w:val="000000" w:themeColor="text1"/>
        </w:rPr>
        <w:t xml:space="preserve">système pris dans son ensemble. Un ensemble rationnel dont les règles se déduisent de principes et qui ont des justifications logiques. Les rédacteurs en profiteront pour faire une refonte du droit en supprimant les règles qui n’ont plus raison d’être. </w:t>
      </w:r>
      <w:r w:rsidR="005319C4">
        <w:rPr>
          <w:rFonts w:asciiTheme="minorHAnsi" w:hAnsiTheme="minorHAnsi"/>
          <w:bCs/>
          <w:color w:val="000000" w:themeColor="text1"/>
        </w:rPr>
        <w:t xml:space="preserve">Enfin, la valeur obligatoire doit être issue d’une promulgation officielle de l’autorité souveraine. </w:t>
      </w:r>
      <w:r w:rsidR="0021683D">
        <w:rPr>
          <w:rFonts w:asciiTheme="minorHAnsi" w:hAnsiTheme="minorHAnsi"/>
          <w:bCs/>
          <w:color w:val="000000" w:themeColor="text1"/>
        </w:rPr>
        <w:t xml:space="preserve">Les substances des différents droits seront reprises dans ces codifications. </w:t>
      </w:r>
      <w:r w:rsidR="00117009">
        <w:rPr>
          <w:rFonts w:asciiTheme="minorHAnsi" w:hAnsiTheme="minorHAnsi"/>
          <w:bCs/>
          <w:color w:val="000000" w:themeColor="text1"/>
        </w:rPr>
        <w:t xml:space="preserve">Les premiers apparaitront dans le SERG. </w:t>
      </w:r>
    </w:p>
    <w:p w14:paraId="093467E6" w14:textId="77777777" w:rsidR="00BC72D7" w:rsidRDefault="003E5649" w:rsidP="00BC72D7">
      <w:pPr>
        <w:pStyle w:val="Normalweb"/>
        <w:numPr>
          <w:ilvl w:val="0"/>
          <w:numId w:val="95"/>
        </w:numPr>
        <w:spacing w:before="0" w:beforeAutospacing="0" w:after="0" w:afterAutospacing="0"/>
        <w:rPr>
          <w:rFonts w:asciiTheme="minorHAnsi" w:hAnsiTheme="minorHAnsi"/>
          <w:bCs/>
          <w:color w:val="000000" w:themeColor="text1"/>
        </w:rPr>
      </w:pPr>
      <w:r w:rsidRPr="009232BD">
        <w:rPr>
          <w:rFonts w:asciiTheme="minorHAnsi" w:hAnsiTheme="minorHAnsi"/>
          <w:bCs/>
          <w:color w:val="92D050"/>
        </w:rPr>
        <w:t xml:space="preserve">L'Autriche et ses codes : le code de </w:t>
      </w:r>
      <w:r w:rsidR="00D9033A" w:rsidRPr="009232BD">
        <w:rPr>
          <w:rFonts w:asciiTheme="minorHAnsi" w:hAnsiTheme="minorHAnsi"/>
          <w:bCs/>
          <w:color w:val="92D050"/>
        </w:rPr>
        <w:t>procédure</w:t>
      </w:r>
      <w:r w:rsidRPr="009232BD">
        <w:rPr>
          <w:rFonts w:asciiTheme="minorHAnsi" w:hAnsiTheme="minorHAnsi"/>
          <w:bCs/>
          <w:color w:val="92D050"/>
        </w:rPr>
        <w:t xml:space="preserve"> civile (</w:t>
      </w:r>
      <w:r w:rsidRPr="009232BD">
        <w:rPr>
          <w:rFonts w:asciiTheme="minorHAnsi" w:hAnsiTheme="minorHAnsi"/>
          <w:bCs/>
          <w:color w:val="FF0000"/>
        </w:rPr>
        <w:t>1781</w:t>
      </w:r>
      <w:r w:rsidRPr="009232BD">
        <w:rPr>
          <w:rFonts w:asciiTheme="minorHAnsi" w:hAnsiTheme="minorHAnsi"/>
          <w:bCs/>
          <w:color w:val="92D050"/>
        </w:rPr>
        <w:t xml:space="preserve">) ; le code </w:t>
      </w:r>
      <w:r w:rsidR="00D9033A" w:rsidRPr="009232BD">
        <w:rPr>
          <w:rFonts w:asciiTheme="minorHAnsi" w:hAnsiTheme="minorHAnsi"/>
          <w:bCs/>
          <w:color w:val="92D050"/>
        </w:rPr>
        <w:t>pénal</w:t>
      </w:r>
      <w:r w:rsidRPr="009232BD">
        <w:rPr>
          <w:rFonts w:asciiTheme="minorHAnsi" w:hAnsiTheme="minorHAnsi"/>
          <w:bCs/>
          <w:color w:val="92D050"/>
        </w:rPr>
        <w:t xml:space="preserve"> (</w:t>
      </w:r>
      <w:r w:rsidRPr="009232BD">
        <w:rPr>
          <w:rFonts w:asciiTheme="minorHAnsi" w:hAnsiTheme="minorHAnsi"/>
          <w:bCs/>
          <w:color w:val="FF0000"/>
        </w:rPr>
        <w:t>1787</w:t>
      </w:r>
      <w:r w:rsidRPr="009232BD">
        <w:rPr>
          <w:rFonts w:asciiTheme="minorHAnsi" w:hAnsiTheme="minorHAnsi"/>
          <w:bCs/>
          <w:color w:val="92D050"/>
        </w:rPr>
        <w:t xml:space="preserve">) ; le code de </w:t>
      </w:r>
      <w:r w:rsidR="00D9033A" w:rsidRPr="009232BD">
        <w:rPr>
          <w:rFonts w:asciiTheme="minorHAnsi" w:hAnsiTheme="minorHAnsi"/>
          <w:bCs/>
          <w:color w:val="92D050"/>
        </w:rPr>
        <w:t>procédure</w:t>
      </w:r>
      <w:r w:rsidRPr="009232BD">
        <w:rPr>
          <w:rFonts w:asciiTheme="minorHAnsi" w:hAnsiTheme="minorHAnsi"/>
          <w:bCs/>
          <w:color w:val="92D050"/>
        </w:rPr>
        <w:t xml:space="preserve"> </w:t>
      </w:r>
      <w:r w:rsidR="00D9033A" w:rsidRPr="009232BD">
        <w:rPr>
          <w:rFonts w:asciiTheme="minorHAnsi" w:hAnsiTheme="minorHAnsi"/>
          <w:bCs/>
          <w:color w:val="92D050"/>
        </w:rPr>
        <w:t>pénale</w:t>
      </w:r>
      <w:r w:rsidRPr="009232BD">
        <w:rPr>
          <w:rFonts w:asciiTheme="minorHAnsi" w:hAnsiTheme="minorHAnsi"/>
          <w:bCs/>
          <w:color w:val="92D050"/>
        </w:rPr>
        <w:t xml:space="preserve"> (</w:t>
      </w:r>
      <w:r w:rsidRPr="009232BD">
        <w:rPr>
          <w:rFonts w:asciiTheme="minorHAnsi" w:hAnsiTheme="minorHAnsi"/>
          <w:bCs/>
          <w:color w:val="FF0000"/>
        </w:rPr>
        <w:t>1788</w:t>
      </w:r>
      <w:r w:rsidRPr="009232BD">
        <w:rPr>
          <w:rFonts w:asciiTheme="minorHAnsi" w:hAnsiTheme="minorHAnsi"/>
          <w:bCs/>
          <w:color w:val="92D050"/>
        </w:rPr>
        <w:t>) et l’Allgemeines Bürgerliches Gesetzbuch für die gesamten deutschen Erbländer der Österreichischen Monarch</w:t>
      </w:r>
      <w:r w:rsidR="00BC72D7" w:rsidRPr="009232BD">
        <w:rPr>
          <w:rFonts w:asciiTheme="minorHAnsi" w:hAnsiTheme="minorHAnsi"/>
          <w:bCs/>
          <w:color w:val="92D050"/>
        </w:rPr>
        <w:t xml:space="preserve">ie (ABGB) de </w:t>
      </w:r>
      <w:r w:rsidR="00BC72D7" w:rsidRPr="009232BD">
        <w:rPr>
          <w:rFonts w:asciiTheme="minorHAnsi" w:hAnsiTheme="minorHAnsi"/>
          <w:bCs/>
          <w:color w:val="FF0000"/>
        </w:rPr>
        <w:t>1811</w:t>
      </w:r>
    </w:p>
    <w:p w14:paraId="4401C04B" w14:textId="438865BB" w:rsidR="009232BD" w:rsidRDefault="004610F7" w:rsidP="009232BD">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Le SERG était une </w:t>
      </w:r>
      <w:r w:rsidR="00F7236F">
        <w:rPr>
          <w:rFonts w:asciiTheme="minorHAnsi" w:hAnsiTheme="minorHAnsi"/>
          <w:bCs/>
          <w:color w:val="000000" w:themeColor="text1"/>
        </w:rPr>
        <w:t xml:space="preserve">Confédération de principautés et de monarchies. L’un deux était l’Autriche de François de Laurenne (empereur du SERG) et sa femme Marie-Thérèse. Elle charge en </w:t>
      </w:r>
      <w:r w:rsidR="00F7236F" w:rsidRPr="00F7236F">
        <w:rPr>
          <w:rFonts w:asciiTheme="minorHAnsi" w:hAnsiTheme="minorHAnsi"/>
          <w:bCs/>
          <w:color w:val="FF0000"/>
        </w:rPr>
        <w:t xml:space="preserve">1753 </w:t>
      </w:r>
      <w:r w:rsidR="00F7236F">
        <w:rPr>
          <w:rFonts w:asciiTheme="minorHAnsi" w:hAnsiTheme="minorHAnsi"/>
          <w:bCs/>
          <w:color w:val="000000" w:themeColor="text1"/>
        </w:rPr>
        <w:t xml:space="preserve">une commission pour préparer une codification pour tous les états autrichiens en s’inspirant du droit romain et du naturel moderne. </w:t>
      </w:r>
      <w:r w:rsidR="001A2992">
        <w:rPr>
          <w:rFonts w:asciiTheme="minorHAnsi" w:hAnsiTheme="minorHAnsi"/>
          <w:bCs/>
          <w:color w:val="000000" w:themeColor="text1"/>
        </w:rPr>
        <w:t xml:space="preserve">Achevé en </w:t>
      </w:r>
      <w:r w:rsidR="001A2992" w:rsidRPr="001A2992">
        <w:rPr>
          <w:rFonts w:asciiTheme="minorHAnsi" w:hAnsiTheme="minorHAnsi"/>
          <w:bCs/>
          <w:color w:val="FF0000"/>
        </w:rPr>
        <w:t xml:space="preserve">1766 </w:t>
      </w:r>
      <w:r w:rsidR="001A2992">
        <w:rPr>
          <w:rFonts w:asciiTheme="minorHAnsi" w:hAnsiTheme="minorHAnsi"/>
          <w:bCs/>
          <w:color w:val="000000" w:themeColor="text1"/>
        </w:rPr>
        <w:t xml:space="preserve">mais refusé car trop vaste. Il sera repris et le synthétiser de l’influence romaine. L’époque de Joseph II apportera un CPC en </w:t>
      </w:r>
      <w:r w:rsidR="001A2992" w:rsidRPr="00933A54">
        <w:rPr>
          <w:rFonts w:asciiTheme="minorHAnsi" w:hAnsiTheme="minorHAnsi"/>
          <w:bCs/>
          <w:color w:val="FF0000"/>
        </w:rPr>
        <w:t>1781</w:t>
      </w:r>
      <w:r w:rsidR="001A2992">
        <w:rPr>
          <w:rFonts w:asciiTheme="minorHAnsi" w:hAnsiTheme="minorHAnsi"/>
          <w:bCs/>
          <w:color w:val="000000" w:themeColor="text1"/>
        </w:rPr>
        <w:t xml:space="preserve">, un CP en </w:t>
      </w:r>
      <w:r w:rsidR="001A2992" w:rsidRPr="00933A54">
        <w:rPr>
          <w:rFonts w:asciiTheme="minorHAnsi" w:hAnsiTheme="minorHAnsi"/>
          <w:bCs/>
          <w:color w:val="FF0000"/>
        </w:rPr>
        <w:t xml:space="preserve">1787 </w:t>
      </w:r>
      <w:r w:rsidR="001A2992">
        <w:rPr>
          <w:rFonts w:asciiTheme="minorHAnsi" w:hAnsiTheme="minorHAnsi"/>
          <w:bCs/>
          <w:color w:val="000000" w:themeColor="text1"/>
        </w:rPr>
        <w:t xml:space="preserve">et un CPP en </w:t>
      </w:r>
      <w:r w:rsidR="001A2992" w:rsidRPr="00933A54">
        <w:rPr>
          <w:rFonts w:asciiTheme="minorHAnsi" w:hAnsiTheme="minorHAnsi"/>
          <w:bCs/>
          <w:color w:val="FF0000"/>
        </w:rPr>
        <w:t>1788</w:t>
      </w:r>
      <w:r w:rsidR="00933A54">
        <w:rPr>
          <w:rFonts w:asciiTheme="minorHAnsi" w:hAnsiTheme="minorHAnsi"/>
          <w:bCs/>
          <w:color w:val="000000" w:themeColor="text1"/>
        </w:rPr>
        <w:t xml:space="preserve">. </w:t>
      </w:r>
      <w:r w:rsidR="00FA1A18">
        <w:rPr>
          <w:rFonts w:asciiTheme="minorHAnsi" w:hAnsiTheme="minorHAnsi"/>
          <w:bCs/>
          <w:color w:val="000000" w:themeColor="text1"/>
        </w:rPr>
        <w:t xml:space="preserve">Ils ne s’appliqueront qu’aux états autrichiens. </w:t>
      </w:r>
      <w:r w:rsidR="00875299">
        <w:rPr>
          <w:rFonts w:asciiTheme="minorHAnsi" w:hAnsiTheme="minorHAnsi"/>
          <w:bCs/>
          <w:color w:val="000000" w:themeColor="text1"/>
        </w:rPr>
        <w:t xml:space="preserve">Ces codifications sont </w:t>
      </w:r>
      <w:r w:rsidR="00D46E62">
        <w:rPr>
          <w:rFonts w:asciiTheme="minorHAnsi" w:hAnsiTheme="minorHAnsi"/>
          <w:bCs/>
          <w:color w:val="000000" w:themeColor="text1"/>
        </w:rPr>
        <w:t>influencées</w:t>
      </w:r>
      <w:r w:rsidR="00875299">
        <w:rPr>
          <w:rFonts w:asciiTheme="minorHAnsi" w:hAnsiTheme="minorHAnsi"/>
          <w:bCs/>
          <w:color w:val="000000" w:themeColor="text1"/>
        </w:rPr>
        <w:t xml:space="preserve"> par l’école du droit naturel moderne, dont voici les 6 points : (1) </w:t>
      </w:r>
      <w:r w:rsidR="00D46E62">
        <w:rPr>
          <w:rFonts w:asciiTheme="minorHAnsi" w:hAnsiTheme="minorHAnsi"/>
          <w:bCs/>
          <w:color w:val="000000" w:themeColor="text1"/>
        </w:rPr>
        <w:t xml:space="preserve">La société ne peut exister sans loi, car sinon elle passe dans l’anarchie. (2) </w:t>
      </w:r>
      <w:r w:rsidR="00916E95">
        <w:rPr>
          <w:rFonts w:asciiTheme="minorHAnsi" w:hAnsiTheme="minorHAnsi"/>
          <w:bCs/>
          <w:color w:val="000000" w:themeColor="text1"/>
        </w:rPr>
        <w:t>Les lois positives ne peuvent être que les conséquences évidentes des lois naturelles. (3) La conformité des lois positives à l’ordre naturel doit être connue. (4) Les lois doivent être justes, soit impartiales</w:t>
      </w:r>
      <w:r w:rsidR="009653A1">
        <w:rPr>
          <w:rFonts w:asciiTheme="minorHAnsi" w:hAnsiTheme="minorHAnsi"/>
          <w:bCs/>
          <w:color w:val="000000" w:themeColor="text1"/>
        </w:rPr>
        <w:t xml:space="preserve"> par l’égalité dans la fortune et dignité des citoyens. </w:t>
      </w:r>
      <w:r w:rsidR="00B42682">
        <w:rPr>
          <w:rFonts w:asciiTheme="minorHAnsi" w:hAnsiTheme="minorHAnsi"/>
          <w:bCs/>
          <w:color w:val="000000" w:themeColor="text1"/>
        </w:rPr>
        <w:t xml:space="preserve">(5) Les lois doivent avoir pour garant une autorité souveraine et pour défenseurs des magistrats qui obéissent aux lois. (6) Le gouvernement doit être un corps intermédiaire entre les sujets souverains, chargé de l’exécution des lois et du maintien de la liberté. </w:t>
      </w:r>
      <w:r w:rsidR="000D3D59">
        <w:rPr>
          <w:rFonts w:asciiTheme="minorHAnsi" w:hAnsiTheme="minorHAnsi"/>
          <w:bCs/>
          <w:color w:val="000000" w:themeColor="text1"/>
        </w:rPr>
        <w:t xml:space="preserve">Le CP de </w:t>
      </w:r>
      <w:r w:rsidR="000D3D59" w:rsidRPr="00C44B55">
        <w:rPr>
          <w:rFonts w:asciiTheme="minorHAnsi" w:hAnsiTheme="minorHAnsi"/>
          <w:bCs/>
          <w:color w:val="FF0000"/>
        </w:rPr>
        <w:lastRenderedPageBreak/>
        <w:t>1787</w:t>
      </w:r>
      <w:r w:rsidR="000D3D59">
        <w:rPr>
          <w:rFonts w:asciiTheme="minorHAnsi" w:hAnsiTheme="minorHAnsi"/>
          <w:bCs/>
          <w:color w:val="000000" w:themeColor="text1"/>
        </w:rPr>
        <w:t>, le 1</w:t>
      </w:r>
      <w:r w:rsidR="000D3D59" w:rsidRPr="000D3D59">
        <w:rPr>
          <w:rFonts w:asciiTheme="minorHAnsi" w:hAnsiTheme="minorHAnsi"/>
          <w:bCs/>
          <w:color w:val="000000" w:themeColor="text1"/>
          <w:vertAlign w:val="superscript"/>
        </w:rPr>
        <w:t>er</w:t>
      </w:r>
      <w:r w:rsidR="000D3D59">
        <w:rPr>
          <w:rFonts w:asciiTheme="minorHAnsi" w:hAnsiTheme="minorHAnsi"/>
          <w:bCs/>
          <w:color w:val="000000" w:themeColor="text1"/>
        </w:rPr>
        <w:t xml:space="preserve"> code moderne, illustre bien ces principes. </w:t>
      </w:r>
      <w:r w:rsidR="003C4B5F">
        <w:rPr>
          <w:rFonts w:asciiTheme="minorHAnsi" w:hAnsiTheme="minorHAnsi"/>
          <w:bCs/>
          <w:color w:val="000000" w:themeColor="text1"/>
        </w:rPr>
        <w:t xml:space="preserve">Il trace pour éviter l’arbitraire, une frontière entre les délits et introduit une pénalité juste et proportionnelle pour les coupables. Toutes les lois antérieures seront abolies. En </w:t>
      </w:r>
      <w:r w:rsidR="003C4B5F" w:rsidRPr="00691070">
        <w:rPr>
          <w:rFonts w:asciiTheme="minorHAnsi" w:hAnsiTheme="minorHAnsi"/>
          <w:bCs/>
          <w:color w:val="FF0000"/>
        </w:rPr>
        <w:t>1811</w:t>
      </w:r>
      <w:r w:rsidR="003C4B5F">
        <w:rPr>
          <w:rFonts w:asciiTheme="minorHAnsi" w:hAnsiTheme="minorHAnsi"/>
          <w:bCs/>
          <w:color w:val="000000" w:themeColor="text1"/>
        </w:rPr>
        <w:t>, on aura le 1</w:t>
      </w:r>
      <w:r w:rsidR="003C4B5F" w:rsidRPr="003C4B5F">
        <w:rPr>
          <w:rFonts w:asciiTheme="minorHAnsi" w:hAnsiTheme="minorHAnsi"/>
          <w:bCs/>
          <w:color w:val="000000" w:themeColor="text1"/>
          <w:vertAlign w:val="superscript"/>
        </w:rPr>
        <w:t>er</w:t>
      </w:r>
      <w:r w:rsidR="003C4B5F">
        <w:rPr>
          <w:rFonts w:asciiTheme="minorHAnsi" w:hAnsiTheme="minorHAnsi"/>
          <w:bCs/>
          <w:color w:val="000000" w:themeColor="text1"/>
        </w:rPr>
        <w:t xml:space="preserve"> CC autrichien (toujours en vigueur). </w:t>
      </w:r>
    </w:p>
    <w:p w14:paraId="7ADE7177" w14:textId="77777777" w:rsidR="006616A5" w:rsidRDefault="003E5649" w:rsidP="00BC72D7">
      <w:pPr>
        <w:pStyle w:val="Normalweb"/>
        <w:numPr>
          <w:ilvl w:val="0"/>
          <w:numId w:val="95"/>
        </w:numPr>
        <w:spacing w:before="0" w:beforeAutospacing="0" w:after="0" w:afterAutospacing="0"/>
        <w:rPr>
          <w:rFonts w:asciiTheme="minorHAnsi" w:hAnsiTheme="minorHAnsi"/>
          <w:bCs/>
          <w:color w:val="000000" w:themeColor="text1"/>
        </w:rPr>
      </w:pPr>
      <w:r w:rsidRPr="005A3261">
        <w:rPr>
          <w:rFonts w:asciiTheme="minorHAnsi" w:hAnsiTheme="minorHAnsi"/>
          <w:bCs/>
          <w:color w:val="92D050"/>
        </w:rPr>
        <w:t xml:space="preserve">La Prusse et l'Allgemeines Landrecht für die der Preussischen Staaten (ALR) de </w:t>
      </w:r>
      <w:r w:rsidRPr="005A3261">
        <w:rPr>
          <w:rFonts w:asciiTheme="minorHAnsi" w:hAnsiTheme="minorHAnsi"/>
          <w:bCs/>
          <w:color w:val="FF0000"/>
        </w:rPr>
        <w:t>1794</w:t>
      </w:r>
    </w:p>
    <w:p w14:paraId="06150E9A" w14:textId="6B8E3233" w:rsidR="00BC72D7" w:rsidRDefault="006616A5" w:rsidP="006616A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Des travaux préparatoires avait commencé par Thomasius, professeur de l’école du droit moderne, sous les ordr</w:t>
      </w:r>
      <w:r w:rsidR="005A3261">
        <w:rPr>
          <w:rFonts w:asciiTheme="minorHAnsi" w:hAnsiTheme="minorHAnsi"/>
          <w:bCs/>
          <w:color w:val="000000" w:themeColor="text1"/>
        </w:rPr>
        <w:t xml:space="preserve">es du Roi Frédéric Guillaume I. </w:t>
      </w:r>
      <w:r w:rsidR="0053125D">
        <w:rPr>
          <w:rFonts w:asciiTheme="minorHAnsi" w:hAnsiTheme="minorHAnsi"/>
          <w:bCs/>
          <w:color w:val="000000" w:themeColor="text1"/>
        </w:rPr>
        <w:t xml:space="preserve">Thomasius mourra et c’est sous Frédéric Guillaume II que l’ALR verra le jour en </w:t>
      </w:r>
      <w:r w:rsidR="0053125D" w:rsidRPr="00A71A9D">
        <w:rPr>
          <w:rFonts w:asciiTheme="minorHAnsi" w:hAnsiTheme="minorHAnsi"/>
          <w:bCs/>
          <w:color w:val="FF0000"/>
        </w:rPr>
        <w:t>1794</w:t>
      </w:r>
      <w:r w:rsidR="0053125D">
        <w:rPr>
          <w:rFonts w:asciiTheme="minorHAnsi" w:hAnsiTheme="minorHAnsi"/>
          <w:bCs/>
          <w:color w:val="000000" w:themeColor="text1"/>
        </w:rPr>
        <w:t xml:space="preserve">. </w:t>
      </w:r>
      <w:r w:rsidR="009D0F84">
        <w:rPr>
          <w:rFonts w:asciiTheme="minorHAnsi" w:hAnsiTheme="minorHAnsi"/>
          <w:bCs/>
          <w:color w:val="000000" w:themeColor="text1"/>
        </w:rPr>
        <w:t xml:space="preserve">Outre le droit moderne, il y a du </w:t>
      </w:r>
      <w:r w:rsidR="00E80F34">
        <w:rPr>
          <w:rFonts w:asciiTheme="minorHAnsi" w:hAnsiTheme="minorHAnsi"/>
          <w:bCs/>
          <w:color w:val="000000" w:themeColor="text1"/>
        </w:rPr>
        <w:t xml:space="preserve">droit romain et national. Il est rédigé en allemand. </w:t>
      </w:r>
      <w:r w:rsidR="00865233">
        <w:rPr>
          <w:rFonts w:asciiTheme="minorHAnsi" w:hAnsiTheme="minorHAnsi"/>
          <w:bCs/>
          <w:color w:val="000000" w:themeColor="text1"/>
        </w:rPr>
        <w:t>Constitué de 19'000 paragraphes, il sera difficile à comprendre</w:t>
      </w:r>
      <w:r w:rsidR="008E4F00">
        <w:rPr>
          <w:rFonts w:asciiTheme="minorHAnsi" w:hAnsiTheme="minorHAnsi"/>
          <w:bCs/>
          <w:color w:val="000000" w:themeColor="text1"/>
        </w:rPr>
        <w:t xml:space="preserve"> et à respecter</w:t>
      </w:r>
      <w:r w:rsidR="00865233">
        <w:rPr>
          <w:rFonts w:asciiTheme="minorHAnsi" w:hAnsiTheme="minorHAnsi"/>
          <w:bCs/>
          <w:color w:val="000000" w:themeColor="text1"/>
        </w:rPr>
        <w:t xml:space="preserve"> mais restera en vigueur jusqu’à la promulgation du CC </w:t>
      </w:r>
      <w:r w:rsidR="005032DF">
        <w:rPr>
          <w:rFonts w:asciiTheme="minorHAnsi" w:hAnsiTheme="minorHAnsi"/>
          <w:bCs/>
          <w:color w:val="000000" w:themeColor="text1"/>
        </w:rPr>
        <w:t>allemand</w:t>
      </w:r>
      <w:r w:rsidR="00865233">
        <w:rPr>
          <w:rFonts w:asciiTheme="minorHAnsi" w:hAnsiTheme="minorHAnsi"/>
          <w:bCs/>
          <w:color w:val="000000" w:themeColor="text1"/>
        </w:rPr>
        <w:t xml:space="preserve">. </w:t>
      </w:r>
    </w:p>
    <w:p w14:paraId="51B9FFE4" w14:textId="77777777" w:rsidR="00FF2FA7" w:rsidRDefault="003E5649" w:rsidP="00BC72D7">
      <w:pPr>
        <w:pStyle w:val="Normalweb"/>
        <w:numPr>
          <w:ilvl w:val="0"/>
          <w:numId w:val="95"/>
        </w:numPr>
        <w:spacing w:before="0" w:beforeAutospacing="0" w:after="0" w:afterAutospacing="0"/>
        <w:rPr>
          <w:rFonts w:asciiTheme="minorHAnsi" w:hAnsiTheme="minorHAnsi"/>
          <w:bCs/>
          <w:color w:val="000000" w:themeColor="text1"/>
        </w:rPr>
      </w:pPr>
      <w:r w:rsidRPr="00C20F38">
        <w:rPr>
          <w:rFonts w:asciiTheme="minorHAnsi" w:hAnsiTheme="minorHAnsi"/>
          <w:bCs/>
          <w:color w:val="92D050"/>
        </w:rPr>
        <w:t xml:space="preserve">La France et ses codes : le code </w:t>
      </w:r>
      <w:r w:rsidR="00D9033A" w:rsidRPr="00C20F38">
        <w:rPr>
          <w:rFonts w:asciiTheme="minorHAnsi" w:hAnsiTheme="minorHAnsi"/>
          <w:bCs/>
          <w:color w:val="92D050"/>
        </w:rPr>
        <w:t>pénal</w:t>
      </w:r>
      <w:r w:rsidRPr="00C20F38">
        <w:rPr>
          <w:rFonts w:asciiTheme="minorHAnsi" w:hAnsiTheme="minorHAnsi"/>
          <w:bCs/>
          <w:color w:val="92D050"/>
        </w:rPr>
        <w:t xml:space="preserve"> (</w:t>
      </w:r>
      <w:r w:rsidRPr="00C20F38">
        <w:rPr>
          <w:rFonts w:asciiTheme="minorHAnsi" w:hAnsiTheme="minorHAnsi"/>
          <w:bCs/>
          <w:color w:val="FF0000"/>
        </w:rPr>
        <w:t>1791</w:t>
      </w:r>
      <w:r w:rsidRPr="00C20F38">
        <w:rPr>
          <w:rFonts w:asciiTheme="minorHAnsi" w:hAnsiTheme="minorHAnsi"/>
          <w:bCs/>
          <w:color w:val="92D050"/>
        </w:rPr>
        <w:t xml:space="preserve">) ; le Code civil des </w:t>
      </w:r>
      <w:r w:rsidR="00D9033A" w:rsidRPr="00C20F38">
        <w:rPr>
          <w:rFonts w:asciiTheme="minorHAnsi" w:hAnsiTheme="minorHAnsi"/>
          <w:bCs/>
          <w:color w:val="92D050"/>
        </w:rPr>
        <w:t>Français</w:t>
      </w:r>
      <w:r w:rsidRPr="00C20F38">
        <w:rPr>
          <w:rFonts w:asciiTheme="minorHAnsi" w:hAnsiTheme="minorHAnsi"/>
          <w:bCs/>
          <w:color w:val="92D050"/>
        </w:rPr>
        <w:t xml:space="preserve"> de </w:t>
      </w:r>
      <w:r w:rsidRPr="00C20F38">
        <w:rPr>
          <w:rFonts w:asciiTheme="minorHAnsi" w:hAnsiTheme="minorHAnsi"/>
          <w:bCs/>
          <w:color w:val="FF0000"/>
        </w:rPr>
        <w:t>1804</w:t>
      </w:r>
      <w:r w:rsidRPr="00C20F38">
        <w:rPr>
          <w:rFonts w:asciiTheme="minorHAnsi" w:hAnsiTheme="minorHAnsi"/>
          <w:bCs/>
          <w:color w:val="92D050"/>
        </w:rPr>
        <w:t xml:space="preserve">, devenu Code </w:t>
      </w:r>
      <w:r w:rsidR="00D9033A" w:rsidRPr="00C20F38">
        <w:rPr>
          <w:rFonts w:asciiTheme="minorHAnsi" w:hAnsiTheme="minorHAnsi"/>
          <w:bCs/>
          <w:color w:val="92D050"/>
        </w:rPr>
        <w:t>Napoléon</w:t>
      </w:r>
      <w:r w:rsidRPr="00C20F38">
        <w:rPr>
          <w:rFonts w:asciiTheme="minorHAnsi" w:hAnsiTheme="minorHAnsi"/>
          <w:bCs/>
          <w:color w:val="92D050"/>
        </w:rPr>
        <w:t xml:space="preserve"> en </w:t>
      </w:r>
      <w:r w:rsidRPr="00C20F38">
        <w:rPr>
          <w:rFonts w:asciiTheme="minorHAnsi" w:hAnsiTheme="minorHAnsi"/>
          <w:bCs/>
          <w:color w:val="FF0000"/>
        </w:rPr>
        <w:t xml:space="preserve">1807 </w:t>
      </w:r>
      <w:r w:rsidRPr="00C20F38">
        <w:rPr>
          <w:rFonts w:asciiTheme="minorHAnsi" w:hAnsiTheme="minorHAnsi"/>
          <w:bCs/>
          <w:color w:val="92D050"/>
        </w:rPr>
        <w:t xml:space="preserve">; le code de </w:t>
      </w:r>
      <w:r w:rsidR="00D9033A" w:rsidRPr="00C20F38">
        <w:rPr>
          <w:rFonts w:asciiTheme="minorHAnsi" w:hAnsiTheme="minorHAnsi"/>
          <w:bCs/>
          <w:color w:val="92D050"/>
        </w:rPr>
        <w:t>procédure</w:t>
      </w:r>
      <w:r w:rsidRPr="00C20F38">
        <w:rPr>
          <w:rFonts w:asciiTheme="minorHAnsi" w:hAnsiTheme="minorHAnsi"/>
          <w:bCs/>
          <w:color w:val="92D050"/>
        </w:rPr>
        <w:t xml:space="preserve"> civile (</w:t>
      </w:r>
      <w:r w:rsidRPr="00C20F38">
        <w:rPr>
          <w:rFonts w:asciiTheme="minorHAnsi" w:hAnsiTheme="minorHAnsi"/>
          <w:bCs/>
          <w:color w:val="FF0000"/>
        </w:rPr>
        <w:t>1806</w:t>
      </w:r>
      <w:r w:rsidRPr="00C20F38">
        <w:rPr>
          <w:rFonts w:asciiTheme="minorHAnsi" w:hAnsiTheme="minorHAnsi"/>
          <w:bCs/>
          <w:color w:val="92D050"/>
        </w:rPr>
        <w:t>) ; le code de commerce (</w:t>
      </w:r>
      <w:r w:rsidRPr="00C20F38">
        <w:rPr>
          <w:rFonts w:asciiTheme="minorHAnsi" w:hAnsiTheme="minorHAnsi"/>
          <w:bCs/>
          <w:color w:val="FF0000"/>
        </w:rPr>
        <w:t>1807</w:t>
      </w:r>
      <w:r w:rsidRPr="00C20F38">
        <w:rPr>
          <w:rFonts w:asciiTheme="minorHAnsi" w:hAnsiTheme="minorHAnsi"/>
          <w:bCs/>
          <w:color w:val="92D050"/>
        </w:rPr>
        <w:t>) ; le code d'instruction criminelle (</w:t>
      </w:r>
      <w:r w:rsidRPr="00C20F38">
        <w:rPr>
          <w:rFonts w:asciiTheme="minorHAnsi" w:hAnsiTheme="minorHAnsi"/>
          <w:bCs/>
          <w:color w:val="FF0000"/>
        </w:rPr>
        <w:t>1808</w:t>
      </w:r>
      <w:r w:rsidRPr="00C20F38">
        <w:rPr>
          <w:rFonts w:asciiTheme="minorHAnsi" w:hAnsiTheme="minorHAnsi"/>
          <w:bCs/>
          <w:color w:val="92D050"/>
        </w:rPr>
        <w:t xml:space="preserve">) ; le code </w:t>
      </w:r>
      <w:r w:rsidR="00D9033A" w:rsidRPr="00C20F38">
        <w:rPr>
          <w:rFonts w:asciiTheme="minorHAnsi" w:hAnsiTheme="minorHAnsi"/>
          <w:bCs/>
          <w:color w:val="92D050"/>
        </w:rPr>
        <w:t>pénal</w:t>
      </w:r>
      <w:r w:rsidRPr="00C20F38">
        <w:rPr>
          <w:rFonts w:asciiTheme="minorHAnsi" w:hAnsiTheme="minorHAnsi"/>
          <w:bCs/>
          <w:color w:val="92D050"/>
        </w:rPr>
        <w:t xml:space="preserve"> (</w:t>
      </w:r>
      <w:r w:rsidRPr="00C20F38">
        <w:rPr>
          <w:rFonts w:asciiTheme="minorHAnsi" w:hAnsiTheme="minorHAnsi"/>
          <w:bCs/>
          <w:color w:val="FF0000"/>
        </w:rPr>
        <w:t>1810</w:t>
      </w:r>
      <w:r w:rsidRPr="00C20F38">
        <w:rPr>
          <w:rFonts w:asciiTheme="minorHAnsi" w:hAnsiTheme="minorHAnsi"/>
          <w:bCs/>
          <w:color w:val="92D050"/>
        </w:rPr>
        <w:t>)</w:t>
      </w:r>
    </w:p>
    <w:p w14:paraId="0B99EE1E" w14:textId="3EBDDCC2" w:rsidR="0067457D" w:rsidRDefault="00B25457" w:rsidP="0067457D">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La France est </w:t>
      </w:r>
      <w:r w:rsidR="00C20F38">
        <w:rPr>
          <w:rFonts w:asciiTheme="minorHAnsi" w:hAnsiTheme="minorHAnsi"/>
          <w:bCs/>
          <w:color w:val="000000" w:themeColor="text1"/>
        </w:rPr>
        <w:t>divisée</w:t>
      </w:r>
      <w:r>
        <w:rPr>
          <w:rFonts w:asciiTheme="minorHAnsi" w:hAnsiTheme="minorHAnsi"/>
          <w:bCs/>
          <w:color w:val="000000" w:themeColor="text1"/>
        </w:rPr>
        <w:t xml:space="preserve"> en deux entre le nord et le sud sur le droit. On se rappelle que le peuple voulait justement une codification pour l’ensemble du pays dans les cahiers de doléances. </w:t>
      </w:r>
      <w:r w:rsidR="00F429F8">
        <w:rPr>
          <w:rFonts w:asciiTheme="minorHAnsi" w:hAnsiTheme="minorHAnsi"/>
          <w:bCs/>
          <w:color w:val="000000" w:themeColor="text1"/>
        </w:rPr>
        <w:t xml:space="preserve">La révolution n’a pas réussi à élaborer un CC alors qu’un CP oui. </w:t>
      </w:r>
      <w:r w:rsidR="007224C9">
        <w:rPr>
          <w:rFonts w:asciiTheme="minorHAnsi" w:hAnsiTheme="minorHAnsi"/>
          <w:bCs/>
          <w:color w:val="000000" w:themeColor="text1"/>
        </w:rPr>
        <w:t xml:space="preserve">On a donc </w:t>
      </w:r>
      <w:r w:rsidR="00732237">
        <w:rPr>
          <w:rFonts w:asciiTheme="minorHAnsi" w:hAnsiTheme="minorHAnsi"/>
          <w:bCs/>
          <w:color w:val="000000" w:themeColor="text1"/>
        </w:rPr>
        <w:t>dû</w:t>
      </w:r>
      <w:r w:rsidR="007224C9">
        <w:rPr>
          <w:rFonts w:asciiTheme="minorHAnsi" w:hAnsiTheme="minorHAnsi"/>
          <w:bCs/>
          <w:color w:val="000000" w:themeColor="text1"/>
        </w:rPr>
        <w:t xml:space="preserve"> attendre </w:t>
      </w:r>
      <w:r w:rsidR="007224C9" w:rsidRPr="00732237">
        <w:rPr>
          <w:rFonts w:asciiTheme="minorHAnsi" w:hAnsiTheme="minorHAnsi"/>
          <w:bCs/>
          <w:color w:val="FF0000"/>
        </w:rPr>
        <w:t>1804</w:t>
      </w:r>
      <w:r w:rsidR="007224C9">
        <w:rPr>
          <w:rFonts w:asciiTheme="minorHAnsi" w:hAnsiTheme="minorHAnsi"/>
          <w:bCs/>
          <w:color w:val="000000" w:themeColor="text1"/>
        </w:rPr>
        <w:t xml:space="preserve">, que Bonaparte devienne empereur pour qu’apparaisse le CC français. </w:t>
      </w:r>
      <w:r w:rsidR="00204A49">
        <w:rPr>
          <w:rFonts w:asciiTheme="minorHAnsi" w:hAnsiTheme="minorHAnsi"/>
          <w:bCs/>
          <w:color w:val="000000" w:themeColor="text1"/>
        </w:rPr>
        <w:t xml:space="preserve">Il mettra sur pied une commission </w:t>
      </w:r>
      <w:r w:rsidR="00F34B54">
        <w:rPr>
          <w:rFonts w:asciiTheme="minorHAnsi" w:hAnsiTheme="minorHAnsi"/>
          <w:bCs/>
          <w:color w:val="000000" w:themeColor="text1"/>
        </w:rPr>
        <w:t xml:space="preserve">(avec des personnes influentes dans le droit romain et germanique) </w:t>
      </w:r>
      <w:r w:rsidR="00204A49">
        <w:rPr>
          <w:rFonts w:asciiTheme="minorHAnsi" w:hAnsiTheme="minorHAnsi"/>
          <w:bCs/>
          <w:color w:val="000000" w:themeColor="text1"/>
        </w:rPr>
        <w:t xml:space="preserve">chargée d’établir un projet de CC. </w:t>
      </w:r>
      <w:r w:rsidR="00F34B54">
        <w:rPr>
          <w:rFonts w:asciiTheme="minorHAnsi" w:hAnsiTheme="minorHAnsi"/>
          <w:bCs/>
          <w:color w:val="000000" w:themeColor="text1"/>
        </w:rPr>
        <w:t xml:space="preserve">Il deviendra le Code Napoléon en </w:t>
      </w:r>
      <w:r w:rsidR="00F34B54" w:rsidRPr="00EB603D">
        <w:rPr>
          <w:rFonts w:asciiTheme="minorHAnsi" w:hAnsiTheme="minorHAnsi"/>
          <w:bCs/>
          <w:color w:val="FF0000"/>
        </w:rPr>
        <w:t>1807</w:t>
      </w:r>
      <w:r w:rsidR="00F34B54">
        <w:rPr>
          <w:rFonts w:asciiTheme="minorHAnsi" w:hAnsiTheme="minorHAnsi"/>
          <w:bCs/>
          <w:color w:val="000000" w:themeColor="text1"/>
        </w:rPr>
        <w:t xml:space="preserve">. </w:t>
      </w:r>
      <w:r w:rsidR="00A30CAC">
        <w:rPr>
          <w:rFonts w:asciiTheme="minorHAnsi" w:hAnsiTheme="minorHAnsi"/>
          <w:bCs/>
          <w:color w:val="000000" w:themeColor="text1"/>
        </w:rPr>
        <w:t xml:space="preserve">Ce code est une transaction entre le droit écrit et les coutumes avec une importante influence du droit naturel moderne, qui véhicule les principes de liberté, égalité et respect de la volonté individuelle dans le droit privé. </w:t>
      </w:r>
      <w:r w:rsidR="00A62EBD">
        <w:rPr>
          <w:rFonts w:asciiTheme="minorHAnsi" w:hAnsiTheme="minorHAnsi"/>
          <w:bCs/>
          <w:color w:val="000000" w:themeColor="text1"/>
        </w:rPr>
        <w:t xml:space="preserve">Par le biais des invasions napoléoniennes, il va être imposé </w:t>
      </w:r>
      <w:r w:rsidR="009749DA">
        <w:rPr>
          <w:rFonts w:asciiTheme="minorHAnsi" w:hAnsiTheme="minorHAnsi"/>
          <w:bCs/>
          <w:color w:val="000000" w:themeColor="text1"/>
        </w:rPr>
        <w:t xml:space="preserve">dans les territoires conquis : Belgique, Italie, Allemagne, etc. </w:t>
      </w:r>
      <w:r w:rsidR="00624961">
        <w:rPr>
          <w:rFonts w:asciiTheme="minorHAnsi" w:hAnsiTheme="minorHAnsi"/>
          <w:bCs/>
          <w:color w:val="000000" w:themeColor="text1"/>
        </w:rPr>
        <w:t xml:space="preserve">Pas en Suisse car Bonaparte ne l’a pas </w:t>
      </w:r>
      <w:r w:rsidR="00B61DE6">
        <w:rPr>
          <w:rFonts w:asciiTheme="minorHAnsi" w:hAnsiTheme="minorHAnsi"/>
          <w:bCs/>
          <w:color w:val="000000" w:themeColor="text1"/>
        </w:rPr>
        <w:t>envahi</w:t>
      </w:r>
      <w:r w:rsidR="00624961">
        <w:rPr>
          <w:rFonts w:asciiTheme="minorHAnsi" w:hAnsiTheme="minorHAnsi"/>
          <w:bCs/>
          <w:color w:val="000000" w:themeColor="text1"/>
        </w:rPr>
        <w:t xml:space="preserve"> comme il partait pour l’</w:t>
      </w:r>
      <w:r w:rsidR="00B61DE6">
        <w:rPr>
          <w:rFonts w:asciiTheme="minorHAnsi" w:hAnsiTheme="minorHAnsi"/>
          <w:bCs/>
          <w:color w:val="000000" w:themeColor="text1"/>
        </w:rPr>
        <w:t xml:space="preserve">Egypte en </w:t>
      </w:r>
      <w:r w:rsidR="00B61DE6" w:rsidRPr="00AC4412">
        <w:rPr>
          <w:rFonts w:asciiTheme="minorHAnsi" w:hAnsiTheme="minorHAnsi"/>
          <w:bCs/>
          <w:color w:val="FF0000"/>
        </w:rPr>
        <w:t>1798</w:t>
      </w:r>
      <w:r w:rsidR="00B61DE6">
        <w:rPr>
          <w:rFonts w:asciiTheme="minorHAnsi" w:hAnsiTheme="minorHAnsi"/>
          <w:bCs/>
          <w:color w:val="000000" w:themeColor="text1"/>
        </w:rPr>
        <w:t xml:space="preserve">. </w:t>
      </w:r>
      <w:r w:rsidR="00AC4412">
        <w:rPr>
          <w:rFonts w:asciiTheme="minorHAnsi" w:hAnsiTheme="minorHAnsi"/>
          <w:bCs/>
          <w:color w:val="000000" w:themeColor="text1"/>
        </w:rPr>
        <w:t xml:space="preserve">L’influence se fera tout de même dans les cantons suisses après la chute de Napoléon. </w:t>
      </w:r>
      <w:r w:rsidR="00F96805">
        <w:rPr>
          <w:rFonts w:asciiTheme="minorHAnsi" w:hAnsiTheme="minorHAnsi"/>
          <w:bCs/>
          <w:color w:val="000000" w:themeColor="text1"/>
        </w:rPr>
        <w:t xml:space="preserve">Ce code aura un rôle essentiel car c’est un bon code donc une bonne influence. En Suisse, la législation française sera abandonnée au profit de la législation fédérale. </w:t>
      </w:r>
    </w:p>
    <w:p w14:paraId="0C9C1488" w14:textId="77777777" w:rsidR="00CD2F91" w:rsidRDefault="00CD2F91" w:rsidP="00CD2F91">
      <w:pPr>
        <w:pStyle w:val="Normalweb"/>
        <w:spacing w:before="0" w:beforeAutospacing="0" w:after="0" w:afterAutospacing="0"/>
        <w:rPr>
          <w:rFonts w:asciiTheme="minorHAnsi" w:hAnsiTheme="minorHAnsi"/>
          <w:bCs/>
          <w:color w:val="000000" w:themeColor="text1"/>
        </w:rPr>
      </w:pPr>
    </w:p>
    <w:p w14:paraId="2FE05746" w14:textId="77777777" w:rsidR="00BB4CFD" w:rsidRDefault="00BB4CFD" w:rsidP="00CD2F91">
      <w:pPr>
        <w:pStyle w:val="Normalweb"/>
        <w:spacing w:before="0" w:beforeAutospacing="0" w:after="0" w:afterAutospacing="0"/>
        <w:rPr>
          <w:rFonts w:asciiTheme="minorHAnsi" w:hAnsiTheme="minorHAnsi"/>
          <w:bCs/>
          <w:color w:val="000000" w:themeColor="text1"/>
        </w:rPr>
      </w:pPr>
    </w:p>
    <w:p w14:paraId="5ACC5DAD" w14:textId="20D18B4F" w:rsidR="00CD2F91" w:rsidRPr="00BB4CFD" w:rsidRDefault="00BB4CFD" w:rsidP="00BB4CFD">
      <w:pPr>
        <w:pStyle w:val="Normalweb"/>
        <w:spacing w:before="0" w:beforeAutospacing="0" w:after="0" w:afterAutospacing="0"/>
        <w:jc w:val="center"/>
        <w:rPr>
          <w:rFonts w:asciiTheme="minorHAnsi" w:hAnsiTheme="minorHAnsi"/>
          <w:b/>
          <w:bCs/>
          <w:color w:val="000000" w:themeColor="text1"/>
        </w:rPr>
      </w:pPr>
      <w:r w:rsidRPr="00BB4CFD">
        <w:rPr>
          <w:rFonts w:asciiTheme="minorHAnsi" w:hAnsiTheme="minorHAnsi"/>
          <w:b/>
          <w:bCs/>
          <w:color w:val="000000" w:themeColor="text1"/>
        </w:rPr>
        <w:t>CINQUIEME PARTIE</w:t>
      </w:r>
    </w:p>
    <w:p w14:paraId="53766D34" w14:textId="66D428B6" w:rsidR="00BB4CFD" w:rsidRPr="00BB4CFD" w:rsidRDefault="00BB4CFD" w:rsidP="00BB4CFD">
      <w:pPr>
        <w:pStyle w:val="Normalweb"/>
        <w:spacing w:before="0" w:beforeAutospacing="0" w:after="0" w:afterAutospacing="0"/>
        <w:jc w:val="center"/>
        <w:rPr>
          <w:rFonts w:asciiTheme="minorHAnsi" w:hAnsiTheme="minorHAnsi"/>
          <w:b/>
          <w:bCs/>
          <w:color w:val="000000" w:themeColor="text1"/>
        </w:rPr>
      </w:pPr>
      <w:r w:rsidRPr="00BB4CFD">
        <w:rPr>
          <w:rFonts w:asciiTheme="minorHAnsi" w:hAnsiTheme="minorHAnsi"/>
          <w:b/>
          <w:bCs/>
          <w:color w:val="000000" w:themeColor="text1"/>
        </w:rPr>
        <w:t>LES INSTITUTIONS POLITIQUES DE LA SUISSE MODERNE</w:t>
      </w:r>
    </w:p>
    <w:p w14:paraId="21DA10AC" w14:textId="77777777" w:rsidR="00BB4CFD" w:rsidRPr="00BB4CFD" w:rsidRDefault="00BB4CFD" w:rsidP="00BB4CFD">
      <w:pPr>
        <w:pStyle w:val="Normalweb"/>
        <w:spacing w:before="0" w:beforeAutospacing="0" w:after="0" w:afterAutospacing="0"/>
        <w:jc w:val="center"/>
        <w:rPr>
          <w:rFonts w:asciiTheme="minorHAnsi" w:hAnsiTheme="minorHAnsi"/>
          <w:b/>
          <w:bCs/>
          <w:color w:val="000000" w:themeColor="text1"/>
        </w:rPr>
      </w:pPr>
    </w:p>
    <w:p w14:paraId="45BE4816" w14:textId="0E51FB09" w:rsidR="00BB4CFD" w:rsidRDefault="00BB4CFD" w:rsidP="00BB4CFD">
      <w:pPr>
        <w:pStyle w:val="Normalweb"/>
        <w:spacing w:before="0" w:beforeAutospacing="0" w:after="0" w:afterAutospacing="0"/>
        <w:rPr>
          <w:rFonts w:asciiTheme="minorHAnsi" w:hAnsiTheme="minorHAnsi"/>
          <w:bCs/>
          <w:color w:val="000000" w:themeColor="text1"/>
        </w:rPr>
      </w:pPr>
      <w:r w:rsidRPr="00BB4CFD">
        <w:rPr>
          <w:rFonts w:asciiTheme="minorHAnsi" w:hAnsiTheme="minorHAnsi"/>
          <w:b/>
          <w:bCs/>
          <w:color w:val="000000" w:themeColor="text1"/>
        </w:rPr>
        <w:t>CHAPITRE 1 – LA REPUBLIQUE HELVETIQUE ET L’ACTE DE MEDIATION</w:t>
      </w:r>
    </w:p>
    <w:p w14:paraId="7A185165" w14:textId="77777777" w:rsidR="00BB4CFD" w:rsidRDefault="00BB4CFD" w:rsidP="00BB4CFD">
      <w:pPr>
        <w:pStyle w:val="Normalweb"/>
        <w:spacing w:before="0" w:beforeAutospacing="0" w:after="0" w:afterAutospacing="0"/>
        <w:rPr>
          <w:rFonts w:asciiTheme="minorHAnsi" w:hAnsiTheme="minorHAnsi"/>
          <w:bCs/>
          <w:color w:val="000000" w:themeColor="text1"/>
        </w:rPr>
      </w:pPr>
    </w:p>
    <w:p w14:paraId="192A0B9F" w14:textId="70FB053A" w:rsidR="00DB79DB" w:rsidRDefault="00DB79DB" w:rsidP="00CD2F91">
      <w:pPr>
        <w:pStyle w:val="Normalweb"/>
        <w:numPr>
          <w:ilvl w:val="0"/>
          <w:numId w:val="96"/>
        </w:numPr>
        <w:spacing w:before="0" w:beforeAutospacing="0" w:after="0" w:afterAutospacing="0"/>
        <w:rPr>
          <w:rFonts w:asciiTheme="minorHAnsi" w:hAnsiTheme="minorHAnsi"/>
          <w:bCs/>
          <w:color w:val="000000" w:themeColor="text1"/>
        </w:rPr>
      </w:pPr>
      <w:r w:rsidRPr="00DB79DB">
        <w:rPr>
          <w:rFonts w:asciiTheme="minorHAnsi" w:hAnsiTheme="minorHAnsi"/>
          <w:bCs/>
          <w:color w:val="00B050"/>
        </w:rPr>
        <w:t>Les causes de la chute de l’ancienne Confédération et la subordination de la Suisse à la France</w:t>
      </w:r>
    </w:p>
    <w:p w14:paraId="338602E6" w14:textId="77777777" w:rsidR="00D10DA4" w:rsidRDefault="00651D89" w:rsidP="00D10DA4">
      <w:pPr>
        <w:pStyle w:val="Normalweb"/>
        <w:spacing w:before="0" w:beforeAutospacing="0" w:after="0" w:afterAutospacing="0"/>
        <w:ind w:left="360"/>
        <w:rPr>
          <w:rFonts w:asciiTheme="minorHAnsi" w:hAnsiTheme="minorHAnsi"/>
          <w:bCs/>
          <w:color w:val="000000" w:themeColor="text1"/>
        </w:rPr>
      </w:pPr>
      <w:r w:rsidRPr="00DB79DB">
        <w:rPr>
          <w:rFonts w:asciiTheme="minorHAnsi" w:hAnsiTheme="minorHAnsi"/>
          <w:bCs/>
          <w:color w:val="000000" w:themeColor="text1"/>
        </w:rPr>
        <w:t xml:space="preserve">Le conseil de guerre </w:t>
      </w:r>
      <w:r w:rsidR="00BF5555" w:rsidRPr="00DB79DB">
        <w:rPr>
          <w:rFonts w:asciiTheme="minorHAnsi" w:hAnsiTheme="minorHAnsi"/>
          <w:bCs/>
          <w:color w:val="000000" w:themeColor="text1"/>
        </w:rPr>
        <w:t xml:space="preserve">suisse </w:t>
      </w:r>
      <w:r w:rsidRPr="00DB79DB">
        <w:rPr>
          <w:rFonts w:asciiTheme="minorHAnsi" w:hAnsiTheme="minorHAnsi"/>
          <w:bCs/>
          <w:color w:val="000000" w:themeColor="text1"/>
        </w:rPr>
        <w:t>fonctionne de manière collégiale. Il n’y avait</w:t>
      </w:r>
      <w:r w:rsidR="00BF5555" w:rsidRPr="00DB79DB">
        <w:rPr>
          <w:rFonts w:asciiTheme="minorHAnsi" w:hAnsiTheme="minorHAnsi"/>
          <w:bCs/>
          <w:color w:val="000000" w:themeColor="text1"/>
        </w:rPr>
        <w:t xml:space="preserve"> donc pas de commandant en chef, plusieurs taches assumé</w:t>
      </w:r>
      <w:r w:rsidR="00680021" w:rsidRPr="00DB79DB">
        <w:rPr>
          <w:rFonts w:asciiTheme="minorHAnsi" w:hAnsiTheme="minorHAnsi"/>
          <w:bCs/>
          <w:color w:val="000000" w:themeColor="text1"/>
        </w:rPr>
        <w:t>e</w:t>
      </w:r>
      <w:r w:rsidR="00065F09" w:rsidRPr="00DB79DB">
        <w:rPr>
          <w:rFonts w:asciiTheme="minorHAnsi" w:hAnsiTheme="minorHAnsi"/>
          <w:bCs/>
          <w:color w:val="000000" w:themeColor="text1"/>
        </w:rPr>
        <w:t>s par plusieurs personnes.</w:t>
      </w:r>
      <w:r w:rsidRPr="00DB79DB">
        <w:rPr>
          <w:rFonts w:asciiTheme="minorHAnsi" w:hAnsiTheme="minorHAnsi"/>
          <w:bCs/>
          <w:color w:val="000000" w:themeColor="text1"/>
        </w:rPr>
        <w:t xml:space="preserve"> </w:t>
      </w:r>
      <w:r w:rsidR="00BF5555" w:rsidRPr="00DB79DB">
        <w:rPr>
          <w:rFonts w:asciiTheme="minorHAnsi" w:hAnsiTheme="minorHAnsi"/>
          <w:bCs/>
          <w:color w:val="000000" w:themeColor="text1"/>
        </w:rPr>
        <w:t xml:space="preserve">En </w:t>
      </w:r>
      <w:r w:rsidR="00FC1213" w:rsidRPr="00DB79DB">
        <w:rPr>
          <w:rFonts w:asciiTheme="minorHAnsi" w:hAnsiTheme="minorHAnsi"/>
          <w:bCs/>
          <w:color w:val="FF0000"/>
        </w:rPr>
        <w:t xml:space="preserve">septembre </w:t>
      </w:r>
      <w:r w:rsidR="00BF5555" w:rsidRPr="00DB79DB">
        <w:rPr>
          <w:rFonts w:asciiTheme="minorHAnsi" w:hAnsiTheme="minorHAnsi"/>
          <w:bCs/>
          <w:color w:val="FF0000"/>
        </w:rPr>
        <w:t>1797</w:t>
      </w:r>
      <w:r w:rsidR="00BF5555" w:rsidRPr="00DB79DB">
        <w:rPr>
          <w:rFonts w:asciiTheme="minorHAnsi" w:hAnsiTheme="minorHAnsi"/>
          <w:bCs/>
          <w:color w:val="000000" w:themeColor="text1"/>
        </w:rPr>
        <w:t xml:space="preserve">, le gouvernement français, le directoire, qui est l’organe collégial exécutif subit un coup d’état dont 2 des 5 membres seront tués. Ces deux étaient favorables à la Suisse indépendante. En </w:t>
      </w:r>
      <w:r w:rsidR="00BF5555" w:rsidRPr="00DB79DB">
        <w:rPr>
          <w:rFonts w:asciiTheme="minorHAnsi" w:hAnsiTheme="minorHAnsi"/>
          <w:bCs/>
          <w:color w:val="FF0000"/>
        </w:rPr>
        <w:t>octobre 1797</w:t>
      </w:r>
      <w:r w:rsidR="00BF5555" w:rsidRPr="00DB79DB">
        <w:rPr>
          <w:rFonts w:asciiTheme="minorHAnsi" w:hAnsiTheme="minorHAnsi"/>
          <w:bCs/>
          <w:color w:val="000000" w:themeColor="text1"/>
        </w:rPr>
        <w:t xml:space="preserve">, la France est en paix avec l’Autriche </w:t>
      </w:r>
      <w:r w:rsidR="002C6196" w:rsidRPr="00DB79DB">
        <w:rPr>
          <w:rFonts w:asciiTheme="minorHAnsi" w:hAnsiTheme="minorHAnsi"/>
          <w:bCs/>
          <w:color w:val="000000" w:themeColor="text1"/>
        </w:rPr>
        <w:t>(SERG). Pendant ce temps-là</w:t>
      </w:r>
      <w:r w:rsidR="00FC1213" w:rsidRPr="00DB79DB">
        <w:rPr>
          <w:rFonts w:asciiTheme="minorHAnsi" w:hAnsiTheme="minorHAnsi"/>
          <w:bCs/>
          <w:color w:val="000000" w:themeColor="text1"/>
        </w:rPr>
        <w:t xml:space="preserve">, la Suisse a toujours maintenu une certaine neutralité face au mouvement révolutionnaire européen. </w:t>
      </w:r>
      <w:r w:rsidR="008D2230" w:rsidRPr="00DB79DB">
        <w:rPr>
          <w:rFonts w:asciiTheme="minorHAnsi" w:hAnsiTheme="minorHAnsi"/>
          <w:bCs/>
          <w:color w:val="000000" w:themeColor="text1"/>
        </w:rPr>
        <w:t>Les pays frontaliers ne pouvant pas traversé la S</w:t>
      </w:r>
      <w:r w:rsidR="005E0698" w:rsidRPr="00DB79DB">
        <w:rPr>
          <w:rFonts w:asciiTheme="minorHAnsi" w:hAnsiTheme="minorHAnsi"/>
          <w:bCs/>
          <w:color w:val="000000" w:themeColor="text1"/>
        </w:rPr>
        <w:t xml:space="preserve">uisse pour attaquer les autres, elle demandait des frais pour cette protection. </w:t>
      </w:r>
      <w:r w:rsidR="002E5DCF" w:rsidRPr="00DB79DB">
        <w:rPr>
          <w:rFonts w:asciiTheme="minorHAnsi" w:hAnsiTheme="minorHAnsi"/>
          <w:bCs/>
          <w:color w:val="000000" w:themeColor="text1"/>
        </w:rPr>
        <w:t>Avec la paix, la Suisse devient inutile à la France et la pression augment</w:t>
      </w:r>
      <w:r w:rsidR="000D1972" w:rsidRPr="00DB79DB">
        <w:rPr>
          <w:rFonts w:asciiTheme="minorHAnsi" w:hAnsiTheme="minorHAnsi"/>
          <w:bCs/>
          <w:color w:val="000000" w:themeColor="text1"/>
        </w:rPr>
        <w:t xml:space="preserve">e sur le territoire helvétique jusqu’à </w:t>
      </w:r>
      <w:r w:rsidR="000D1972" w:rsidRPr="00DB79DB">
        <w:rPr>
          <w:rFonts w:asciiTheme="minorHAnsi" w:hAnsiTheme="minorHAnsi"/>
          <w:bCs/>
          <w:color w:val="000000" w:themeColor="text1"/>
        </w:rPr>
        <w:lastRenderedPageBreak/>
        <w:t>l’</w:t>
      </w:r>
      <w:r w:rsidR="0030469C" w:rsidRPr="00DB79DB">
        <w:rPr>
          <w:rFonts w:asciiTheme="minorHAnsi" w:hAnsiTheme="minorHAnsi"/>
          <w:bCs/>
          <w:color w:val="000000" w:themeColor="text1"/>
        </w:rPr>
        <w:t>invasion et l’</w:t>
      </w:r>
      <w:r w:rsidR="00D37BDF" w:rsidRPr="00DB79DB">
        <w:rPr>
          <w:rFonts w:asciiTheme="minorHAnsi" w:hAnsiTheme="minorHAnsi"/>
          <w:bCs/>
          <w:color w:val="000000" w:themeColor="text1"/>
        </w:rPr>
        <w:t>instauration de la République</w:t>
      </w:r>
      <w:r w:rsidR="00C358C9" w:rsidRPr="00DB79DB">
        <w:rPr>
          <w:rFonts w:asciiTheme="minorHAnsi" w:hAnsiTheme="minorHAnsi"/>
          <w:bCs/>
          <w:color w:val="000000" w:themeColor="text1"/>
        </w:rPr>
        <w:t xml:space="preserve">. </w:t>
      </w:r>
      <w:r w:rsidR="00611181" w:rsidRPr="00DB79DB">
        <w:rPr>
          <w:rFonts w:asciiTheme="minorHAnsi" w:hAnsiTheme="minorHAnsi"/>
          <w:bCs/>
          <w:color w:val="000000" w:themeColor="text1"/>
        </w:rPr>
        <w:t xml:space="preserve">De là viendra la période de </w:t>
      </w:r>
      <w:r w:rsidR="00F72AD4" w:rsidRPr="00DB79DB">
        <w:rPr>
          <w:rFonts w:asciiTheme="minorHAnsi" w:hAnsiTheme="minorHAnsi"/>
          <w:bCs/>
          <w:color w:val="000000" w:themeColor="text1"/>
        </w:rPr>
        <w:t>tâtonnement</w:t>
      </w:r>
      <w:r w:rsidR="00611181" w:rsidRPr="00DB79DB">
        <w:rPr>
          <w:rFonts w:asciiTheme="minorHAnsi" w:hAnsiTheme="minorHAnsi"/>
          <w:bCs/>
          <w:color w:val="000000" w:themeColor="text1"/>
        </w:rPr>
        <w:t xml:space="preserve"> de la Suisse où elle cherchera son régime politique pendant une cinquantaine d’années. </w:t>
      </w:r>
    </w:p>
    <w:p w14:paraId="26F2363B" w14:textId="77777777" w:rsidR="00D10DA4" w:rsidRDefault="00CD2F91" w:rsidP="00D10DA4">
      <w:pPr>
        <w:pStyle w:val="Normalweb"/>
        <w:numPr>
          <w:ilvl w:val="0"/>
          <w:numId w:val="97"/>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Les causes internes</w:t>
      </w:r>
    </w:p>
    <w:p w14:paraId="18B2E616" w14:textId="77777777" w:rsidR="00D10DA4" w:rsidRDefault="00417F3A" w:rsidP="00CD2F91">
      <w:pPr>
        <w:pStyle w:val="Normalweb"/>
        <w:numPr>
          <w:ilvl w:val="0"/>
          <w:numId w:val="98"/>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215D22" w:rsidRPr="005154BC">
        <w:rPr>
          <w:rFonts w:asciiTheme="minorHAnsi" w:hAnsiTheme="minorHAnsi"/>
          <w:bCs/>
          <w:color w:val="92D050"/>
        </w:rPr>
        <w:t>es défauts</w:t>
      </w:r>
      <w:r w:rsidR="00D10DA4" w:rsidRPr="005154BC">
        <w:rPr>
          <w:rFonts w:asciiTheme="minorHAnsi" w:hAnsiTheme="minorHAnsi"/>
          <w:bCs/>
          <w:color w:val="92D050"/>
        </w:rPr>
        <w:t xml:space="preserve"> de la structure confédérale dans le domaine de la défense</w:t>
      </w:r>
    </w:p>
    <w:p w14:paraId="1D272F55" w14:textId="77777777" w:rsidR="00D10DA4" w:rsidRDefault="00D37BDF" w:rsidP="00D10DA4">
      <w:pPr>
        <w:pStyle w:val="Normalweb"/>
        <w:spacing w:before="0" w:beforeAutospacing="0" w:after="0" w:afterAutospacing="0"/>
        <w:ind w:left="1080"/>
        <w:rPr>
          <w:rFonts w:asciiTheme="minorHAnsi" w:hAnsiTheme="minorHAnsi"/>
          <w:bCs/>
          <w:color w:val="000000" w:themeColor="text1"/>
        </w:rPr>
      </w:pPr>
      <w:r w:rsidRPr="00D10DA4">
        <w:rPr>
          <w:rFonts w:asciiTheme="minorHAnsi" w:hAnsiTheme="minorHAnsi"/>
          <w:bCs/>
          <w:color w:val="000000" w:themeColor="text1"/>
        </w:rPr>
        <w:t>Selon le Défensional de Baden, on pourrait avoir 77'000 hommes, mais seuls 5'500 (bernois) viendront défendre le territoire à cause de la pression française</w:t>
      </w:r>
      <w:r w:rsidR="00494810" w:rsidRPr="00D10DA4">
        <w:rPr>
          <w:rFonts w:asciiTheme="minorHAnsi" w:hAnsiTheme="minorHAnsi"/>
          <w:bCs/>
          <w:color w:val="000000" w:themeColor="text1"/>
        </w:rPr>
        <w:t xml:space="preserve"> (militaire et politique)</w:t>
      </w:r>
      <w:r w:rsidRPr="00D10DA4">
        <w:rPr>
          <w:rFonts w:asciiTheme="minorHAnsi" w:hAnsiTheme="minorHAnsi"/>
          <w:bCs/>
          <w:color w:val="000000" w:themeColor="text1"/>
        </w:rPr>
        <w:t xml:space="preserve">. </w:t>
      </w:r>
      <w:r w:rsidR="00444217" w:rsidRPr="00D10DA4">
        <w:rPr>
          <w:rFonts w:asciiTheme="minorHAnsi" w:hAnsiTheme="minorHAnsi"/>
          <w:bCs/>
          <w:color w:val="000000" w:themeColor="text1"/>
        </w:rPr>
        <w:t xml:space="preserve">A Berne, le général n’a pas la maitrise des troupes mais c’est bien le conseil de guerre cantonal qui l’a. On voit une incapacité de commandement unifié. </w:t>
      </w:r>
      <w:r w:rsidR="000D6ADF" w:rsidRPr="00D10DA4">
        <w:rPr>
          <w:rFonts w:asciiTheme="minorHAnsi" w:hAnsiTheme="minorHAnsi"/>
          <w:bCs/>
          <w:color w:val="000000" w:themeColor="text1"/>
        </w:rPr>
        <w:t xml:space="preserve">Il faudra solidifier et centraliser le système militaire pour faire face à une éventuelle chute de la Suisse et la maintenir. </w:t>
      </w:r>
      <w:r w:rsidR="00543C6E" w:rsidRPr="00D10DA4">
        <w:rPr>
          <w:rFonts w:asciiTheme="minorHAnsi" w:hAnsiTheme="minorHAnsi"/>
          <w:bCs/>
          <w:color w:val="000000" w:themeColor="text1"/>
        </w:rPr>
        <w:t xml:space="preserve">Le conseil de Baden n’avait plus d’autorité et les cantons s’en émancipaient. </w:t>
      </w:r>
      <w:r w:rsidR="007B50B1" w:rsidRPr="00D10DA4">
        <w:rPr>
          <w:rFonts w:asciiTheme="minorHAnsi" w:hAnsiTheme="minorHAnsi"/>
          <w:bCs/>
          <w:color w:val="000000" w:themeColor="text1"/>
        </w:rPr>
        <w:t xml:space="preserve">Des conflits </w:t>
      </w:r>
      <w:r w:rsidR="00D123D1" w:rsidRPr="00D10DA4">
        <w:rPr>
          <w:rFonts w:asciiTheme="minorHAnsi" w:hAnsiTheme="minorHAnsi"/>
          <w:bCs/>
          <w:color w:val="000000" w:themeColor="text1"/>
        </w:rPr>
        <w:t>internes mèneront à la défaite et à l’écroulement de la Suisse confédérale.</w:t>
      </w:r>
    </w:p>
    <w:p w14:paraId="4FB2887A" w14:textId="77777777" w:rsidR="00D10DA4" w:rsidRDefault="00417F3A" w:rsidP="00CD2F91">
      <w:pPr>
        <w:pStyle w:val="Normalweb"/>
        <w:numPr>
          <w:ilvl w:val="0"/>
          <w:numId w:val="98"/>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215D22" w:rsidRPr="005154BC">
        <w:rPr>
          <w:rFonts w:asciiTheme="minorHAnsi" w:hAnsiTheme="minorHAnsi"/>
          <w:bCs/>
          <w:color w:val="92D050"/>
        </w:rPr>
        <w:t>es divisions</w:t>
      </w:r>
      <w:r w:rsidR="00D10DA4" w:rsidRPr="005154BC">
        <w:rPr>
          <w:rFonts w:asciiTheme="minorHAnsi" w:hAnsiTheme="minorHAnsi"/>
          <w:bCs/>
          <w:color w:val="92D050"/>
        </w:rPr>
        <w:t xml:space="preserve"> entre les Confédérés</w:t>
      </w:r>
    </w:p>
    <w:p w14:paraId="7FF21AEA" w14:textId="77777777" w:rsidR="00D10DA4" w:rsidRDefault="00D123D1" w:rsidP="00D10DA4">
      <w:pPr>
        <w:pStyle w:val="Normalweb"/>
        <w:spacing w:before="0" w:beforeAutospacing="0" w:after="0" w:afterAutospacing="0"/>
        <w:ind w:left="1080"/>
        <w:rPr>
          <w:rFonts w:asciiTheme="minorHAnsi" w:hAnsiTheme="minorHAnsi"/>
          <w:bCs/>
          <w:color w:val="000000" w:themeColor="text1"/>
        </w:rPr>
      </w:pPr>
      <w:r w:rsidRPr="00D10DA4">
        <w:rPr>
          <w:rFonts w:asciiTheme="minorHAnsi" w:hAnsiTheme="minorHAnsi"/>
          <w:bCs/>
          <w:color w:val="000000" w:themeColor="text1"/>
        </w:rPr>
        <w:t>Le</w:t>
      </w:r>
      <w:r w:rsidR="0027701E" w:rsidRPr="00D10DA4">
        <w:rPr>
          <w:rFonts w:asciiTheme="minorHAnsi" w:hAnsiTheme="minorHAnsi"/>
          <w:bCs/>
          <w:color w:val="000000" w:themeColor="text1"/>
        </w:rPr>
        <w:t>s cantons souverains</w:t>
      </w:r>
      <w:r w:rsidRPr="00D10DA4">
        <w:rPr>
          <w:rFonts w:asciiTheme="minorHAnsi" w:hAnsiTheme="minorHAnsi"/>
          <w:bCs/>
          <w:color w:val="000000" w:themeColor="text1"/>
        </w:rPr>
        <w:t xml:space="preserve"> se diviseront avec les territoires sujets</w:t>
      </w:r>
      <w:r w:rsidR="00F46B01" w:rsidRPr="00D10DA4">
        <w:rPr>
          <w:rFonts w:asciiTheme="minorHAnsi" w:hAnsiTheme="minorHAnsi"/>
          <w:bCs/>
          <w:color w:val="000000" w:themeColor="text1"/>
        </w:rPr>
        <w:t xml:space="preserve"> car ces derniers</w:t>
      </w:r>
      <w:r w:rsidRPr="00D10DA4">
        <w:rPr>
          <w:rFonts w:asciiTheme="minorHAnsi" w:hAnsiTheme="minorHAnsi"/>
          <w:bCs/>
          <w:color w:val="000000" w:themeColor="text1"/>
        </w:rPr>
        <w:t xml:space="preserve"> voient da</w:t>
      </w:r>
      <w:r w:rsidR="00F46B01" w:rsidRPr="00D10DA4">
        <w:rPr>
          <w:rFonts w:asciiTheme="minorHAnsi" w:hAnsiTheme="minorHAnsi"/>
          <w:bCs/>
          <w:color w:val="000000" w:themeColor="text1"/>
        </w:rPr>
        <w:t xml:space="preserve">ns l’invasion </w:t>
      </w:r>
      <w:r w:rsidR="00361D79" w:rsidRPr="00D10DA4">
        <w:rPr>
          <w:rFonts w:asciiTheme="minorHAnsi" w:hAnsiTheme="minorHAnsi"/>
          <w:bCs/>
          <w:color w:val="000000" w:themeColor="text1"/>
        </w:rPr>
        <w:t xml:space="preserve">et propagande </w:t>
      </w:r>
      <w:r w:rsidR="00F46B01" w:rsidRPr="00D10DA4">
        <w:rPr>
          <w:rFonts w:asciiTheme="minorHAnsi" w:hAnsiTheme="minorHAnsi"/>
          <w:bCs/>
          <w:color w:val="000000" w:themeColor="text1"/>
        </w:rPr>
        <w:t>française,</w:t>
      </w:r>
      <w:r w:rsidRPr="00D10DA4">
        <w:rPr>
          <w:rFonts w:asciiTheme="minorHAnsi" w:hAnsiTheme="minorHAnsi"/>
          <w:bCs/>
          <w:color w:val="000000" w:themeColor="text1"/>
        </w:rPr>
        <w:t xml:space="preserve"> </w:t>
      </w:r>
      <w:r w:rsidR="00F46B01" w:rsidRPr="00D10DA4">
        <w:rPr>
          <w:rFonts w:asciiTheme="minorHAnsi" w:hAnsiTheme="minorHAnsi"/>
          <w:bCs/>
          <w:color w:val="000000" w:themeColor="text1"/>
        </w:rPr>
        <w:t>une libération des chaines</w:t>
      </w:r>
      <w:r w:rsidRPr="00D10DA4">
        <w:rPr>
          <w:rFonts w:asciiTheme="minorHAnsi" w:hAnsiTheme="minorHAnsi"/>
          <w:bCs/>
          <w:color w:val="000000" w:themeColor="text1"/>
        </w:rPr>
        <w:t xml:space="preserve"> </w:t>
      </w:r>
      <w:r w:rsidR="00F46B01" w:rsidRPr="00D10DA4">
        <w:rPr>
          <w:rFonts w:asciiTheme="minorHAnsi" w:hAnsiTheme="minorHAnsi"/>
          <w:bCs/>
          <w:color w:val="000000" w:themeColor="text1"/>
        </w:rPr>
        <w:t>que l</w:t>
      </w:r>
      <w:r w:rsidRPr="00D10DA4">
        <w:rPr>
          <w:rFonts w:asciiTheme="minorHAnsi" w:hAnsiTheme="minorHAnsi"/>
          <w:bCs/>
          <w:color w:val="000000" w:themeColor="text1"/>
        </w:rPr>
        <w:t xml:space="preserve">es cantons suisses </w:t>
      </w:r>
      <w:r w:rsidR="00F46B01" w:rsidRPr="00D10DA4">
        <w:rPr>
          <w:rFonts w:asciiTheme="minorHAnsi" w:hAnsiTheme="minorHAnsi"/>
          <w:bCs/>
          <w:color w:val="000000" w:themeColor="text1"/>
        </w:rPr>
        <w:t xml:space="preserve">mettent </w:t>
      </w:r>
      <w:r w:rsidRPr="00D10DA4">
        <w:rPr>
          <w:rFonts w:asciiTheme="minorHAnsi" w:hAnsiTheme="minorHAnsi"/>
          <w:bCs/>
          <w:color w:val="000000" w:themeColor="text1"/>
        </w:rPr>
        <w:t>sur eux.</w:t>
      </w:r>
      <w:r w:rsidR="00FB0854" w:rsidRPr="00D10DA4">
        <w:rPr>
          <w:rFonts w:asciiTheme="minorHAnsi" w:hAnsiTheme="minorHAnsi"/>
          <w:bCs/>
          <w:color w:val="000000" w:themeColor="text1"/>
        </w:rPr>
        <w:t xml:space="preserve"> Une élite suisse demandait déjà l’instauration d’une égalité entre les cantons et territoires sujets</w:t>
      </w:r>
      <w:r w:rsidR="00556D91" w:rsidRPr="00D10DA4">
        <w:rPr>
          <w:rFonts w:asciiTheme="minorHAnsi" w:hAnsiTheme="minorHAnsi"/>
          <w:bCs/>
          <w:color w:val="000000" w:themeColor="text1"/>
        </w:rPr>
        <w:t>.</w:t>
      </w:r>
      <w:r w:rsidR="00F46B01" w:rsidRPr="00D10DA4">
        <w:rPr>
          <w:rFonts w:asciiTheme="minorHAnsi" w:hAnsiTheme="minorHAnsi"/>
          <w:bCs/>
          <w:color w:val="000000" w:themeColor="text1"/>
        </w:rPr>
        <w:t xml:space="preserve"> </w:t>
      </w:r>
      <w:r w:rsidR="0063321E" w:rsidRPr="00D10DA4">
        <w:rPr>
          <w:rFonts w:asciiTheme="minorHAnsi" w:hAnsiTheme="minorHAnsi"/>
          <w:bCs/>
          <w:color w:val="000000" w:themeColor="text1"/>
        </w:rPr>
        <w:t>Au lieu d’avoir un front uni qui aurait bien pu contrer l’attaque, on a un écroulement de l’union confédérale.</w:t>
      </w:r>
    </w:p>
    <w:p w14:paraId="5AA7F2EF" w14:textId="77777777" w:rsidR="00D10DA4" w:rsidRDefault="00417F3A" w:rsidP="00CD2F91">
      <w:pPr>
        <w:pStyle w:val="Normalweb"/>
        <w:numPr>
          <w:ilvl w:val="0"/>
          <w:numId w:val="97"/>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1878C7" w:rsidRPr="005154BC">
        <w:rPr>
          <w:rFonts w:asciiTheme="minorHAnsi" w:hAnsiTheme="minorHAnsi"/>
          <w:bCs/>
          <w:color w:val="92D050"/>
        </w:rPr>
        <w:t>es causes externes</w:t>
      </w:r>
    </w:p>
    <w:p w14:paraId="02744769" w14:textId="77777777" w:rsidR="00D10DA4" w:rsidRDefault="0022485C" w:rsidP="00D10DA4">
      <w:pPr>
        <w:pStyle w:val="Normalweb"/>
        <w:spacing w:before="0" w:beforeAutospacing="0" w:after="0" w:afterAutospacing="0"/>
        <w:ind w:left="720"/>
        <w:rPr>
          <w:rFonts w:asciiTheme="minorHAnsi" w:hAnsiTheme="minorHAnsi"/>
          <w:bCs/>
          <w:color w:val="000000" w:themeColor="text1"/>
        </w:rPr>
      </w:pPr>
      <w:r w:rsidRPr="00D10DA4">
        <w:rPr>
          <w:rFonts w:asciiTheme="minorHAnsi" w:hAnsiTheme="minorHAnsi"/>
          <w:bCs/>
          <w:color w:val="000000" w:themeColor="text1"/>
        </w:rPr>
        <w:t>Le directoire agit seul dans cette attaque à la Suisse (sans Napoléon</w:t>
      </w:r>
      <w:r w:rsidR="006C61A0" w:rsidRPr="00D10DA4">
        <w:rPr>
          <w:rFonts w:asciiTheme="minorHAnsi" w:hAnsiTheme="minorHAnsi"/>
          <w:bCs/>
          <w:color w:val="000000" w:themeColor="text1"/>
        </w:rPr>
        <w:t xml:space="preserve"> car il s’apprête à aller en Egypte</w:t>
      </w:r>
      <w:r w:rsidRPr="00D10DA4">
        <w:rPr>
          <w:rFonts w:asciiTheme="minorHAnsi" w:hAnsiTheme="minorHAnsi"/>
          <w:bCs/>
          <w:color w:val="000000" w:themeColor="text1"/>
        </w:rPr>
        <w:t>).</w:t>
      </w:r>
      <w:r w:rsidR="00E81BE5" w:rsidRPr="00D10DA4">
        <w:rPr>
          <w:rFonts w:asciiTheme="minorHAnsi" w:hAnsiTheme="minorHAnsi"/>
          <w:bCs/>
          <w:color w:val="000000" w:themeColor="text1"/>
        </w:rPr>
        <w:t xml:space="preserve"> </w:t>
      </w:r>
    </w:p>
    <w:p w14:paraId="3E2B3582" w14:textId="77777777" w:rsidR="00D10DA4" w:rsidRDefault="00417F3A" w:rsidP="00CD2F91">
      <w:pPr>
        <w:pStyle w:val="Normalweb"/>
        <w:numPr>
          <w:ilvl w:val="0"/>
          <w:numId w:val="99"/>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1878C7" w:rsidRPr="005154BC">
        <w:rPr>
          <w:rFonts w:asciiTheme="minorHAnsi" w:hAnsiTheme="minorHAnsi"/>
          <w:bCs/>
          <w:color w:val="92D050"/>
        </w:rPr>
        <w:t>es raisons idéologiques</w:t>
      </w:r>
    </w:p>
    <w:p w14:paraId="0D8D3170" w14:textId="77777777" w:rsidR="00D10DA4" w:rsidRDefault="006B6BC2" w:rsidP="00D10DA4">
      <w:pPr>
        <w:pStyle w:val="Normalweb"/>
        <w:spacing w:before="0" w:beforeAutospacing="0" w:after="0" w:afterAutospacing="0"/>
        <w:ind w:left="1080"/>
        <w:rPr>
          <w:rFonts w:asciiTheme="minorHAnsi" w:hAnsiTheme="minorHAnsi"/>
          <w:bCs/>
          <w:color w:val="000000" w:themeColor="text1"/>
        </w:rPr>
      </w:pPr>
      <w:r w:rsidRPr="00D10DA4">
        <w:rPr>
          <w:rFonts w:asciiTheme="minorHAnsi" w:hAnsiTheme="minorHAnsi"/>
          <w:bCs/>
          <w:color w:val="000000" w:themeColor="text1"/>
        </w:rPr>
        <w:t xml:space="preserve">Il faut révolutionner pour émanciper les territoires sujets et donner liberté et égalité à tous les peuples. C’est la version officielle donnée par le directoire. </w:t>
      </w:r>
      <w:r w:rsidR="00722FBB" w:rsidRPr="00D10DA4">
        <w:rPr>
          <w:rFonts w:asciiTheme="minorHAnsi" w:hAnsiTheme="minorHAnsi"/>
          <w:bCs/>
          <w:color w:val="000000" w:themeColor="text1"/>
        </w:rPr>
        <w:t xml:space="preserve">La France envahit le Pays de Vaud pour les protéger des bernois. </w:t>
      </w:r>
      <w:r w:rsidR="00866BC6" w:rsidRPr="00D10DA4">
        <w:rPr>
          <w:rFonts w:asciiTheme="minorHAnsi" w:hAnsiTheme="minorHAnsi"/>
          <w:bCs/>
          <w:color w:val="000000" w:themeColor="text1"/>
        </w:rPr>
        <w:t xml:space="preserve">Les cantons oligarchiques avaient accueilli les émigrés français, vus comme des bastions antirévolutionnaires. La France voulait donc aussi attaquer ces hommes, qui s’en iront en Autriche. Le directoire voulait aussi remettre la Suisse </w:t>
      </w:r>
      <w:r w:rsidR="009E411D" w:rsidRPr="00D10DA4">
        <w:rPr>
          <w:rFonts w:asciiTheme="minorHAnsi" w:hAnsiTheme="minorHAnsi"/>
          <w:bCs/>
          <w:color w:val="000000" w:themeColor="text1"/>
        </w:rPr>
        <w:t xml:space="preserve">comme </w:t>
      </w:r>
      <w:r w:rsidR="00866BC6" w:rsidRPr="00D10DA4">
        <w:rPr>
          <w:rFonts w:asciiTheme="minorHAnsi" w:hAnsiTheme="minorHAnsi"/>
          <w:bCs/>
          <w:color w:val="000000" w:themeColor="text1"/>
        </w:rPr>
        <w:t>sous l’ancien régime,</w:t>
      </w:r>
      <w:r w:rsidR="00BC346D" w:rsidRPr="00D10DA4">
        <w:rPr>
          <w:rFonts w:asciiTheme="minorHAnsi" w:hAnsiTheme="minorHAnsi"/>
          <w:bCs/>
          <w:color w:val="000000" w:themeColor="text1"/>
        </w:rPr>
        <w:t xml:space="preserve"> soit dépendante de Versailles (état satellite de la France). </w:t>
      </w:r>
    </w:p>
    <w:p w14:paraId="1D64912C" w14:textId="77777777" w:rsidR="00D10DA4" w:rsidRDefault="00417F3A" w:rsidP="00CD2F91">
      <w:pPr>
        <w:pStyle w:val="Normalweb"/>
        <w:numPr>
          <w:ilvl w:val="0"/>
          <w:numId w:val="99"/>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1878C7" w:rsidRPr="005154BC">
        <w:rPr>
          <w:rFonts w:asciiTheme="minorHAnsi" w:hAnsiTheme="minorHAnsi"/>
          <w:bCs/>
          <w:color w:val="92D050"/>
        </w:rPr>
        <w:t>es raisons stratégiques</w:t>
      </w:r>
    </w:p>
    <w:p w14:paraId="2F8C7C3B" w14:textId="77777777" w:rsidR="00D10DA4" w:rsidRDefault="00B01EA2" w:rsidP="00D10DA4">
      <w:pPr>
        <w:pStyle w:val="Normalweb"/>
        <w:spacing w:before="0" w:beforeAutospacing="0" w:after="0" w:afterAutospacing="0"/>
        <w:ind w:left="1080"/>
        <w:rPr>
          <w:rFonts w:asciiTheme="minorHAnsi" w:hAnsiTheme="minorHAnsi"/>
          <w:bCs/>
          <w:color w:val="000000" w:themeColor="text1"/>
        </w:rPr>
      </w:pPr>
      <w:r w:rsidRPr="00D10DA4">
        <w:rPr>
          <w:rFonts w:asciiTheme="minorHAnsi" w:hAnsiTheme="minorHAnsi"/>
          <w:bCs/>
          <w:color w:val="000000" w:themeColor="text1"/>
        </w:rPr>
        <w:t xml:space="preserve">Raison principale. </w:t>
      </w:r>
      <w:r w:rsidR="009C51C9" w:rsidRPr="00D10DA4">
        <w:rPr>
          <w:rFonts w:asciiTheme="minorHAnsi" w:hAnsiTheme="minorHAnsi"/>
          <w:bCs/>
          <w:color w:val="000000" w:themeColor="text1"/>
        </w:rPr>
        <w:t>Reubell</w:t>
      </w:r>
      <w:r w:rsidR="00281AB4" w:rsidRPr="00D10DA4">
        <w:rPr>
          <w:rFonts w:asciiTheme="minorHAnsi" w:hAnsiTheme="minorHAnsi"/>
          <w:bCs/>
          <w:color w:val="000000" w:themeColor="text1"/>
        </w:rPr>
        <w:t xml:space="preserve"> </w:t>
      </w:r>
      <w:r w:rsidR="005D7925" w:rsidRPr="00D10DA4">
        <w:rPr>
          <w:rFonts w:asciiTheme="minorHAnsi" w:hAnsiTheme="minorHAnsi"/>
          <w:bCs/>
          <w:color w:val="000000" w:themeColor="text1"/>
        </w:rPr>
        <w:t xml:space="preserve">disait que la France avait envahi la Suisse pour avoir la maitrise des cols alpins qui est un carrefour entre les grandes villes européennes. </w:t>
      </w:r>
      <w:r w:rsidR="00160432" w:rsidRPr="00D10DA4">
        <w:rPr>
          <w:rFonts w:asciiTheme="minorHAnsi" w:hAnsiTheme="minorHAnsi"/>
          <w:bCs/>
          <w:color w:val="000000" w:themeColor="text1"/>
        </w:rPr>
        <w:t>Ainsi, les français pourr</w:t>
      </w:r>
      <w:r w:rsidR="00F35A3C" w:rsidRPr="00D10DA4">
        <w:rPr>
          <w:rFonts w:asciiTheme="minorHAnsi" w:hAnsiTheme="minorHAnsi"/>
          <w:bCs/>
          <w:color w:val="000000" w:themeColor="text1"/>
        </w:rPr>
        <w:t>aient aller rapidement à Milan par la R</w:t>
      </w:r>
      <w:r w:rsidR="003557C4" w:rsidRPr="00D10DA4">
        <w:rPr>
          <w:rFonts w:asciiTheme="minorHAnsi" w:hAnsiTheme="minorHAnsi"/>
          <w:bCs/>
          <w:color w:val="000000" w:themeColor="text1"/>
        </w:rPr>
        <w:t>oute du St-Bernard</w:t>
      </w:r>
      <w:r w:rsidR="003B6693" w:rsidRPr="00D10DA4">
        <w:rPr>
          <w:rFonts w:asciiTheme="minorHAnsi" w:hAnsiTheme="minorHAnsi"/>
          <w:bCs/>
          <w:color w:val="000000" w:themeColor="text1"/>
        </w:rPr>
        <w:t xml:space="preserve"> et du Simplon. D</w:t>
      </w:r>
      <w:r w:rsidR="003557C4" w:rsidRPr="00D10DA4">
        <w:rPr>
          <w:rFonts w:asciiTheme="minorHAnsi" w:hAnsiTheme="minorHAnsi"/>
          <w:bCs/>
          <w:color w:val="000000" w:themeColor="text1"/>
        </w:rPr>
        <w:t>onc</w:t>
      </w:r>
      <w:r w:rsidR="003B6693" w:rsidRPr="00D10DA4">
        <w:rPr>
          <w:rFonts w:asciiTheme="minorHAnsi" w:hAnsiTheme="minorHAnsi"/>
          <w:bCs/>
          <w:color w:val="000000" w:themeColor="text1"/>
        </w:rPr>
        <w:t>,</w:t>
      </w:r>
      <w:r w:rsidR="003557C4" w:rsidRPr="00D10DA4">
        <w:rPr>
          <w:rFonts w:asciiTheme="minorHAnsi" w:hAnsiTheme="minorHAnsi"/>
          <w:bCs/>
          <w:color w:val="000000" w:themeColor="text1"/>
        </w:rPr>
        <w:t xml:space="preserve"> militairement parlant, ils peuvent les </w:t>
      </w:r>
      <w:r w:rsidR="0026672B" w:rsidRPr="00D10DA4">
        <w:rPr>
          <w:rFonts w:asciiTheme="minorHAnsi" w:hAnsiTheme="minorHAnsi"/>
          <w:bCs/>
          <w:color w:val="000000" w:themeColor="text1"/>
        </w:rPr>
        <w:t>contrôler</w:t>
      </w:r>
      <w:r w:rsidR="003557C4" w:rsidRPr="00D10DA4">
        <w:rPr>
          <w:rFonts w:asciiTheme="minorHAnsi" w:hAnsiTheme="minorHAnsi"/>
          <w:bCs/>
          <w:color w:val="000000" w:themeColor="text1"/>
        </w:rPr>
        <w:t xml:space="preserve">. </w:t>
      </w:r>
      <w:r w:rsidR="00803C30" w:rsidRPr="00D10DA4">
        <w:rPr>
          <w:rFonts w:asciiTheme="minorHAnsi" w:hAnsiTheme="minorHAnsi"/>
          <w:bCs/>
          <w:color w:val="000000" w:themeColor="text1"/>
        </w:rPr>
        <w:t xml:space="preserve">La République Helvétique ne cédera jamais le Valais, qui deviendra une république indépendante. </w:t>
      </w:r>
      <w:r w:rsidR="00853AFC" w:rsidRPr="00D10DA4">
        <w:rPr>
          <w:rFonts w:asciiTheme="minorHAnsi" w:hAnsiTheme="minorHAnsi"/>
          <w:bCs/>
          <w:color w:val="000000" w:themeColor="text1"/>
        </w:rPr>
        <w:t xml:space="preserve">Autre point stratégique est d’avoir ce réseau d’états satellites qui protège les frontières françaises (Etat tampon). </w:t>
      </w:r>
    </w:p>
    <w:p w14:paraId="29630B14" w14:textId="77777777" w:rsidR="00D10DA4" w:rsidRDefault="00417F3A" w:rsidP="00FF2FA7">
      <w:pPr>
        <w:pStyle w:val="Normalweb"/>
        <w:numPr>
          <w:ilvl w:val="0"/>
          <w:numId w:val="99"/>
        </w:numPr>
        <w:spacing w:before="0" w:beforeAutospacing="0" w:after="0" w:afterAutospacing="0"/>
        <w:rPr>
          <w:rFonts w:asciiTheme="minorHAnsi" w:hAnsiTheme="minorHAnsi"/>
          <w:bCs/>
          <w:color w:val="000000" w:themeColor="text1"/>
        </w:rPr>
      </w:pPr>
      <w:r w:rsidRPr="005154BC">
        <w:rPr>
          <w:rFonts w:asciiTheme="minorHAnsi" w:hAnsiTheme="minorHAnsi"/>
          <w:bCs/>
          <w:color w:val="92D050"/>
        </w:rPr>
        <w:t>L</w:t>
      </w:r>
      <w:r w:rsidR="001878C7" w:rsidRPr="005154BC">
        <w:rPr>
          <w:rFonts w:asciiTheme="minorHAnsi" w:hAnsiTheme="minorHAnsi"/>
          <w:bCs/>
          <w:color w:val="92D050"/>
        </w:rPr>
        <w:t>es raisons économiques</w:t>
      </w:r>
    </w:p>
    <w:p w14:paraId="3538E9F8" w14:textId="57ACB556" w:rsidR="005D68F5" w:rsidRPr="00D10DA4" w:rsidRDefault="00BD60AE" w:rsidP="00D10DA4">
      <w:pPr>
        <w:pStyle w:val="Normalweb"/>
        <w:spacing w:before="0" w:beforeAutospacing="0" w:after="0" w:afterAutospacing="0"/>
        <w:ind w:left="1080"/>
        <w:rPr>
          <w:rFonts w:asciiTheme="minorHAnsi" w:hAnsiTheme="minorHAnsi"/>
          <w:bCs/>
          <w:color w:val="000000" w:themeColor="text1"/>
        </w:rPr>
      </w:pPr>
      <w:r w:rsidRPr="00D10DA4">
        <w:rPr>
          <w:rFonts w:asciiTheme="minorHAnsi" w:hAnsiTheme="minorHAnsi"/>
          <w:bCs/>
          <w:color w:val="000000" w:themeColor="text1"/>
        </w:rPr>
        <w:t xml:space="preserve">L’argent dérobé par la France </w:t>
      </w:r>
      <w:r w:rsidR="00A91AAB" w:rsidRPr="00D10DA4">
        <w:rPr>
          <w:rFonts w:asciiTheme="minorHAnsi" w:hAnsiTheme="minorHAnsi"/>
          <w:bCs/>
          <w:color w:val="000000" w:themeColor="text1"/>
        </w:rPr>
        <w:t>à la Suisse pendant l’invasion s’</w:t>
      </w:r>
      <w:r w:rsidR="00772C11" w:rsidRPr="00D10DA4">
        <w:rPr>
          <w:rFonts w:asciiTheme="minorHAnsi" w:hAnsiTheme="minorHAnsi"/>
          <w:bCs/>
          <w:color w:val="000000" w:themeColor="text1"/>
        </w:rPr>
        <w:t>élève à 20 millions (=</w:t>
      </w:r>
      <w:r w:rsidR="00ED38D3" w:rsidRPr="00D10DA4">
        <w:rPr>
          <w:rFonts w:asciiTheme="minorHAnsi" w:hAnsiTheme="minorHAnsi"/>
          <w:bCs/>
          <w:color w:val="000000" w:themeColor="text1"/>
        </w:rPr>
        <w:t xml:space="preserve"> </w:t>
      </w:r>
      <w:r w:rsidR="00D334BB" w:rsidRPr="00D10DA4">
        <w:rPr>
          <w:rFonts w:asciiTheme="minorHAnsi" w:hAnsiTheme="minorHAnsi"/>
          <w:bCs/>
          <w:color w:val="000000" w:themeColor="text1"/>
        </w:rPr>
        <w:t>1,6</w:t>
      </w:r>
      <w:r w:rsidR="00F5287A" w:rsidRPr="00D10DA4">
        <w:rPr>
          <w:rFonts w:asciiTheme="minorHAnsi" w:hAnsiTheme="minorHAnsi"/>
          <w:bCs/>
          <w:color w:val="000000" w:themeColor="text1"/>
        </w:rPr>
        <w:t>6</w:t>
      </w:r>
      <w:r w:rsidR="00D334BB" w:rsidRPr="00D10DA4">
        <w:rPr>
          <w:rFonts w:asciiTheme="minorHAnsi" w:hAnsiTheme="minorHAnsi"/>
          <w:bCs/>
          <w:color w:val="000000" w:themeColor="text1"/>
        </w:rPr>
        <w:t xml:space="preserve"> milliard </w:t>
      </w:r>
      <w:r w:rsidR="00772C11" w:rsidRPr="00D10DA4">
        <w:rPr>
          <w:rFonts w:asciiTheme="minorHAnsi" w:hAnsiTheme="minorHAnsi"/>
          <w:bCs/>
          <w:color w:val="000000" w:themeColor="text1"/>
        </w:rPr>
        <w:t>d’ojd).</w:t>
      </w:r>
      <w:r w:rsidR="00ED38D3" w:rsidRPr="00D10DA4">
        <w:rPr>
          <w:rFonts w:asciiTheme="minorHAnsi" w:hAnsiTheme="minorHAnsi"/>
          <w:bCs/>
          <w:color w:val="000000" w:themeColor="text1"/>
        </w:rPr>
        <w:t xml:space="preserve"> </w:t>
      </w:r>
      <w:r w:rsidR="00466541" w:rsidRPr="00D10DA4">
        <w:rPr>
          <w:rFonts w:asciiTheme="minorHAnsi" w:hAnsiTheme="minorHAnsi"/>
          <w:bCs/>
          <w:color w:val="000000" w:themeColor="text1"/>
        </w:rPr>
        <w:t xml:space="preserve">La France est en paix donc elle ne peut plus vivre sur le dos des pays conquis. </w:t>
      </w:r>
      <w:r w:rsidR="00CF65B0" w:rsidRPr="00D10DA4">
        <w:rPr>
          <w:rFonts w:asciiTheme="minorHAnsi" w:hAnsiTheme="minorHAnsi"/>
          <w:bCs/>
          <w:color w:val="000000" w:themeColor="text1"/>
        </w:rPr>
        <w:t xml:space="preserve">Renflouer les caisses vides françaises bien évidemment. </w:t>
      </w:r>
      <w:r w:rsidR="00FF5F4C" w:rsidRPr="00D10DA4">
        <w:rPr>
          <w:rFonts w:asciiTheme="minorHAnsi" w:hAnsiTheme="minorHAnsi"/>
          <w:bCs/>
          <w:color w:val="000000" w:themeColor="text1"/>
        </w:rPr>
        <w:t xml:space="preserve">De plus, la Suisse entretiendra les 20'000 hommes français qui y sont installés. </w:t>
      </w:r>
    </w:p>
    <w:p w14:paraId="74693686" w14:textId="77777777" w:rsidR="004926AD" w:rsidRDefault="004926AD" w:rsidP="00FF2FA7">
      <w:pPr>
        <w:pStyle w:val="Normalweb"/>
        <w:spacing w:before="0" w:beforeAutospacing="0" w:after="0" w:afterAutospacing="0"/>
        <w:rPr>
          <w:rFonts w:asciiTheme="minorHAnsi" w:hAnsiTheme="minorHAnsi"/>
          <w:bCs/>
          <w:color w:val="000000" w:themeColor="text1"/>
        </w:rPr>
      </w:pPr>
    </w:p>
    <w:p w14:paraId="02C59166" w14:textId="277EE412" w:rsidR="00FB5484" w:rsidRDefault="00FB5484" w:rsidP="004926AD">
      <w:pPr>
        <w:pStyle w:val="Normalweb"/>
        <w:numPr>
          <w:ilvl w:val="0"/>
          <w:numId w:val="96"/>
        </w:numPr>
        <w:spacing w:before="0" w:beforeAutospacing="0" w:after="0" w:afterAutospacing="0"/>
        <w:rPr>
          <w:rFonts w:asciiTheme="minorHAnsi" w:hAnsiTheme="minorHAnsi"/>
          <w:bCs/>
          <w:color w:val="000000" w:themeColor="text1"/>
        </w:rPr>
      </w:pPr>
      <w:r w:rsidRPr="002579EC">
        <w:rPr>
          <w:rFonts w:asciiTheme="minorHAnsi" w:hAnsiTheme="minorHAnsi"/>
          <w:bCs/>
          <w:color w:val="00B050"/>
        </w:rPr>
        <w:t>La République Helvétique</w:t>
      </w:r>
      <w:r w:rsidR="004926AD" w:rsidRPr="002579EC">
        <w:rPr>
          <w:rFonts w:asciiTheme="minorHAnsi" w:hAnsiTheme="minorHAnsi"/>
          <w:bCs/>
          <w:color w:val="00B050"/>
        </w:rPr>
        <w:t xml:space="preserve"> (</w:t>
      </w:r>
      <w:r w:rsidR="004926AD" w:rsidRPr="002579EC">
        <w:rPr>
          <w:rFonts w:asciiTheme="minorHAnsi" w:hAnsiTheme="minorHAnsi"/>
          <w:bCs/>
          <w:color w:val="FF0000"/>
        </w:rPr>
        <w:t>1798-1803</w:t>
      </w:r>
      <w:r w:rsidR="004926AD" w:rsidRPr="002579EC">
        <w:rPr>
          <w:rFonts w:asciiTheme="minorHAnsi" w:hAnsiTheme="minorHAnsi"/>
          <w:bCs/>
          <w:color w:val="00B050"/>
        </w:rPr>
        <w:t>)</w:t>
      </w:r>
    </w:p>
    <w:p w14:paraId="36445BE5" w14:textId="77777777" w:rsidR="002579EC" w:rsidRDefault="00FB5484" w:rsidP="00FF2FA7">
      <w:pPr>
        <w:pStyle w:val="Normalweb"/>
        <w:numPr>
          <w:ilvl w:val="0"/>
          <w:numId w:val="100"/>
        </w:numPr>
        <w:spacing w:before="0" w:beforeAutospacing="0" w:after="0" w:afterAutospacing="0"/>
        <w:rPr>
          <w:rFonts w:asciiTheme="minorHAnsi" w:hAnsiTheme="minorHAnsi"/>
          <w:bCs/>
          <w:color w:val="000000" w:themeColor="text1"/>
        </w:rPr>
      </w:pPr>
      <w:r w:rsidRPr="002579EC">
        <w:rPr>
          <w:rFonts w:asciiTheme="minorHAnsi" w:hAnsiTheme="minorHAnsi"/>
          <w:bCs/>
          <w:color w:val="92D050"/>
        </w:rPr>
        <w:t xml:space="preserve">La Constitution du </w:t>
      </w:r>
      <w:r w:rsidRPr="002579EC">
        <w:rPr>
          <w:rFonts w:asciiTheme="minorHAnsi" w:hAnsiTheme="minorHAnsi"/>
          <w:bCs/>
          <w:color w:val="FF0000"/>
        </w:rPr>
        <w:t>12 Avril 1798</w:t>
      </w:r>
    </w:p>
    <w:p w14:paraId="678244E7" w14:textId="77777777" w:rsidR="00B54D33" w:rsidRDefault="00C91CF2" w:rsidP="00B54D33">
      <w:pPr>
        <w:pStyle w:val="Normalweb"/>
        <w:spacing w:before="0" w:beforeAutospacing="0" w:after="0" w:afterAutospacing="0"/>
        <w:ind w:left="720"/>
        <w:rPr>
          <w:rFonts w:asciiTheme="minorHAnsi" w:hAnsiTheme="minorHAnsi"/>
          <w:bCs/>
          <w:color w:val="000000" w:themeColor="text1"/>
        </w:rPr>
      </w:pPr>
      <w:r w:rsidRPr="002579EC">
        <w:rPr>
          <w:rFonts w:asciiTheme="minorHAnsi" w:hAnsiTheme="minorHAnsi"/>
          <w:bCs/>
          <w:color w:val="000000" w:themeColor="text1"/>
        </w:rPr>
        <w:t xml:space="preserve">La guerre a été déclarée par le directoire alors que c’est le législatif qui est censé le faire selon la Cst de </w:t>
      </w:r>
      <w:r w:rsidRPr="002579EC">
        <w:rPr>
          <w:rFonts w:asciiTheme="minorHAnsi" w:hAnsiTheme="minorHAnsi"/>
          <w:bCs/>
          <w:color w:val="FF0000"/>
        </w:rPr>
        <w:t>1795</w:t>
      </w:r>
      <w:r w:rsidRPr="002579EC">
        <w:rPr>
          <w:rFonts w:asciiTheme="minorHAnsi" w:hAnsiTheme="minorHAnsi"/>
          <w:bCs/>
          <w:color w:val="000000" w:themeColor="text1"/>
        </w:rPr>
        <w:t xml:space="preserve">. Néanmoins, il s’en est remis à un article de clause de </w:t>
      </w:r>
      <w:r w:rsidRPr="002579EC">
        <w:rPr>
          <w:rFonts w:asciiTheme="minorHAnsi" w:hAnsiTheme="minorHAnsi"/>
          <w:bCs/>
          <w:color w:val="000000" w:themeColor="text1"/>
        </w:rPr>
        <w:lastRenderedPageBreak/>
        <w:t xml:space="preserve">sécurité pour faire cette déclaration de guerre. </w:t>
      </w:r>
      <w:r w:rsidR="00F5133D" w:rsidRPr="002579EC">
        <w:rPr>
          <w:rFonts w:asciiTheme="minorHAnsi" w:hAnsiTheme="minorHAnsi"/>
          <w:bCs/>
          <w:color w:val="000000" w:themeColor="text1"/>
        </w:rPr>
        <w:t xml:space="preserve">Ils ont donc </w:t>
      </w:r>
      <w:r w:rsidR="00B87ADE" w:rsidRPr="002579EC">
        <w:rPr>
          <w:rFonts w:asciiTheme="minorHAnsi" w:hAnsiTheme="minorHAnsi"/>
          <w:bCs/>
          <w:color w:val="000000" w:themeColor="text1"/>
        </w:rPr>
        <w:t>créé</w:t>
      </w:r>
      <w:r w:rsidR="00F5133D" w:rsidRPr="002579EC">
        <w:rPr>
          <w:rFonts w:asciiTheme="minorHAnsi" w:hAnsiTheme="minorHAnsi"/>
          <w:bCs/>
          <w:color w:val="000000" w:themeColor="text1"/>
        </w:rPr>
        <w:t xml:space="preserve"> un incident qqconque entre suisses et français pour légitimer un acte de guerre. </w:t>
      </w:r>
      <w:r w:rsidR="005E42DA" w:rsidRPr="002579EC">
        <w:rPr>
          <w:rFonts w:asciiTheme="minorHAnsi" w:hAnsiTheme="minorHAnsi"/>
          <w:bCs/>
          <w:color w:val="000000" w:themeColor="text1"/>
        </w:rPr>
        <w:t xml:space="preserve">Ils rentrent en Suisse en </w:t>
      </w:r>
      <w:r w:rsidR="005E42DA" w:rsidRPr="002579EC">
        <w:rPr>
          <w:rFonts w:asciiTheme="minorHAnsi" w:hAnsiTheme="minorHAnsi"/>
          <w:bCs/>
          <w:color w:val="FF0000"/>
        </w:rPr>
        <w:t xml:space="preserve">janvier 1798 </w:t>
      </w:r>
      <w:r w:rsidR="005E42DA" w:rsidRPr="002579EC">
        <w:rPr>
          <w:rFonts w:asciiTheme="minorHAnsi" w:hAnsiTheme="minorHAnsi"/>
          <w:bCs/>
          <w:color w:val="000000" w:themeColor="text1"/>
        </w:rPr>
        <w:t xml:space="preserve">et sont défaits dans la même année. </w:t>
      </w:r>
      <w:r w:rsidR="005D4208" w:rsidRPr="002579EC">
        <w:rPr>
          <w:rFonts w:asciiTheme="minorHAnsi" w:hAnsiTheme="minorHAnsi"/>
          <w:bCs/>
          <w:color w:val="000000" w:themeColor="text1"/>
        </w:rPr>
        <w:t xml:space="preserve">Le </w:t>
      </w:r>
      <w:r w:rsidR="005D4208" w:rsidRPr="002579EC">
        <w:rPr>
          <w:rFonts w:asciiTheme="minorHAnsi" w:hAnsiTheme="minorHAnsi"/>
          <w:bCs/>
          <w:color w:val="FF0000"/>
        </w:rPr>
        <w:t xml:space="preserve">12 avril 1798 </w:t>
      </w:r>
      <w:r w:rsidR="005D4208" w:rsidRPr="002579EC">
        <w:rPr>
          <w:rFonts w:asciiTheme="minorHAnsi" w:hAnsiTheme="minorHAnsi"/>
          <w:bCs/>
          <w:color w:val="000000" w:themeColor="text1"/>
        </w:rPr>
        <w:t>sera convoquée à Aarau</w:t>
      </w:r>
      <w:r w:rsidR="00C064AA" w:rsidRPr="002579EC">
        <w:rPr>
          <w:rFonts w:asciiTheme="minorHAnsi" w:hAnsiTheme="minorHAnsi"/>
          <w:bCs/>
          <w:color w:val="000000" w:themeColor="text1"/>
        </w:rPr>
        <w:t>,</w:t>
      </w:r>
      <w:r w:rsidR="003F4230" w:rsidRPr="002579EC">
        <w:rPr>
          <w:rFonts w:asciiTheme="minorHAnsi" w:hAnsiTheme="minorHAnsi"/>
          <w:bCs/>
          <w:color w:val="000000" w:themeColor="text1"/>
        </w:rPr>
        <w:t xml:space="preserve"> par un commissionnaire français</w:t>
      </w:r>
      <w:r w:rsidR="00C064AA" w:rsidRPr="002579EC">
        <w:rPr>
          <w:rFonts w:asciiTheme="minorHAnsi" w:hAnsiTheme="minorHAnsi"/>
          <w:bCs/>
          <w:color w:val="000000" w:themeColor="text1"/>
        </w:rPr>
        <w:t>,</w:t>
      </w:r>
      <w:r w:rsidR="005D4208" w:rsidRPr="002579EC">
        <w:rPr>
          <w:rFonts w:asciiTheme="minorHAnsi" w:hAnsiTheme="minorHAnsi"/>
          <w:bCs/>
          <w:color w:val="000000" w:themeColor="text1"/>
        </w:rPr>
        <w:t xml:space="preserve"> une assemblée pour rédiger une Constitu</w:t>
      </w:r>
      <w:r w:rsidR="005C61D7" w:rsidRPr="002579EC">
        <w:rPr>
          <w:rFonts w:asciiTheme="minorHAnsi" w:hAnsiTheme="minorHAnsi"/>
          <w:bCs/>
          <w:color w:val="000000" w:themeColor="text1"/>
        </w:rPr>
        <w:t xml:space="preserve">tion à la République Helvétique, basée sur la Cst de l’an 3. </w:t>
      </w:r>
      <w:r w:rsidR="000D33AE" w:rsidRPr="002579EC">
        <w:rPr>
          <w:rFonts w:asciiTheme="minorHAnsi" w:hAnsiTheme="minorHAnsi"/>
          <w:bCs/>
          <w:color w:val="000000" w:themeColor="text1"/>
        </w:rPr>
        <w:t xml:space="preserve">Ochs sera le porte-parole des révolutionnaires suisses. </w:t>
      </w:r>
      <w:r w:rsidR="000E0663" w:rsidRPr="002579EC">
        <w:rPr>
          <w:rFonts w:asciiTheme="minorHAnsi" w:hAnsiTheme="minorHAnsi"/>
          <w:bCs/>
          <w:color w:val="000000" w:themeColor="text1"/>
        </w:rPr>
        <w:t>Cette Cst marque une rupture avec l’ancienne Confédération car c’est la 1</w:t>
      </w:r>
      <w:r w:rsidR="000E0663" w:rsidRPr="002579EC">
        <w:rPr>
          <w:rFonts w:asciiTheme="minorHAnsi" w:hAnsiTheme="minorHAnsi"/>
          <w:bCs/>
          <w:color w:val="000000" w:themeColor="text1"/>
          <w:vertAlign w:val="superscript"/>
        </w:rPr>
        <w:t>ère</w:t>
      </w:r>
      <w:r w:rsidR="000E0663" w:rsidRPr="002579EC">
        <w:rPr>
          <w:rFonts w:asciiTheme="minorHAnsi" w:hAnsiTheme="minorHAnsi"/>
          <w:bCs/>
          <w:color w:val="000000" w:themeColor="text1"/>
        </w:rPr>
        <w:t xml:space="preserve"> Cst au sens formel </w:t>
      </w:r>
      <w:r w:rsidR="00CA3AB4">
        <w:rPr>
          <w:rFonts w:asciiTheme="minorHAnsi" w:hAnsiTheme="minorHAnsi"/>
          <w:bCs/>
          <w:color w:val="000000" w:themeColor="text1"/>
        </w:rPr>
        <w:t>en S</w:t>
      </w:r>
      <w:r w:rsidR="000E0663" w:rsidRPr="002579EC">
        <w:rPr>
          <w:rFonts w:asciiTheme="minorHAnsi" w:hAnsiTheme="minorHAnsi"/>
          <w:bCs/>
          <w:color w:val="000000" w:themeColor="text1"/>
        </w:rPr>
        <w:t>uisse</w:t>
      </w:r>
      <w:r w:rsidR="007A3D78" w:rsidRPr="002579EC">
        <w:rPr>
          <w:rFonts w:asciiTheme="minorHAnsi" w:hAnsiTheme="minorHAnsi"/>
          <w:bCs/>
          <w:color w:val="000000" w:themeColor="text1"/>
        </w:rPr>
        <w:t xml:space="preserve"> (</w:t>
      </w:r>
      <w:r w:rsidR="007A3D78" w:rsidRPr="002579EC">
        <w:rPr>
          <w:rFonts w:asciiTheme="minorHAnsi" w:hAnsiTheme="minorHAnsi"/>
          <w:bCs/>
          <w:i/>
          <w:color w:val="000000" w:themeColor="text1"/>
        </w:rPr>
        <w:t>supra</w:t>
      </w:r>
      <w:r w:rsidR="00B54D33">
        <w:rPr>
          <w:rFonts w:asciiTheme="minorHAnsi" w:hAnsiTheme="minorHAnsi"/>
          <w:bCs/>
          <w:color w:val="000000" w:themeColor="text1"/>
        </w:rPr>
        <w:t>).</w:t>
      </w:r>
    </w:p>
    <w:p w14:paraId="48C89747" w14:textId="77777777" w:rsidR="00B54D33" w:rsidRDefault="00B54D33" w:rsidP="00344EC6">
      <w:pPr>
        <w:pStyle w:val="Normalweb"/>
        <w:numPr>
          <w:ilvl w:val="0"/>
          <w:numId w:val="101"/>
        </w:numPr>
        <w:spacing w:before="0" w:beforeAutospacing="0" w:after="0" w:afterAutospacing="0"/>
        <w:rPr>
          <w:rFonts w:asciiTheme="minorHAnsi" w:hAnsiTheme="minorHAnsi"/>
          <w:bCs/>
          <w:color w:val="000000" w:themeColor="text1"/>
        </w:rPr>
      </w:pPr>
      <w:r w:rsidRPr="00AF4F01">
        <w:rPr>
          <w:rFonts w:asciiTheme="minorHAnsi" w:hAnsiTheme="minorHAnsi"/>
          <w:bCs/>
          <w:color w:val="92D050"/>
        </w:rPr>
        <w:t>Structure d'état : état unitaire centralisé</w:t>
      </w:r>
    </w:p>
    <w:p w14:paraId="0790DF73" w14:textId="52604FDD" w:rsidR="00B54D33" w:rsidRPr="00B54D33" w:rsidRDefault="00B54D33" w:rsidP="00344EC6">
      <w:pPr>
        <w:pStyle w:val="Normalweb"/>
        <w:numPr>
          <w:ilvl w:val="0"/>
          <w:numId w:val="101"/>
        </w:numPr>
        <w:spacing w:before="0" w:beforeAutospacing="0" w:after="0" w:afterAutospacing="0"/>
        <w:rPr>
          <w:rFonts w:asciiTheme="minorHAnsi" w:hAnsiTheme="minorHAnsi"/>
          <w:bCs/>
          <w:color w:val="000000" w:themeColor="text1"/>
        </w:rPr>
      </w:pPr>
      <w:r w:rsidRPr="00AF4F01">
        <w:rPr>
          <w:rFonts w:asciiTheme="minorHAnsi" w:hAnsiTheme="minorHAnsi"/>
          <w:bCs/>
          <w:color w:val="92D050"/>
        </w:rPr>
        <w:t>Régime politique : démocratie représentative</w:t>
      </w:r>
      <w:r w:rsidRPr="00B54D33">
        <w:rPr>
          <w:rFonts w:asciiTheme="minorHAnsi" w:hAnsiTheme="minorHAnsi"/>
          <w:bCs/>
          <w:color w:val="000000" w:themeColor="text1"/>
        </w:rPr>
        <w:t xml:space="preserve"> </w:t>
      </w:r>
    </w:p>
    <w:p w14:paraId="53E2C104" w14:textId="77777777" w:rsidR="007A7E51" w:rsidRDefault="00B54D33" w:rsidP="007A7E51">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2.1 </w:t>
      </w:r>
      <w:r w:rsidRPr="00AF4F01">
        <w:rPr>
          <w:rFonts w:asciiTheme="minorHAnsi" w:hAnsiTheme="minorHAnsi"/>
          <w:bCs/>
          <w:color w:val="92D050"/>
        </w:rPr>
        <w:t>Le pouvoir législatif est formé de deux conseils distincts élus</w:t>
      </w:r>
      <w:r w:rsidR="007A7E51" w:rsidRPr="00AF4F01">
        <w:rPr>
          <w:rFonts w:asciiTheme="minorHAnsi" w:hAnsiTheme="minorHAnsi"/>
          <w:bCs/>
          <w:color w:val="92D050"/>
        </w:rPr>
        <w:t xml:space="preserve"> au suffrage universel indirect</w:t>
      </w:r>
    </w:p>
    <w:p w14:paraId="7131FB71" w14:textId="667890B6" w:rsidR="007A7E51" w:rsidRDefault="007A7E51" w:rsidP="007A7E51">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 </w:t>
      </w:r>
      <w:r w:rsidRPr="00AF4F01">
        <w:rPr>
          <w:rFonts w:asciiTheme="minorHAnsi" w:hAnsiTheme="minorHAnsi"/>
          <w:bCs/>
          <w:color w:val="92D050"/>
        </w:rPr>
        <w:t>L</w:t>
      </w:r>
      <w:r w:rsidR="00B54D33" w:rsidRPr="00AF4F01">
        <w:rPr>
          <w:rFonts w:asciiTheme="minorHAnsi" w:hAnsiTheme="minorHAnsi"/>
          <w:bCs/>
          <w:color w:val="92D050"/>
        </w:rPr>
        <w:t xml:space="preserve">e </w:t>
      </w:r>
      <w:r w:rsidRPr="00AF4F01">
        <w:rPr>
          <w:rFonts w:asciiTheme="minorHAnsi" w:hAnsiTheme="minorHAnsi"/>
          <w:bCs/>
          <w:color w:val="92D050"/>
        </w:rPr>
        <w:t>Sénat</w:t>
      </w:r>
      <w:r w:rsidR="00B54D33" w:rsidRPr="00AF4F01">
        <w:rPr>
          <w:rFonts w:asciiTheme="minorHAnsi" w:hAnsiTheme="minorHAnsi"/>
          <w:bCs/>
          <w:color w:val="92D050"/>
        </w:rPr>
        <w:t xml:space="preserve"> </w:t>
      </w:r>
    </w:p>
    <w:p w14:paraId="454850E3" w14:textId="77777777" w:rsidR="00A82CD5" w:rsidRDefault="007A7E51" w:rsidP="00A82CD5">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 </w:t>
      </w:r>
      <w:r w:rsidRPr="00AF4F01">
        <w:rPr>
          <w:rFonts w:asciiTheme="minorHAnsi" w:hAnsiTheme="minorHAnsi"/>
          <w:bCs/>
          <w:color w:val="92D050"/>
        </w:rPr>
        <w:t>L</w:t>
      </w:r>
      <w:r w:rsidR="00A82CD5" w:rsidRPr="00AF4F01">
        <w:rPr>
          <w:rFonts w:asciiTheme="minorHAnsi" w:hAnsiTheme="minorHAnsi"/>
          <w:bCs/>
          <w:color w:val="92D050"/>
        </w:rPr>
        <w:t>e Grand Conseil</w:t>
      </w:r>
    </w:p>
    <w:p w14:paraId="4678ED8B" w14:textId="77777777" w:rsidR="00752CE9" w:rsidRDefault="00A82CD5" w:rsidP="00752CE9">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2.2 </w:t>
      </w:r>
      <w:r w:rsidR="00B54D33" w:rsidRPr="00AF4F01">
        <w:rPr>
          <w:rFonts w:asciiTheme="minorHAnsi" w:hAnsiTheme="minorHAnsi"/>
          <w:bCs/>
          <w:color w:val="92D050"/>
        </w:rPr>
        <w:t xml:space="preserve">Le pouvoir </w:t>
      </w:r>
      <w:r w:rsidR="000B58A1" w:rsidRPr="00AF4F01">
        <w:rPr>
          <w:rFonts w:asciiTheme="minorHAnsi" w:hAnsiTheme="minorHAnsi"/>
          <w:bCs/>
          <w:color w:val="92D050"/>
        </w:rPr>
        <w:t>exécutif</w:t>
      </w:r>
      <w:r w:rsidR="00B54D33" w:rsidRPr="00AF4F01">
        <w:rPr>
          <w:rFonts w:asciiTheme="minorHAnsi" w:hAnsiTheme="minorHAnsi"/>
          <w:bCs/>
          <w:color w:val="92D050"/>
        </w:rPr>
        <w:t xml:space="preserve"> intitulé Directoire </w:t>
      </w:r>
      <w:r w:rsidR="000B58A1" w:rsidRPr="00AF4F01">
        <w:rPr>
          <w:rFonts w:asciiTheme="minorHAnsi" w:hAnsiTheme="minorHAnsi"/>
          <w:bCs/>
          <w:color w:val="92D050"/>
        </w:rPr>
        <w:t>exécutif</w:t>
      </w:r>
      <w:r w:rsidR="00B54D33" w:rsidRPr="00AF4F01">
        <w:rPr>
          <w:rFonts w:asciiTheme="minorHAnsi" w:hAnsiTheme="minorHAnsi"/>
          <w:bCs/>
          <w:color w:val="92D050"/>
        </w:rPr>
        <w:t xml:space="preserve"> est formé de cinq membres </w:t>
      </w:r>
      <w:r w:rsidR="000B58A1" w:rsidRPr="00AF4F01">
        <w:rPr>
          <w:rFonts w:asciiTheme="minorHAnsi" w:hAnsiTheme="minorHAnsi"/>
          <w:bCs/>
          <w:color w:val="92D050"/>
        </w:rPr>
        <w:t>élus</w:t>
      </w:r>
      <w:r w:rsidR="00B54D33" w:rsidRPr="00AF4F01">
        <w:rPr>
          <w:rFonts w:asciiTheme="minorHAnsi" w:hAnsiTheme="minorHAnsi"/>
          <w:bCs/>
          <w:color w:val="92D050"/>
        </w:rPr>
        <w:t xml:space="preserve"> par le </w:t>
      </w:r>
      <w:r w:rsidR="000B58A1" w:rsidRPr="00AF4F01">
        <w:rPr>
          <w:rFonts w:asciiTheme="minorHAnsi" w:hAnsiTheme="minorHAnsi"/>
          <w:bCs/>
          <w:color w:val="92D050"/>
        </w:rPr>
        <w:t>Législatif</w:t>
      </w:r>
      <w:r w:rsidR="00B54D33" w:rsidRPr="00AF4F01">
        <w:rPr>
          <w:rFonts w:asciiTheme="minorHAnsi" w:hAnsiTheme="minorHAnsi"/>
          <w:bCs/>
          <w:color w:val="92D050"/>
        </w:rPr>
        <w:t xml:space="preserve"> </w:t>
      </w:r>
    </w:p>
    <w:p w14:paraId="4B50F2B1" w14:textId="534D0E32" w:rsidR="00B54D33" w:rsidRPr="00B54D33" w:rsidRDefault="00752CE9" w:rsidP="00752CE9">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2.3 </w:t>
      </w:r>
      <w:r w:rsidR="00B54D33" w:rsidRPr="00AF4F01">
        <w:rPr>
          <w:rFonts w:asciiTheme="minorHAnsi" w:hAnsiTheme="minorHAnsi"/>
          <w:bCs/>
          <w:color w:val="92D050"/>
        </w:rPr>
        <w:t xml:space="preserve">Le pouvoir judiciaire est </w:t>
      </w:r>
      <w:r w:rsidRPr="00AF4F01">
        <w:rPr>
          <w:rFonts w:asciiTheme="minorHAnsi" w:hAnsiTheme="minorHAnsi"/>
          <w:bCs/>
          <w:color w:val="92D050"/>
        </w:rPr>
        <w:t>constitué</w:t>
      </w:r>
      <w:r w:rsidR="00B54D33" w:rsidRPr="00AF4F01">
        <w:rPr>
          <w:rFonts w:asciiTheme="minorHAnsi" w:hAnsiTheme="minorHAnsi"/>
          <w:bCs/>
          <w:color w:val="92D050"/>
        </w:rPr>
        <w:t xml:space="preserve"> par un Tribunal </w:t>
      </w:r>
      <w:r w:rsidRPr="00AF4F01">
        <w:rPr>
          <w:rFonts w:asciiTheme="minorHAnsi" w:hAnsiTheme="minorHAnsi"/>
          <w:bCs/>
          <w:color w:val="92D050"/>
        </w:rPr>
        <w:t>suprême</w:t>
      </w:r>
      <w:r w:rsidR="00B54D33" w:rsidRPr="00AF4F01">
        <w:rPr>
          <w:rFonts w:asciiTheme="minorHAnsi" w:hAnsiTheme="minorHAnsi"/>
          <w:bCs/>
          <w:color w:val="92D050"/>
        </w:rPr>
        <w:t xml:space="preserve"> composé d'un juge par canton, </w:t>
      </w:r>
      <w:r w:rsidRPr="00AF4F01">
        <w:rPr>
          <w:rFonts w:asciiTheme="minorHAnsi" w:hAnsiTheme="minorHAnsi"/>
          <w:bCs/>
          <w:color w:val="92D050"/>
        </w:rPr>
        <w:t>élu</w:t>
      </w:r>
      <w:r w:rsidR="00B54D33" w:rsidRPr="00AF4F01">
        <w:rPr>
          <w:rFonts w:asciiTheme="minorHAnsi" w:hAnsiTheme="minorHAnsi"/>
          <w:bCs/>
          <w:color w:val="92D050"/>
        </w:rPr>
        <w:t xml:space="preserve"> par le Corps </w:t>
      </w:r>
      <w:r w:rsidRPr="00AF4F01">
        <w:rPr>
          <w:rFonts w:asciiTheme="minorHAnsi" w:hAnsiTheme="minorHAnsi"/>
          <w:bCs/>
          <w:color w:val="92D050"/>
        </w:rPr>
        <w:t>électoral</w:t>
      </w:r>
      <w:r w:rsidR="00B54D33" w:rsidRPr="00AF4F01">
        <w:rPr>
          <w:rFonts w:asciiTheme="minorHAnsi" w:hAnsiTheme="minorHAnsi"/>
          <w:bCs/>
          <w:color w:val="92D050"/>
        </w:rPr>
        <w:t xml:space="preserve"> </w:t>
      </w:r>
    </w:p>
    <w:p w14:paraId="7B7B50BB" w14:textId="7E86D0AA" w:rsidR="00B54D33" w:rsidRPr="00AF4F01" w:rsidRDefault="00B54D33" w:rsidP="00344EC6">
      <w:pPr>
        <w:pStyle w:val="Normalweb"/>
        <w:numPr>
          <w:ilvl w:val="0"/>
          <w:numId w:val="101"/>
        </w:numPr>
        <w:spacing w:before="0" w:beforeAutospacing="0" w:after="0" w:afterAutospacing="0"/>
        <w:rPr>
          <w:rFonts w:asciiTheme="minorHAnsi" w:hAnsiTheme="minorHAnsi"/>
          <w:bCs/>
          <w:color w:val="92D050"/>
        </w:rPr>
      </w:pPr>
      <w:r w:rsidRPr="00AF4F01">
        <w:rPr>
          <w:rFonts w:asciiTheme="minorHAnsi" w:hAnsiTheme="minorHAnsi"/>
          <w:bCs/>
          <w:color w:val="92D050"/>
        </w:rPr>
        <w:t>Intro</w:t>
      </w:r>
      <w:r w:rsidR="00416CE9" w:rsidRPr="00AF4F01">
        <w:rPr>
          <w:rFonts w:asciiTheme="minorHAnsi" w:hAnsiTheme="minorHAnsi"/>
          <w:bCs/>
          <w:color w:val="92D050"/>
        </w:rPr>
        <w:t>duction des droits fondamentaux</w:t>
      </w:r>
    </w:p>
    <w:p w14:paraId="1A670DBD" w14:textId="035994D6" w:rsidR="00416CE9" w:rsidRPr="00B54D33" w:rsidRDefault="00416CE9" w:rsidP="00416CE9">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w:t>
      </w:r>
    </w:p>
    <w:p w14:paraId="55823ECC" w14:textId="77777777" w:rsidR="000D4ECA" w:rsidRPr="00A854EE" w:rsidRDefault="00B54D33" w:rsidP="000D4ECA">
      <w:pPr>
        <w:pStyle w:val="Normalweb"/>
        <w:numPr>
          <w:ilvl w:val="0"/>
          <w:numId w:val="100"/>
        </w:numPr>
        <w:spacing w:before="0" w:beforeAutospacing="0" w:after="0" w:afterAutospacing="0"/>
        <w:rPr>
          <w:rFonts w:asciiTheme="minorHAnsi" w:hAnsiTheme="minorHAnsi"/>
          <w:bCs/>
          <w:color w:val="000000" w:themeColor="text1"/>
        </w:rPr>
      </w:pPr>
      <w:r w:rsidRPr="003A15E2">
        <w:rPr>
          <w:rFonts w:asciiTheme="minorHAnsi" w:hAnsiTheme="minorHAnsi"/>
          <w:bCs/>
          <w:color w:val="92D050"/>
        </w:rPr>
        <w:t>Les raisons de l'</w:t>
      </w:r>
      <w:r w:rsidR="001B6797" w:rsidRPr="003A15E2">
        <w:rPr>
          <w:rFonts w:asciiTheme="minorHAnsi" w:hAnsiTheme="minorHAnsi"/>
          <w:bCs/>
          <w:color w:val="92D050"/>
        </w:rPr>
        <w:t>échec</w:t>
      </w:r>
      <w:r w:rsidRPr="003A15E2">
        <w:rPr>
          <w:rFonts w:asciiTheme="minorHAnsi" w:hAnsiTheme="minorHAnsi"/>
          <w:bCs/>
          <w:color w:val="92D050"/>
        </w:rPr>
        <w:t xml:space="preserve"> de l'</w:t>
      </w:r>
      <w:r w:rsidR="001B6797" w:rsidRPr="003A15E2">
        <w:rPr>
          <w:rFonts w:asciiTheme="minorHAnsi" w:hAnsiTheme="minorHAnsi"/>
          <w:bCs/>
          <w:color w:val="92D050"/>
        </w:rPr>
        <w:t>expérience</w:t>
      </w:r>
      <w:r w:rsidRPr="003A15E2">
        <w:rPr>
          <w:rFonts w:asciiTheme="minorHAnsi" w:hAnsiTheme="minorHAnsi"/>
          <w:bCs/>
          <w:color w:val="92D050"/>
        </w:rPr>
        <w:t xml:space="preserve"> unitaire et la constitution du </w:t>
      </w:r>
      <w:r w:rsidRPr="003A15E2">
        <w:rPr>
          <w:rFonts w:asciiTheme="minorHAnsi" w:hAnsiTheme="minorHAnsi"/>
          <w:bCs/>
          <w:color w:val="FF0000"/>
        </w:rPr>
        <w:t xml:space="preserve">2 juillet 1802 </w:t>
      </w:r>
    </w:p>
    <w:p w14:paraId="6C7E783F" w14:textId="5A0F38D7" w:rsidR="00A854EE" w:rsidRPr="00A854EE" w:rsidRDefault="005F3A65" w:rsidP="00A854EE">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Voir texte commenté :</w:t>
      </w:r>
      <w:r w:rsidR="00A854EE">
        <w:rPr>
          <w:rFonts w:asciiTheme="minorHAnsi" w:hAnsiTheme="minorHAnsi"/>
          <w:bCs/>
          <w:color w:val="000000" w:themeColor="text1"/>
        </w:rPr>
        <w:t xml:space="preserve"> Traité de Paix de </w:t>
      </w:r>
      <w:r w:rsidR="00A854EE" w:rsidRPr="005F3A65">
        <w:rPr>
          <w:rFonts w:asciiTheme="minorHAnsi" w:hAnsiTheme="minorHAnsi"/>
          <w:bCs/>
          <w:color w:val="FF0000"/>
        </w:rPr>
        <w:t>1798</w:t>
      </w:r>
    </w:p>
    <w:p w14:paraId="15046AFF" w14:textId="77777777" w:rsidR="005F3A65" w:rsidRDefault="00B54D33" w:rsidP="00344EC6">
      <w:pPr>
        <w:pStyle w:val="Normalweb"/>
        <w:numPr>
          <w:ilvl w:val="0"/>
          <w:numId w:val="102"/>
        </w:numPr>
        <w:spacing w:before="0" w:beforeAutospacing="0" w:after="0" w:afterAutospacing="0"/>
        <w:rPr>
          <w:rFonts w:asciiTheme="minorHAnsi" w:hAnsiTheme="minorHAnsi"/>
          <w:bCs/>
          <w:color w:val="000000" w:themeColor="text1"/>
        </w:rPr>
      </w:pPr>
      <w:r w:rsidRPr="00492B82">
        <w:rPr>
          <w:rFonts w:asciiTheme="minorHAnsi" w:hAnsiTheme="minorHAnsi"/>
          <w:bCs/>
          <w:color w:val="92D050"/>
        </w:rPr>
        <w:t xml:space="preserve">La </w:t>
      </w:r>
      <w:r w:rsidR="001B6797" w:rsidRPr="00492B82">
        <w:rPr>
          <w:rFonts w:asciiTheme="minorHAnsi" w:hAnsiTheme="minorHAnsi"/>
          <w:bCs/>
          <w:color w:val="92D050"/>
        </w:rPr>
        <w:t>République</w:t>
      </w:r>
      <w:r w:rsidRPr="00492B82">
        <w:rPr>
          <w:rFonts w:asciiTheme="minorHAnsi" w:hAnsiTheme="minorHAnsi"/>
          <w:bCs/>
          <w:color w:val="92D050"/>
        </w:rPr>
        <w:t xml:space="preserve"> </w:t>
      </w:r>
      <w:r w:rsidR="001B6797" w:rsidRPr="00492B82">
        <w:rPr>
          <w:rFonts w:asciiTheme="minorHAnsi" w:hAnsiTheme="minorHAnsi"/>
          <w:bCs/>
          <w:color w:val="92D050"/>
        </w:rPr>
        <w:t>helvétique</w:t>
      </w:r>
      <w:r w:rsidRPr="00492B82">
        <w:rPr>
          <w:rFonts w:asciiTheme="minorHAnsi" w:hAnsiTheme="minorHAnsi"/>
          <w:bCs/>
          <w:color w:val="92D050"/>
        </w:rPr>
        <w:t xml:space="preserve"> est </w:t>
      </w:r>
      <w:r w:rsidR="001B6797" w:rsidRPr="00492B82">
        <w:rPr>
          <w:rFonts w:asciiTheme="minorHAnsi" w:hAnsiTheme="minorHAnsi"/>
          <w:bCs/>
          <w:color w:val="92D050"/>
        </w:rPr>
        <w:t>occupée</w:t>
      </w:r>
      <w:r w:rsidRPr="00492B82">
        <w:rPr>
          <w:rFonts w:asciiTheme="minorHAnsi" w:hAnsiTheme="minorHAnsi"/>
          <w:bCs/>
          <w:color w:val="92D050"/>
        </w:rPr>
        <w:t xml:space="preserve"> par les troupes </w:t>
      </w:r>
      <w:r w:rsidR="001B6797" w:rsidRPr="00492B82">
        <w:rPr>
          <w:rFonts w:asciiTheme="minorHAnsi" w:hAnsiTheme="minorHAnsi"/>
          <w:bCs/>
          <w:color w:val="92D050"/>
        </w:rPr>
        <w:t>françaises</w:t>
      </w:r>
    </w:p>
    <w:p w14:paraId="381DA453" w14:textId="49793B7E" w:rsidR="000D4ECA" w:rsidRDefault="00EA0AAA" w:rsidP="00ED7915">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premier échec est l’occupation par les troupes françaises. La république helvétique étant une fusion, il n’y a pas eu le temps de créer une véritable armée nationale. </w:t>
      </w:r>
      <w:r w:rsidR="006A49F2">
        <w:rPr>
          <w:rFonts w:asciiTheme="minorHAnsi" w:hAnsiTheme="minorHAnsi"/>
          <w:bCs/>
          <w:color w:val="000000" w:themeColor="text1"/>
        </w:rPr>
        <w:t>Lorsqu’il y a des révoltes contre le nouveau régime, ce sont les troupes françaises qui les répriment.</w:t>
      </w:r>
      <w:r w:rsidR="00B54D33" w:rsidRPr="000D4ECA">
        <w:rPr>
          <w:rFonts w:asciiTheme="minorHAnsi" w:hAnsiTheme="minorHAnsi"/>
          <w:bCs/>
          <w:color w:val="000000" w:themeColor="text1"/>
        </w:rPr>
        <w:t xml:space="preserve"> </w:t>
      </w:r>
      <w:r w:rsidR="00492B82">
        <w:rPr>
          <w:rFonts w:asciiTheme="minorHAnsi" w:hAnsiTheme="minorHAnsi"/>
          <w:bCs/>
          <w:color w:val="000000" w:themeColor="text1"/>
        </w:rPr>
        <w:t xml:space="preserve">Un exemple est les Waldstaetten qui ont refusé de prêter serment à la Constitution de </w:t>
      </w:r>
      <w:r w:rsidR="00492B82" w:rsidRPr="00F96AE0">
        <w:rPr>
          <w:rFonts w:asciiTheme="minorHAnsi" w:hAnsiTheme="minorHAnsi"/>
          <w:bCs/>
          <w:color w:val="FF0000"/>
        </w:rPr>
        <w:t>1798</w:t>
      </w:r>
      <w:r w:rsidR="00F96AE0">
        <w:rPr>
          <w:rFonts w:asciiTheme="minorHAnsi" w:hAnsiTheme="minorHAnsi"/>
          <w:bCs/>
          <w:color w:val="000000" w:themeColor="text1"/>
        </w:rPr>
        <w:t xml:space="preserve">. </w:t>
      </w:r>
      <w:r w:rsidR="007354A8">
        <w:rPr>
          <w:rFonts w:asciiTheme="minorHAnsi" w:hAnsiTheme="minorHAnsi"/>
          <w:bCs/>
          <w:color w:val="000000" w:themeColor="text1"/>
        </w:rPr>
        <w:t xml:space="preserve">En </w:t>
      </w:r>
      <w:r w:rsidR="007354A8" w:rsidRPr="007354A8">
        <w:rPr>
          <w:rFonts w:asciiTheme="minorHAnsi" w:hAnsiTheme="minorHAnsi"/>
          <w:bCs/>
          <w:color w:val="FF0000"/>
        </w:rPr>
        <w:t>septembre 1798</w:t>
      </w:r>
      <w:r w:rsidR="007354A8">
        <w:rPr>
          <w:rFonts w:asciiTheme="minorHAnsi" w:hAnsiTheme="minorHAnsi"/>
          <w:bCs/>
          <w:color w:val="000000" w:themeColor="text1"/>
        </w:rPr>
        <w:t>, l</w:t>
      </w:r>
      <w:r w:rsidR="00C45961">
        <w:rPr>
          <w:rFonts w:asciiTheme="minorHAnsi" w:hAnsiTheme="minorHAnsi"/>
          <w:bCs/>
          <w:color w:val="000000" w:themeColor="text1"/>
        </w:rPr>
        <w:t xml:space="preserve">e législatif helvétique fera appel au général Schauenburg et ses 10'000 hommes pour faire face à la rébellion des 16'000 hommes des autorités de Stans. </w:t>
      </w:r>
      <w:r w:rsidR="00AB2CE9">
        <w:rPr>
          <w:rFonts w:asciiTheme="minorHAnsi" w:hAnsiTheme="minorHAnsi"/>
          <w:bCs/>
          <w:color w:val="000000" w:themeColor="text1"/>
        </w:rPr>
        <w:t xml:space="preserve">Les combats sont d’une rare violence, on y compte 414 nidwaldiens tués. </w:t>
      </w:r>
      <w:r w:rsidR="00565BEB">
        <w:rPr>
          <w:rFonts w:asciiTheme="minorHAnsi" w:hAnsiTheme="minorHAnsi"/>
          <w:bCs/>
          <w:color w:val="000000" w:themeColor="text1"/>
        </w:rPr>
        <w:t xml:space="preserve">Ils réussiront à calmer les Stans et le législatif votera la fusion des Waldstaetten. </w:t>
      </w:r>
    </w:p>
    <w:p w14:paraId="349768E3" w14:textId="77777777" w:rsidR="000D4ECA" w:rsidRDefault="00B54D33" w:rsidP="00344EC6">
      <w:pPr>
        <w:pStyle w:val="Normalweb"/>
        <w:numPr>
          <w:ilvl w:val="0"/>
          <w:numId w:val="102"/>
        </w:numPr>
        <w:spacing w:before="0" w:beforeAutospacing="0" w:after="0" w:afterAutospacing="0"/>
        <w:rPr>
          <w:rFonts w:asciiTheme="minorHAnsi" w:hAnsiTheme="minorHAnsi"/>
          <w:bCs/>
          <w:color w:val="000000" w:themeColor="text1"/>
        </w:rPr>
      </w:pPr>
      <w:r w:rsidRPr="00DD6106">
        <w:rPr>
          <w:rFonts w:asciiTheme="minorHAnsi" w:hAnsiTheme="minorHAnsi"/>
          <w:bCs/>
          <w:color w:val="92D050"/>
        </w:rPr>
        <w:t xml:space="preserve">La </w:t>
      </w:r>
      <w:r w:rsidR="001B6797" w:rsidRPr="00DD6106">
        <w:rPr>
          <w:rFonts w:asciiTheme="minorHAnsi" w:hAnsiTheme="minorHAnsi"/>
          <w:bCs/>
          <w:color w:val="92D050"/>
        </w:rPr>
        <w:t>République</w:t>
      </w:r>
      <w:r w:rsidRPr="00DD6106">
        <w:rPr>
          <w:rFonts w:asciiTheme="minorHAnsi" w:hAnsiTheme="minorHAnsi"/>
          <w:bCs/>
          <w:color w:val="92D050"/>
        </w:rPr>
        <w:t xml:space="preserve"> </w:t>
      </w:r>
      <w:r w:rsidR="001B6797" w:rsidRPr="00DD6106">
        <w:rPr>
          <w:rFonts w:asciiTheme="minorHAnsi" w:hAnsiTheme="minorHAnsi"/>
          <w:bCs/>
          <w:color w:val="92D050"/>
        </w:rPr>
        <w:t>helvétique</w:t>
      </w:r>
      <w:r w:rsidRPr="00DD6106">
        <w:rPr>
          <w:rFonts w:asciiTheme="minorHAnsi" w:hAnsiTheme="minorHAnsi"/>
          <w:bCs/>
          <w:color w:val="92D050"/>
        </w:rPr>
        <w:t xml:space="preserve"> est le </w:t>
      </w:r>
      <w:r w:rsidR="001B6797" w:rsidRPr="00DD6106">
        <w:rPr>
          <w:rFonts w:asciiTheme="minorHAnsi" w:hAnsiTheme="minorHAnsi"/>
          <w:bCs/>
          <w:color w:val="92D050"/>
        </w:rPr>
        <w:t>théâtre</w:t>
      </w:r>
      <w:r w:rsidRPr="00DD6106">
        <w:rPr>
          <w:rFonts w:asciiTheme="minorHAnsi" w:hAnsiTheme="minorHAnsi"/>
          <w:bCs/>
          <w:color w:val="92D050"/>
        </w:rPr>
        <w:t xml:space="preserve"> des </w:t>
      </w:r>
      <w:r w:rsidR="001B6797" w:rsidRPr="00DD6106">
        <w:rPr>
          <w:rFonts w:asciiTheme="minorHAnsi" w:hAnsiTheme="minorHAnsi"/>
          <w:bCs/>
          <w:color w:val="92D050"/>
        </w:rPr>
        <w:t>opérations</w:t>
      </w:r>
      <w:r w:rsidRPr="00DD6106">
        <w:rPr>
          <w:rFonts w:asciiTheme="minorHAnsi" w:hAnsiTheme="minorHAnsi"/>
          <w:bCs/>
          <w:color w:val="92D050"/>
        </w:rPr>
        <w:t xml:space="preserve"> militaires de la </w:t>
      </w:r>
      <w:r w:rsidR="000D4ECA" w:rsidRPr="00DD6106">
        <w:rPr>
          <w:rFonts w:asciiTheme="minorHAnsi" w:hAnsiTheme="minorHAnsi"/>
          <w:bCs/>
          <w:color w:val="92D050"/>
        </w:rPr>
        <w:t>deuxième</w:t>
      </w:r>
      <w:r w:rsidRPr="00DD6106">
        <w:rPr>
          <w:rFonts w:asciiTheme="minorHAnsi" w:hAnsiTheme="minorHAnsi"/>
          <w:bCs/>
          <w:color w:val="92D050"/>
        </w:rPr>
        <w:t xml:space="preserve"> guerre de coalition (La France contre la Grande-Bretagne, l'Autriche, la Russie notamment, de </w:t>
      </w:r>
      <w:r w:rsidRPr="00DD6106">
        <w:rPr>
          <w:rFonts w:asciiTheme="minorHAnsi" w:hAnsiTheme="minorHAnsi"/>
          <w:bCs/>
          <w:color w:val="FF0000"/>
        </w:rPr>
        <w:t>179</w:t>
      </w:r>
      <w:r w:rsidR="000D4ECA" w:rsidRPr="00DD6106">
        <w:rPr>
          <w:rFonts w:asciiTheme="minorHAnsi" w:hAnsiTheme="minorHAnsi"/>
          <w:bCs/>
          <w:color w:val="FF0000"/>
        </w:rPr>
        <w:t>9 à 1802</w:t>
      </w:r>
      <w:r w:rsidR="000D4ECA" w:rsidRPr="00DD6106">
        <w:rPr>
          <w:rFonts w:asciiTheme="minorHAnsi" w:hAnsiTheme="minorHAnsi"/>
          <w:bCs/>
          <w:color w:val="92D050"/>
        </w:rPr>
        <w:t>)</w:t>
      </w:r>
    </w:p>
    <w:p w14:paraId="61322C6E" w14:textId="705DECB7" w:rsidR="00DD6106" w:rsidRDefault="00DD6106" w:rsidP="00ED7915">
      <w:pPr>
        <w:pStyle w:val="Normalweb"/>
        <w:spacing w:before="0" w:beforeAutospacing="0" w:after="0" w:afterAutospacing="0"/>
        <w:ind w:left="1080"/>
        <w:rPr>
          <w:rFonts w:asciiTheme="minorHAnsi" w:hAnsiTheme="minorHAnsi"/>
          <w:bCs/>
          <w:color w:val="000000" w:themeColor="text1"/>
        </w:rPr>
      </w:pPr>
      <w:r w:rsidRPr="00DD6106">
        <w:rPr>
          <w:rFonts w:asciiTheme="minorHAnsi" w:hAnsiTheme="minorHAnsi"/>
          <w:bCs/>
          <w:color w:val="000000" w:themeColor="text1"/>
        </w:rPr>
        <w:t xml:space="preserve">La Suisse n’étant plus neutre, les combats auront lieu sur son territoire. </w:t>
      </w:r>
      <w:r w:rsidR="007274C0">
        <w:rPr>
          <w:rFonts w:asciiTheme="minorHAnsi" w:hAnsiTheme="minorHAnsi"/>
          <w:bCs/>
          <w:color w:val="000000" w:themeColor="text1"/>
        </w:rPr>
        <w:t>Les troupes autrichiennes</w:t>
      </w:r>
      <w:r w:rsidR="008C7A8F">
        <w:rPr>
          <w:rFonts w:asciiTheme="minorHAnsi" w:hAnsiTheme="minorHAnsi"/>
          <w:bCs/>
          <w:color w:val="000000" w:themeColor="text1"/>
        </w:rPr>
        <w:t xml:space="preserve"> (Paix en </w:t>
      </w:r>
      <w:r w:rsidR="008C7A8F" w:rsidRPr="008C7A8F">
        <w:rPr>
          <w:rFonts w:asciiTheme="minorHAnsi" w:hAnsiTheme="minorHAnsi"/>
          <w:bCs/>
          <w:color w:val="FF0000"/>
        </w:rPr>
        <w:t>1801</w:t>
      </w:r>
      <w:r w:rsidR="008C7A8F">
        <w:rPr>
          <w:rFonts w:asciiTheme="minorHAnsi" w:hAnsiTheme="minorHAnsi"/>
          <w:bCs/>
          <w:color w:val="000000" w:themeColor="text1"/>
        </w:rPr>
        <w:t>)</w:t>
      </w:r>
      <w:r w:rsidR="007274C0">
        <w:rPr>
          <w:rFonts w:asciiTheme="minorHAnsi" w:hAnsiTheme="minorHAnsi"/>
          <w:bCs/>
          <w:color w:val="000000" w:themeColor="text1"/>
        </w:rPr>
        <w:t>, russes et anglaises</w:t>
      </w:r>
      <w:r w:rsidR="008C7A8F">
        <w:rPr>
          <w:rFonts w:asciiTheme="minorHAnsi" w:hAnsiTheme="minorHAnsi"/>
          <w:bCs/>
          <w:color w:val="000000" w:themeColor="text1"/>
        </w:rPr>
        <w:t xml:space="preserve"> (Paix en </w:t>
      </w:r>
      <w:r w:rsidR="008C7A8F" w:rsidRPr="008C7A8F">
        <w:rPr>
          <w:rFonts w:asciiTheme="minorHAnsi" w:hAnsiTheme="minorHAnsi"/>
          <w:bCs/>
          <w:color w:val="FF0000"/>
        </w:rPr>
        <w:t>1802</w:t>
      </w:r>
      <w:r w:rsidR="008C7A8F">
        <w:rPr>
          <w:rFonts w:asciiTheme="minorHAnsi" w:hAnsiTheme="minorHAnsi"/>
          <w:bCs/>
          <w:color w:val="000000" w:themeColor="text1"/>
        </w:rPr>
        <w:t>)</w:t>
      </w:r>
      <w:r w:rsidR="007274C0">
        <w:rPr>
          <w:rFonts w:asciiTheme="minorHAnsi" w:hAnsiTheme="minorHAnsi"/>
          <w:bCs/>
          <w:color w:val="000000" w:themeColor="text1"/>
        </w:rPr>
        <w:t xml:space="preserve"> combattront la France sur ces terres. Cela va provoquer la dévastation et la misère. </w:t>
      </w:r>
      <w:r w:rsidR="00992926" w:rsidRPr="00992926">
        <w:rPr>
          <w:rFonts w:asciiTheme="minorHAnsi" w:hAnsiTheme="minorHAnsi"/>
          <w:bCs/>
          <w:color w:val="000000" w:themeColor="text1"/>
        </w:rPr>
        <w:t>Plus de commerce donc inflation de la marchandise locale, qui était déjà pillée et détruite. H</w:t>
      </w:r>
      <w:r w:rsidR="00992926">
        <w:rPr>
          <w:rFonts w:asciiTheme="minorHAnsi" w:hAnsiTheme="minorHAnsi"/>
          <w:bCs/>
          <w:color w:val="000000" w:themeColor="text1"/>
        </w:rPr>
        <w:t>ausse du chômage et de la mendic</w:t>
      </w:r>
      <w:r w:rsidR="00992926" w:rsidRPr="00992926">
        <w:rPr>
          <w:rFonts w:asciiTheme="minorHAnsi" w:hAnsiTheme="minorHAnsi"/>
          <w:bCs/>
          <w:color w:val="000000" w:themeColor="text1"/>
        </w:rPr>
        <w:t>ité. Le cœur des Alpes est la région la plus touchée. Les villageois servaient d’esclaves aux occupants. Tout cela fera ressurgir les révoltes contre cette République et un retour vers la neutralité.</w:t>
      </w:r>
      <w:r w:rsidR="00992926">
        <w:rPr>
          <w:rFonts w:asciiTheme="minorHAnsi" w:hAnsiTheme="minorHAnsi"/>
          <w:bCs/>
          <w:color w:val="000000" w:themeColor="text1"/>
        </w:rPr>
        <w:t xml:space="preserve"> En outre, ces situations ne permettent pas la mise en place d’un nouveau régime et ne va pas en sa faveur populairement. </w:t>
      </w:r>
    </w:p>
    <w:p w14:paraId="78E45470" w14:textId="77777777" w:rsidR="0036491A" w:rsidRDefault="00B54D33" w:rsidP="00344EC6">
      <w:pPr>
        <w:pStyle w:val="Normalweb"/>
        <w:numPr>
          <w:ilvl w:val="0"/>
          <w:numId w:val="102"/>
        </w:numPr>
        <w:spacing w:before="0" w:beforeAutospacing="0" w:after="0" w:afterAutospacing="0"/>
        <w:rPr>
          <w:rFonts w:asciiTheme="minorHAnsi" w:hAnsiTheme="minorHAnsi"/>
          <w:bCs/>
          <w:color w:val="000000" w:themeColor="text1"/>
        </w:rPr>
      </w:pPr>
      <w:r w:rsidRPr="008C7A8F">
        <w:rPr>
          <w:rFonts w:asciiTheme="minorHAnsi" w:hAnsiTheme="minorHAnsi"/>
          <w:bCs/>
          <w:color w:val="92D050"/>
        </w:rPr>
        <w:t xml:space="preserve">La </w:t>
      </w:r>
      <w:r w:rsidR="000D4ECA" w:rsidRPr="008C7A8F">
        <w:rPr>
          <w:rFonts w:asciiTheme="minorHAnsi" w:hAnsiTheme="minorHAnsi"/>
          <w:bCs/>
          <w:color w:val="92D050"/>
        </w:rPr>
        <w:t>République</w:t>
      </w:r>
      <w:r w:rsidRPr="008C7A8F">
        <w:rPr>
          <w:rFonts w:asciiTheme="minorHAnsi" w:hAnsiTheme="minorHAnsi"/>
          <w:bCs/>
          <w:color w:val="92D050"/>
        </w:rPr>
        <w:t xml:space="preserve"> </w:t>
      </w:r>
      <w:r w:rsidR="000D4ECA" w:rsidRPr="008C7A8F">
        <w:rPr>
          <w:rFonts w:asciiTheme="minorHAnsi" w:hAnsiTheme="minorHAnsi"/>
          <w:bCs/>
          <w:color w:val="92D050"/>
        </w:rPr>
        <w:t>helvétique</w:t>
      </w:r>
      <w:r w:rsidRPr="008C7A8F">
        <w:rPr>
          <w:rFonts w:asciiTheme="minorHAnsi" w:hAnsiTheme="minorHAnsi"/>
          <w:bCs/>
          <w:color w:val="92D050"/>
        </w:rPr>
        <w:t xml:space="preserve"> est </w:t>
      </w:r>
      <w:r w:rsidR="000D4ECA" w:rsidRPr="008C7A8F">
        <w:rPr>
          <w:rFonts w:asciiTheme="minorHAnsi" w:hAnsiTheme="minorHAnsi"/>
          <w:bCs/>
          <w:color w:val="92D050"/>
        </w:rPr>
        <w:t>déchirée</w:t>
      </w:r>
      <w:r w:rsidRPr="008C7A8F">
        <w:rPr>
          <w:rFonts w:asciiTheme="minorHAnsi" w:hAnsiTheme="minorHAnsi"/>
          <w:bCs/>
          <w:color w:val="92D050"/>
        </w:rPr>
        <w:t xml:space="preserve"> entre </w:t>
      </w:r>
      <w:r w:rsidR="000D4ECA" w:rsidRPr="008C7A8F">
        <w:rPr>
          <w:rFonts w:asciiTheme="minorHAnsi" w:hAnsiTheme="minorHAnsi"/>
          <w:bCs/>
          <w:color w:val="92D050"/>
        </w:rPr>
        <w:t>différentes</w:t>
      </w:r>
      <w:r w:rsidRPr="008C7A8F">
        <w:rPr>
          <w:rFonts w:asciiTheme="minorHAnsi" w:hAnsiTheme="minorHAnsi"/>
          <w:bCs/>
          <w:color w:val="92D050"/>
        </w:rPr>
        <w:t xml:space="preserve"> factions</w:t>
      </w:r>
      <w:r w:rsidR="000D4ECA" w:rsidRPr="008C7A8F">
        <w:rPr>
          <w:rFonts w:asciiTheme="minorHAnsi" w:hAnsiTheme="minorHAnsi"/>
          <w:bCs/>
          <w:color w:val="92D050"/>
        </w:rPr>
        <w:t xml:space="preserve"> </w:t>
      </w:r>
      <w:r w:rsidR="0036491A">
        <w:rPr>
          <w:rFonts w:asciiTheme="minorHAnsi" w:hAnsiTheme="minorHAnsi"/>
          <w:bCs/>
          <w:color w:val="000000" w:themeColor="text1"/>
        </w:rPr>
        <w:t>:</w:t>
      </w:r>
    </w:p>
    <w:p w14:paraId="603CF449" w14:textId="489113A7" w:rsidR="0036491A" w:rsidRDefault="0036491A" w:rsidP="0036491A">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3.1 </w:t>
      </w:r>
      <w:r w:rsidR="00B54D33" w:rsidRPr="007C04CE">
        <w:rPr>
          <w:rFonts w:asciiTheme="minorHAnsi" w:hAnsiTheme="minorHAnsi"/>
          <w:bCs/>
          <w:color w:val="92D050"/>
        </w:rPr>
        <w:t>Les unitaires, partisan</w:t>
      </w:r>
      <w:r w:rsidRPr="007C04CE">
        <w:rPr>
          <w:rFonts w:asciiTheme="minorHAnsi" w:hAnsiTheme="minorHAnsi"/>
          <w:bCs/>
          <w:color w:val="92D050"/>
        </w:rPr>
        <w:t>s de la République helvétique</w:t>
      </w:r>
    </w:p>
    <w:p w14:paraId="20C56A5E" w14:textId="77777777" w:rsidR="00656800" w:rsidRDefault="00656800" w:rsidP="00656800">
      <w:pPr>
        <w:pStyle w:val="Normalweb"/>
        <w:spacing w:before="0" w:beforeAutospacing="0" w:after="0" w:afterAutospacing="0"/>
        <w:ind w:left="1077"/>
        <w:rPr>
          <w:rFonts w:asciiTheme="minorHAnsi" w:hAnsiTheme="minorHAnsi"/>
          <w:bCs/>
          <w:color w:val="000000" w:themeColor="text1"/>
        </w:rPr>
      </w:pPr>
      <w:r>
        <w:rPr>
          <w:rFonts w:asciiTheme="minorHAnsi" w:hAnsiTheme="minorHAnsi"/>
          <w:bCs/>
          <w:color w:val="000000" w:themeColor="text1"/>
        </w:rPr>
        <w:lastRenderedPageBreak/>
        <w:t xml:space="preserve">Les unitaires sont divisés en deux. </w:t>
      </w:r>
      <w:r w:rsidRPr="00656800">
        <w:rPr>
          <w:rFonts w:asciiTheme="minorHAnsi" w:hAnsiTheme="minorHAnsi"/>
          <w:bCs/>
          <w:color w:val="000000" w:themeColor="text1"/>
        </w:rPr>
        <w:t xml:space="preserve">Le parti patriote (majoritaire issu des campagnes) est limité dans son instruction donc ils suivent le système français tout simplement sans vraiment savoir. </w:t>
      </w:r>
    </w:p>
    <w:p w14:paraId="4782022F" w14:textId="3C146500" w:rsidR="0034422C" w:rsidRDefault="00656800" w:rsidP="00656800">
      <w:pPr>
        <w:pStyle w:val="Normalweb"/>
        <w:spacing w:before="0" w:beforeAutospacing="0" w:after="0" w:afterAutospacing="0"/>
        <w:ind w:left="1077"/>
        <w:rPr>
          <w:rFonts w:asciiTheme="minorHAnsi" w:hAnsiTheme="minorHAnsi"/>
          <w:bCs/>
          <w:color w:val="000000" w:themeColor="text1"/>
        </w:rPr>
      </w:pPr>
      <w:r w:rsidRPr="00656800">
        <w:rPr>
          <w:rFonts w:asciiTheme="minorHAnsi" w:hAnsiTheme="minorHAnsi"/>
          <w:bCs/>
          <w:color w:val="000000" w:themeColor="text1"/>
        </w:rPr>
        <w:t xml:space="preserve">Le parti républicain (minoritaire issu des villes) qui est une élite intellectuelle qui est plus modéré sur les idées de réformes. Ils désirent vivre en communauté. Ils sont d’avis d’améliorer la Cst de </w:t>
      </w:r>
      <w:r w:rsidRPr="007C04CE">
        <w:rPr>
          <w:rFonts w:asciiTheme="minorHAnsi" w:hAnsiTheme="minorHAnsi"/>
          <w:bCs/>
          <w:color w:val="FF0000"/>
        </w:rPr>
        <w:t xml:space="preserve">1798 </w:t>
      </w:r>
      <w:r w:rsidR="00A52E8D">
        <w:rPr>
          <w:rFonts w:asciiTheme="minorHAnsi" w:hAnsiTheme="minorHAnsi"/>
          <w:bCs/>
          <w:color w:val="000000" w:themeColor="text1"/>
        </w:rPr>
        <w:t>pour être compatible</w:t>
      </w:r>
      <w:r w:rsidRPr="00656800">
        <w:rPr>
          <w:rFonts w:asciiTheme="minorHAnsi" w:hAnsiTheme="minorHAnsi"/>
          <w:bCs/>
          <w:color w:val="000000" w:themeColor="text1"/>
        </w:rPr>
        <w:t xml:space="preserve"> avec les besoins de la Suisse. Ils sont hostiles au suffrage universel car la majorité ira par rapport à des personnes qui n’ont aucune éducation. Maintenir l’égalité mais en atténuant l’influence des campagnes.</w:t>
      </w:r>
    </w:p>
    <w:p w14:paraId="568D9B9E" w14:textId="77777777" w:rsidR="002F65D1" w:rsidRDefault="0036491A" w:rsidP="0036491A">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3.2 </w:t>
      </w:r>
      <w:r w:rsidR="00B54D33" w:rsidRPr="00E53C88">
        <w:rPr>
          <w:rFonts w:asciiTheme="minorHAnsi" w:hAnsiTheme="minorHAnsi"/>
          <w:bCs/>
          <w:color w:val="92D050"/>
        </w:rPr>
        <w:t xml:space="preserve">Les </w:t>
      </w:r>
      <w:r w:rsidRPr="00E53C88">
        <w:rPr>
          <w:rFonts w:asciiTheme="minorHAnsi" w:hAnsiTheme="minorHAnsi"/>
          <w:bCs/>
          <w:color w:val="92D050"/>
        </w:rPr>
        <w:t>fédéralistes</w:t>
      </w:r>
      <w:r w:rsidR="00B54D33" w:rsidRPr="00E53C88">
        <w:rPr>
          <w:rFonts w:asciiTheme="minorHAnsi" w:hAnsiTheme="minorHAnsi"/>
          <w:bCs/>
          <w:color w:val="92D050"/>
        </w:rPr>
        <w:t xml:space="preserve">, partisans d'un retour </w:t>
      </w:r>
      <w:proofErr w:type="spellStart"/>
      <w:r w:rsidR="00B54D33" w:rsidRPr="00E53C88">
        <w:rPr>
          <w:rFonts w:asciiTheme="minorHAnsi" w:hAnsiTheme="minorHAnsi"/>
          <w:bCs/>
          <w:color w:val="92D050"/>
        </w:rPr>
        <w:t>a</w:t>
      </w:r>
      <w:proofErr w:type="spellEnd"/>
      <w:r w:rsidR="00B54D33" w:rsidRPr="00E53C88">
        <w:rPr>
          <w:rFonts w:asciiTheme="minorHAnsi" w:hAnsiTheme="minorHAnsi"/>
          <w:bCs/>
          <w:color w:val="92D050"/>
        </w:rPr>
        <w:t>̀ la structure d'</w:t>
      </w:r>
      <w:r w:rsidRPr="00E53C88">
        <w:rPr>
          <w:rFonts w:asciiTheme="minorHAnsi" w:hAnsiTheme="minorHAnsi"/>
          <w:bCs/>
          <w:color w:val="92D050"/>
        </w:rPr>
        <w:t>état</w:t>
      </w:r>
      <w:r w:rsidR="00B54D33" w:rsidRPr="00E53C88">
        <w:rPr>
          <w:rFonts w:asciiTheme="minorHAnsi" w:hAnsiTheme="minorHAnsi"/>
          <w:bCs/>
          <w:color w:val="92D050"/>
        </w:rPr>
        <w:t xml:space="preserve"> </w:t>
      </w:r>
      <w:r w:rsidRPr="00E53C88">
        <w:rPr>
          <w:rFonts w:asciiTheme="minorHAnsi" w:hAnsiTheme="minorHAnsi"/>
          <w:bCs/>
          <w:color w:val="92D050"/>
        </w:rPr>
        <w:t>confédérale</w:t>
      </w:r>
    </w:p>
    <w:p w14:paraId="2964BF4C" w14:textId="3BBE6843" w:rsidR="00B54D33" w:rsidRPr="00B54D33" w:rsidRDefault="002F65D1" w:rsidP="0036491A">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Ils sont divisés entre les fédéralistes purs et durs qui veulent un retour à l’ancien régime et les fédéralistes modérés qui veulent un retour à la structure confédérale tout en laissant la souveraineté aux nouveaux cantons. </w:t>
      </w:r>
      <w:r w:rsidR="00B54D33" w:rsidRPr="00B54D33">
        <w:rPr>
          <w:rFonts w:asciiTheme="minorHAnsi" w:hAnsiTheme="minorHAnsi"/>
          <w:bCs/>
          <w:color w:val="000000" w:themeColor="text1"/>
        </w:rPr>
        <w:t xml:space="preserve"> </w:t>
      </w:r>
    </w:p>
    <w:p w14:paraId="35F48113" w14:textId="77777777" w:rsidR="0036491A" w:rsidRDefault="00B54D33" w:rsidP="00344EC6">
      <w:pPr>
        <w:pStyle w:val="Normalweb"/>
        <w:numPr>
          <w:ilvl w:val="0"/>
          <w:numId w:val="102"/>
        </w:numPr>
        <w:spacing w:before="0" w:beforeAutospacing="0" w:after="0" w:afterAutospacing="0"/>
        <w:ind w:left="1077"/>
        <w:rPr>
          <w:rFonts w:asciiTheme="minorHAnsi" w:hAnsiTheme="minorHAnsi"/>
          <w:bCs/>
          <w:color w:val="000000" w:themeColor="text1"/>
        </w:rPr>
      </w:pPr>
      <w:r w:rsidRPr="00E52A09">
        <w:rPr>
          <w:rFonts w:asciiTheme="minorHAnsi" w:hAnsiTheme="minorHAnsi"/>
          <w:bCs/>
          <w:color w:val="92D050"/>
        </w:rPr>
        <w:t>Les coups d’</w:t>
      </w:r>
      <w:r w:rsidR="0036491A" w:rsidRPr="00E52A09">
        <w:rPr>
          <w:rFonts w:asciiTheme="minorHAnsi" w:hAnsiTheme="minorHAnsi"/>
          <w:bCs/>
          <w:color w:val="92D050"/>
        </w:rPr>
        <w:t>état</w:t>
      </w:r>
    </w:p>
    <w:p w14:paraId="44C23AD7" w14:textId="213EBF8F" w:rsidR="004C4776" w:rsidRDefault="00367F63" w:rsidP="00DF0DFC">
      <w:pPr>
        <w:pStyle w:val="Normalweb"/>
        <w:spacing w:before="0" w:beforeAutospacing="0" w:after="0" w:afterAutospacing="0"/>
        <w:ind w:left="1077"/>
        <w:rPr>
          <w:rFonts w:asciiTheme="minorHAnsi" w:hAnsiTheme="minorHAnsi"/>
          <w:bCs/>
          <w:color w:val="000000" w:themeColor="text1"/>
        </w:rPr>
      </w:pPr>
      <w:r w:rsidRPr="00367F63">
        <w:rPr>
          <w:rFonts w:asciiTheme="minorHAnsi" w:hAnsiTheme="minorHAnsi"/>
          <w:bCs/>
          <w:color w:val="000000" w:themeColor="text1"/>
        </w:rPr>
        <w:t xml:space="preserve">Une avancée territoriale autrichienne aura lieu en Suisse, ce qui provoquera entre autres le retour de Napoléon. Vu comme un homme de paix, il essaiera de l’instaurer en renversant le directoire français. Il se nommera l’un des trois consuls de l’exécutif français. Bonaparte traverse le St-Bernard en </w:t>
      </w:r>
      <w:r w:rsidRPr="00ED766C">
        <w:rPr>
          <w:rFonts w:asciiTheme="minorHAnsi" w:hAnsiTheme="minorHAnsi"/>
          <w:bCs/>
          <w:color w:val="FF0000"/>
        </w:rPr>
        <w:t xml:space="preserve">1800 </w:t>
      </w:r>
      <w:r w:rsidRPr="00367F63">
        <w:rPr>
          <w:rFonts w:asciiTheme="minorHAnsi" w:hAnsiTheme="minorHAnsi"/>
          <w:bCs/>
          <w:color w:val="000000" w:themeColor="text1"/>
        </w:rPr>
        <w:t>pour surprendre les autrichiens qu’il vaincra.</w:t>
      </w:r>
      <w:r>
        <w:rPr>
          <w:rFonts w:asciiTheme="minorHAnsi" w:hAnsiTheme="minorHAnsi"/>
          <w:bCs/>
          <w:color w:val="000000" w:themeColor="text1"/>
        </w:rPr>
        <w:t xml:space="preserve"> A partir de </w:t>
      </w:r>
      <w:r w:rsidRPr="00ED766C">
        <w:rPr>
          <w:rFonts w:asciiTheme="minorHAnsi" w:hAnsiTheme="minorHAnsi"/>
          <w:bCs/>
          <w:color w:val="FF0000"/>
        </w:rPr>
        <w:t>1800</w:t>
      </w:r>
      <w:r>
        <w:rPr>
          <w:rFonts w:asciiTheme="minorHAnsi" w:hAnsiTheme="minorHAnsi"/>
          <w:bCs/>
          <w:color w:val="000000" w:themeColor="text1"/>
        </w:rPr>
        <w:t xml:space="preserve">, différents coups d’état mettra au pouvoir soit les unitaires soit les fédéralistes. </w:t>
      </w:r>
      <w:r w:rsidR="00ED766C">
        <w:rPr>
          <w:rFonts w:asciiTheme="minorHAnsi" w:hAnsiTheme="minorHAnsi"/>
          <w:bCs/>
          <w:color w:val="000000" w:themeColor="text1"/>
        </w:rPr>
        <w:t>Ils</w:t>
      </w:r>
      <w:r w:rsidR="002567E5" w:rsidRPr="002567E5">
        <w:rPr>
          <w:rFonts w:asciiTheme="minorHAnsi" w:hAnsiTheme="minorHAnsi"/>
          <w:bCs/>
          <w:color w:val="000000" w:themeColor="text1"/>
        </w:rPr>
        <w:t xml:space="preserve"> ont </w:t>
      </w:r>
      <w:r w:rsidR="00ED766C">
        <w:rPr>
          <w:rFonts w:asciiTheme="minorHAnsi" w:hAnsiTheme="minorHAnsi"/>
          <w:bCs/>
          <w:color w:val="000000" w:themeColor="text1"/>
        </w:rPr>
        <w:t xml:space="preserve">tous </w:t>
      </w:r>
      <w:r w:rsidR="002567E5" w:rsidRPr="002567E5">
        <w:rPr>
          <w:rFonts w:asciiTheme="minorHAnsi" w:hAnsiTheme="minorHAnsi"/>
          <w:bCs/>
          <w:color w:val="000000" w:themeColor="text1"/>
        </w:rPr>
        <w:t>l</w:t>
      </w:r>
      <w:r w:rsidR="002567E5">
        <w:rPr>
          <w:rFonts w:asciiTheme="minorHAnsi" w:hAnsiTheme="minorHAnsi"/>
          <w:bCs/>
          <w:color w:val="000000" w:themeColor="text1"/>
        </w:rPr>
        <w:t xml:space="preserve">ieu avec la bénédiction des français. </w:t>
      </w:r>
      <w:r w:rsidR="00835012">
        <w:rPr>
          <w:rFonts w:asciiTheme="minorHAnsi" w:hAnsiTheme="minorHAnsi"/>
          <w:bCs/>
          <w:color w:val="000000" w:themeColor="text1"/>
        </w:rPr>
        <w:t xml:space="preserve">Le </w:t>
      </w:r>
      <w:r w:rsidR="002567E5" w:rsidRPr="002567E5">
        <w:rPr>
          <w:rFonts w:asciiTheme="minorHAnsi" w:hAnsiTheme="minorHAnsi"/>
          <w:bCs/>
          <w:color w:val="000000" w:themeColor="text1"/>
        </w:rPr>
        <w:t>1er coup d’état</w:t>
      </w:r>
      <w:r w:rsidR="00835012">
        <w:rPr>
          <w:rFonts w:asciiTheme="minorHAnsi" w:hAnsiTheme="minorHAnsi"/>
          <w:bCs/>
          <w:color w:val="000000" w:themeColor="text1"/>
        </w:rPr>
        <w:t xml:space="preserve"> a lieu</w:t>
      </w:r>
      <w:r w:rsidR="002567E5" w:rsidRPr="002567E5">
        <w:rPr>
          <w:rFonts w:asciiTheme="minorHAnsi" w:hAnsiTheme="minorHAnsi"/>
          <w:bCs/>
          <w:color w:val="000000" w:themeColor="text1"/>
        </w:rPr>
        <w:t xml:space="preserve"> le </w:t>
      </w:r>
      <w:r w:rsidR="002567E5" w:rsidRPr="00835012">
        <w:rPr>
          <w:rFonts w:asciiTheme="minorHAnsi" w:hAnsiTheme="minorHAnsi"/>
          <w:bCs/>
          <w:color w:val="FF0000"/>
        </w:rPr>
        <w:t xml:space="preserve">8 janvier 1800 </w:t>
      </w:r>
      <w:r w:rsidR="002567E5" w:rsidRPr="002567E5">
        <w:rPr>
          <w:rFonts w:asciiTheme="minorHAnsi" w:hAnsiTheme="minorHAnsi"/>
          <w:bCs/>
          <w:color w:val="000000" w:themeColor="text1"/>
        </w:rPr>
        <w:t xml:space="preserve">pour éclipser l’exécutif patriote comme en France et le remplacer par une commission exécutive plus modérée des républicains. Des fédéralistes modérés se trouvent aussi dans cette commission. Le sénat est peuplé de patriotes et le grand conseil de républicains (antagonisme législatif), c’est pourquoi le 2ème coup d’état du </w:t>
      </w:r>
      <w:r w:rsidR="002567E5" w:rsidRPr="00835012">
        <w:rPr>
          <w:rFonts w:asciiTheme="minorHAnsi" w:hAnsiTheme="minorHAnsi"/>
          <w:bCs/>
          <w:color w:val="FF0000"/>
        </w:rPr>
        <w:t xml:space="preserve">7 aout 1800 </w:t>
      </w:r>
      <w:r w:rsidR="002567E5" w:rsidRPr="002567E5">
        <w:rPr>
          <w:rFonts w:asciiTheme="minorHAnsi" w:hAnsiTheme="minorHAnsi"/>
          <w:bCs/>
          <w:color w:val="000000" w:themeColor="text1"/>
        </w:rPr>
        <w:t>transforme le législatif en une seule chambre, le conseil législatif composé de républicains modérés. Ils en profiteront pour enlever les fédéralistes du nouveau conseil exécutif.</w:t>
      </w:r>
      <w:r w:rsidR="00DF0DFC">
        <w:rPr>
          <w:rFonts w:asciiTheme="minorHAnsi" w:hAnsiTheme="minorHAnsi"/>
          <w:bCs/>
          <w:color w:val="000000" w:themeColor="text1"/>
        </w:rPr>
        <w:t xml:space="preserve"> </w:t>
      </w:r>
      <w:r w:rsidR="002567E5" w:rsidRPr="002567E5">
        <w:rPr>
          <w:rFonts w:asciiTheme="minorHAnsi" w:hAnsiTheme="minorHAnsi"/>
          <w:bCs/>
          <w:color w:val="000000" w:themeColor="text1"/>
        </w:rPr>
        <w:t xml:space="preserve">Le </w:t>
      </w:r>
      <w:r w:rsidR="002567E5" w:rsidRPr="0065469D">
        <w:rPr>
          <w:rFonts w:asciiTheme="minorHAnsi" w:hAnsiTheme="minorHAnsi"/>
          <w:bCs/>
          <w:color w:val="FF0000"/>
        </w:rPr>
        <w:t>28 octobre 1801</w:t>
      </w:r>
      <w:r w:rsidR="002567E5" w:rsidRPr="002567E5">
        <w:rPr>
          <w:rFonts w:asciiTheme="minorHAnsi" w:hAnsiTheme="minorHAnsi"/>
          <w:bCs/>
          <w:color w:val="000000" w:themeColor="text1"/>
        </w:rPr>
        <w:t>, le troisième coup d’état est fédéraliste et met de côté les unitaires qui étaient dans les autorités. Le petit conseil et l</w:t>
      </w:r>
      <w:r w:rsidR="00DF0DFC">
        <w:rPr>
          <w:rFonts w:asciiTheme="minorHAnsi" w:hAnsiTheme="minorHAnsi"/>
          <w:bCs/>
          <w:color w:val="000000" w:themeColor="text1"/>
        </w:rPr>
        <w:t xml:space="preserve">e sénat deviennent les organes. </w:t>
      </w:r>
      <w:r w:rsidR="002567E5" w:rsidRPr="002567E5">
        <w:rPr>
          <w:rFonts w:asciiTheme="minorHAnsi" w:hAnsiTheme="minorHAnsi"/>
          <w:bCs/>
          <w:color w:val="000000" w:themeColor="text1"/>
        </w:rPr>
        <w:t xml:space="preserve">Le quatrième coup d’état, le </w:t>
      </w:r>
      <w:r w:rsidR="002567E5" w:rsidRPr="001B5A7B">
        <w:rPr>
          <w:rFonts w:asciiTheme="minorHAnsi" w:hAnsiTheme="minorHAnsi"/>
          <w:bCs/>
          <w:color w:val="FF0000"/>
        </w:rPr>
        <w:t>17 avril 1802</w:t>
      </w:r>
      <w:r w:rsidR="002567E5" w:rsidRPr="002567E5">
        <w:rPr>
          <w:rFonts w:asciiTheme="minorHAnsi" w:hAnsiTheme="minorHAnsi"/>
          <w:bCs/>
          <w:color w:val="000000" w:themeColor="text1"/>
        </w:rPr>
        <w:t xml:space="preserve">, marque le retour des républicains au pouvoir. La Cst de </w:t>
      </w:r>
      <w:r w:rsidR="002567E5" w:rsidRPr="001B5A7B">
        <w:rPr>
          <w:rFonts w:asciiTheme="minorHAnsi" w:hAnsiTheme="minorHAnsi"/>
          <w:bCs/>
          <w:color w:val="FF0000"/>
        </w:rPr>
        <w:t xml:space="preserve">1802 </w:t>
      </w:r>
      <w:r w:rsidR="002567E5" w:rsidRPr="002567E5">
        <w:rPr>
          <w:rFonts w:asciiTheme="minorHAnsi" w:hAnsiTheme="minorHAnsi"/>
          <w:bCs/>
          <w:color w:val="000000" w:themeColor="text1"/>
        </w:rPr>
        <w:t>sera promulguée avec le retrait des troupes françaises et le début d’une guerre civile.</w:t>
      </w:r>
    </w:p>
    <w:p w14:paraId="5580AE58" w14:textId="77777777" w:rsidR="001D3B79" w:rsidRDefault="00B54D33" w:rsidP="00344EC6">
      <w:pPr>
        <w:pStyle w:val="Normalweb"/>
        <w:numPr>
          <w:ilvl w:val="0"/>
          <w:numId w:val="102"/>
        </w:numPr>
        <w:spacing w:before="0" w:beforeAutospacing="0" w:after="0" w:afterAutospacing="0"/>
        <w:ind w:left="1077"/>
        <w:rPr>
          <w:rFonts w:asciiTheme="minorHAnsi" w:hAnsiTheme="minorHAnsi"/>
          <w:bCs/>
          <w:color w:val="000000" w:themeColor="text1"/>
        </w:rPr>
      </w:pPr>
      <w:r w:rsidRPr="000D39AC">
        <w:rPr>
          <w:rFonts w:asciiTheme="minorHAnsi" w:hAnsiTheme="minorHAnsi"/>
          <w:bCs/>
          <w:color w:val="92D050"/>
        </w:rPr>
        <w:t>Les projets de constitution et la Constitution du</w:t>
      </w:r>
      <w:r w:rsidRPr="0036491A">
        <w:rPr>
          <w:rFonts w:asciiTheme="minorHAnsi" w:hAnsiTheme="minorHAnsi"/>
          <w:bCs/>
          <w:color w:val="000000" w:themeColor="text1"/>
        </w:rPr>
        <w:t xml:space="preserve"> </w:t>
      </w:r>
      <w:r w:rsidRPr="000D39AC">
        <w:rPr>
          <w:rFonts w:asciiTheme="minorHAnsi" w:hAnsiTheme="minorHAnsi"/>
          <w:bCs/>
          <w:color w:val="FF0000"/>
        </w:rPr>
        <w:t>2 juillet 1802</w:t>
      </w:r>
    </w:p>
    <w:p w14:paraId="3B704C42" w14:textId="77777777" w:rsidR="00B8378C" w:rsidRDefault="000D39AC" w:rsidP="000D39AC">
      <w:pPr>
        <w:pStyle w:val="Normalweb"/>
        <w:spacing w:before="0" w:beforeAutospacing="0" w:after="0" w:afterAutospacing="0"/>
        <w:ind w:left="1077"/>
        <w:rPr>
          <w:rFonts w:asciiTheme="minorHAnsi" w:hAnsiTheme="minorHAnsi"/>
          <w:bCs/>
          <w:color w:val="000000" w:themeColor="text1"/>
        </w:rPr>
      </w:pPr>
      <w:r w:rsidRPr="000D39AC">
        <w:rPr>
          <w:rFonts w:asciiTheme="minorHAnsi" w:hAnsiTheme="minorHAnsi"/>
          <w:bCs/>
          <w:color w:val="000000" w:themeColor="text1"/>
        </w:rPr>
        <w:t xml:space="preserve">Déjà quelques projets avaient eu lieu par le sénat unitaire en </w:t>
      </w:r>
      <w:r w:rsidRPr="007A5535">
        <w:rPr>
          <w:rFonts w:asciiTheme="minorHAnsi" w:hAnsiTheme="minorHAnsi"/>
          <w:bCs/>
          <w:color w:val="FF0000"/>
        </w:rPr>
        <w:t xml:space="preserve">1800 </w:t>
      </w:r>
      <w:r w:rsidRPr="000D39AC">
        <w:rPr>
          <w:rFonts w:asciiTheme="minorHAnsi" w:hAnsiTheme="minorHAnsi"/>
          <w:bCs/>
          <w:color w:val="000000" w:themeColor="text1"/>
        </w:rPr>
        <w:t>en pensant notamment la limitation du suffrage universel mais les coups d’état ont empêché leur institution. Un autr</w:t>
      </w:r>
      <w:r w:rsidR="007A5535">
        <w:rPr>
          <w:rFonts w:asciiTheme="minorHAnsi" w:hAnsiTheme="minorHAnsi"/>
          <w:bCs/>
          <w:color w:val="000000" w:themeColor="text1"/>
        </w:rPr>
        <w:t>e projet des unitaires (attaqué</w:t>
      </w:r>
      <w:r w:rsidRPr="000D39AC">
        <w:rPr>
          <w:rFonts w:asciiTheme="minorHAnsi" w:hAnsiTheme="minorHAnsi"/>
          <w:bCs/>
          <w:color w:val="000000" w:themeColor="text1"/>
        </w:rPr>
        <w:t xml:space="preserve"> par les fédéralistes) en </w:t>
      </w:r>
      <w:r w:rsidRPr="007A5535">
        <w:rPr>
          <w:rFonts w:asciiTheme="minorHAnsi" w:hAnsiTheme="minorHAnsi"/>
          <w:bCs/>
          <w:color w:val="FF0000"/>
        </w:rPr>
        <w:t xml:space="preserve">1801 </w:t>
      </w:r>
      <w:r w:rsidRPr="000D39AC">
        <w:rPr>
          <w:rFonts w:asciiTheme="minorHAnsi" w:hAnsiTheme="minorHAnsi"/>
          <w:bCs/>
          <w:color w:val="000000" w:themeColor="text1"/>
        </w:rPr>
        <w:t xml:space="preserve">est aussi envoyé à Napoléon qui n’approuve pas du tout non plus. Il aura conçu un projet pour la Suisse. </w:t>
      </w:r>
    </w:p>
    <w:p w14:paraId="2FAA0C7D" w14:textId="5E2A5013" w:rsidR="000D39AC" w:rsidRPr="000D39AC" w:rsidRDefault="000D39AC" w:rsidP="000D39AC">
      <w:pPr>
        <w:pStyle w:val="Normalweb"/>
        <w:spacing w:before="0" w:beforeAutospacing="0" w:after="0" w:afterAutospacing="0"/>
        <w:ind w:left="1077"/>
        <w:rPr>
          <w:rFonts w:asciiTheme="minorHAnsi" w:hAnsiTheme="minorHAnsi"/>
          <w:bCs/>
          <w:color w:val="000000" w:themeColor="text1"/>
        </w:rPr>
      </w:pPr>
      <w:r w:rsidRPr="000D39AC">
        <w:rPr>
          <w:rFonts w:asciiTheme="minorHAnsi" w:hAnsiTheme="minorHAnsi"/>
          <w:bCs/>
          <w:color w:val="000000" w:themeColor="text1"/>
        </w:rPr>
        <w:t>Voir texte commenté</w:t>
      </w:r>
      <w:r w:rsidR="00EA6C15">
        <w:rPr>
          <w:rFonts w:asciiTheme="minorHAnsi" w:hAnsiTheme="minorHAnsi"/>
          <w:bCs/>
          <w:color w:val="000000" w:themeColor="text1"/>
        </w:rPr>
        <w:t> : Projet de C</w:t>
      </w:r>
      <w:r w:rsidRPr="000D39AC">
        <w:rPr>
          <w:rFonts w:asciiTheme="minorHAnsi" w:hAnsiTheme="minorHAnsi"/>
          <w:bCs/>
          <w:color w:val="000000" w:themeColor="text1"/>
        </w:rPr>
        <w:t xml:space="preserve">onstitution de la Malmaison I. </w:t>
      </w:r>
    </w:p>
    <w:p w14:paraId="4EF5919D" w14:textId="55F2F648" w:rsidR="0036491A" w:rsidRDefault="001475A3" w:rsidP="0077196F">
      <w:pPr>
        <w:pStyle w:val="Normalweb"/>
        <w:spacing w:before="0" w:beforeAutospacing="0" w:after="0" w:afterAutospacing="0"/>
        <w:ind w:left="1077"/>
        <w:rPr>
          <w:rFonts w:asciiTheme="minorHAnsi" w:hAnsiTheme="minorHAnsi"/>
          <w:bCs/>
          <w:color w:val="000000" w:themeColor="text1"/>
        </w:rPr>
      </w:pPr>
      <w:r>
        <w:rPr>
          <w:rFonts w:asciiTheme="minorHAnsi" w:hAnsiTheme="minorHAnsi"/>
          <w:bCs/>
          <w:color w:val="000000" w:themeColor="text1"/>
        </w:rPr>
        <w:t>Le P</w:t>
      </w:r>
      <w:r w:rsidR="000D39AC" w:rsidRPr="000D39AC">
        <w:rPr>
          <w:rFonts w:asciiTheme="minorHAnsi" w:hAnsiTheme="minorHAnsi"/>
          <w:bCs/>
          <w:color w:val="000000" w:themeColor="text1"/>
        </w:rPr>
        <w:t>roje</w:t>
      </w:r>
      <w:r>
        <w:rPr>
          <w:rFonts w:asciiTheme="minorHAnsi" w:hAnsiTheme="minorHAnsi"/>
          <w:bCs/>
          <w:color w:val="000000" w:themeColor="text1"/>
        </w:rPr>
        <w:t xml:space="preserve">t de Malmaison II sera fait en </w:t>
      </w:r>
      <w:r w:rsidRPr="001475A3">
        <w:rPr>
          <w:rFonts w:asciiTheme="minorHAnsi" w:hAnsiTheme="minorHAnsi"/>
          <w:bCs/>
          <w:color w:val="FF0000"/>
        </w:rPr>
        <w:t>m</w:t>
      </w:r>
      <w:r w:rsidR="000D39AC" w:rsidRPr="001475A3">
        <w:rPr>
          <w:rFonts w:asciiTheme="minorHAnsi" w:hAnsiTheme="minorHAnsi"/>
          <w:bCs/>
          <w:color w:val="FF0000"/>
        </w:rPr>
        <w:t xml:space="preserve">ai 1801 </w:t>
      </w:r>
      <w:r w:rsidR="000D39AC" w:rsidRPr="000D39AC">
        <w:rPr>
          <w:rFonts w:asciiTheme="minorHAnsi" w:hAnsiTheme="minorHAnsi"/>
          <w:bCs/>
          <w:color w:val="000000" w:themeColor="text1"/>
        </w:rPr>
        <w:t>e</w:t>
      </w:r>
      <w:r>
        <w:rPr>
          <w:rFonts w:asciiTheme="minorHAnsi" w:hAnsiTheme="minorHAnsi"/>
          <w:bCs/>
          <w:color w:val="000000" w:themeColor="text1"/>
        </w:rPr>
        <w:t xml:space="preserve">t il corrige le premier projet. </w:t>
      </w:r>
      <w:r w:rsidR="000D39AC" w:rsidRPr="000D39AC">
        <w:rPr>
          <w:rFonts w:asciiTheme="minorHAnsi" w:hAnsiTheme="minorHAnsi"/>
          <w:bCs/>
          <w:color w:val="000000" w:themeColor="text1"/>
        </w:rPr>
        <w:t xml:space="preserve">Néanmoins, les principes essentiels restent inchangés sauf la portion du valais qui ne sera pas française sera alors annexée à un canton suisse. La Diète va délibérer ce projet de Cst en </w:t>
      </w:r>
      <w:r w:rsidR="000D39AC" w:rsidRPr="001475A3">
        <w:rPr>
          <w:rFonts w:asciiTheme="minorHAnsi" w:hAnsiTheme="minorHAnsi"/>
          <w:bCs/>
          <w:color w:val="FF0000"/>
        </w:rPr>
        <w:t xml:space="preserve">septembre 1801 </w:t>
      </w:r>
      <w:r w:rsidR="000D39AC" w:rsidRPr="000D39AC">
        <w:rPr>
          <w:rFonts w:asciiTheme="minorHAnsi" w:hAnsiTheme="minorHAnsi"/>
          <w:bCs/>
          <w:color w:val="000000" w:themeColor="text1"/>
        </w:rPr>
        <w:t xml:space="preserve">par un suffrage universel à deux degrés. Elle le refuse mais reprend ce projet pour en faire un autre plus unitaire en </w:t>
      </w:r>
      <w:r w:rsidR="000D39AC" w:rsidRPr="001475A3">
        <w:rPr>
          <w:rFonts w:asciiTheme="minorHAnsi" w:hAnsiTheme="minorHAnsi"/>
          <w:bCs/>
          <w:color w:val="FF0000"/>
        </w:rPr>
        <w:t>octobre 1801</w:t>
      </w:r>
      <w:r w:rsidR="000D39AC" w:rsidRPr="000D39AC">
        <w:rPr>
          <w:rFonts w:asciiTheme="minorHAnsi" w:hAnsiTheme="minorHAnsi"/>
          <w:bCs/>
          <w:color w:val="000000" w:themeColor="text1"/>
        </w:rPr>
        <w:t>. Ce projet veut renfo</w:t>
      </w:r>
      <w:r>
        <w:rPr>
          <w:rFonts w:asciiTheme="minorHAnsi" w:hAnsiTheme="minorHAnsi"/>
          <w:bCs/>
          <w:color w:val="000000" w:themeColor="text1"/>
        </w:rPr>
        <w:t>rcer la centralisation et annexer</w:t>
      </w:r>
      <w:r w:rsidR="000D39AC" w:rsidRPr="000D39AC">
        <w:rPr>
          <w:rFonts w:asciiTheme="minorHAnsi" w:hAnsiTheme="minorHAnsi"/>
          <w:bCs/>
          <w:color w:val="000000" w:themeColor="text1"/>
        </w:rPr>
        <w:t xml:space="preserve"> le valais en tant que canton suisse. Cela ne plait pas à Napoléon qui va entièrement occuper militairement la Suisse et soutiendra les coups d’états fédéralistes. Ce projet sera </w:t>
      </w:r>
      <w:r w:rsidR="000D39AC" w:rsidRPr="000D39AC">
        <w:rPr>
          <w:rFonts w:asciiTheme="minorHAnsi" w:hAnsiTheme="minorHAnsi"/>
          <w:bCs/>
          <w:color w:val="000000" w:themeColor="text1"/>
        </w:rPr>
        <w:lastRenderedPageBreak/>
        <w:t xml:space="preserve">écarté par le coup d’état </w:t>
      </w:r>
      <w:r w:rsidR="000D39AC" w:rsidRPr="005936A8">
        <w:rPr>
          <w:rFonts w:asciiTheme="minorHAnsi" w:hAnsiTheme="minorHAnsi"/>
          <w:bCs/>
          <w:color w:val="FF0000"/>
        </w:rPr>
        <w:t>d’octobre 1801</w:t>
      </w:r>
      <w:r w:rsidR="000D39AC" w:rsidRPr="000D39AC">
        <w:rPr>
          <w:rFonts w:asciiTheme="minorHAnsi" w:hAnsiTheme="minorHAnsi"/>
          <w:bCs/>
          <w:color w:val="000000" w:themeColor="text1"/>
        </w:rPr>
        <w:t xml:space="preserve">. On mettra en vigueur le projet de la Malmaison II avec l’instauration du sénat et du petit conseil fédéraliste. Ils reprendront à leur </w:t>
      </w:r>
      <w:r w:rsidR="004E6E25" w:rsidRPr="000D39AC">
        <w:rPr>
          <w:rFonts w:asciiTheme="minorHAnsi" w:hAnsiTheme="minorHAnsi"/>
          <w:bCs/>
          <w:color w:val="000000" w:themeColor="text1"/>
        </w:rPr>
        <w:t>tour</w:t>
      </w:r>
      <w:r w:rsidR="003126DC">
        <w:rPr>
          <w:rFonts w:asciiTheme="minorHAnsi" w:hAnsiTheme="minorHAnsi"/>
          <w:bCs/>
          <w:color w:val="000000" w:themeColor="text1"/>
        </w:rPr>
        <w:t xml:space="preserve"> c</w:t>
      </w:r>
      <w:r w:rsidR="000D39AC" w:rsidRPr="000D39AC">
        <w:rPr>
          <w:rFonts w:asciiTheme="minorHAnsi" w:hAnsiTheme="minorHAnsi"/>
          <w:bCs/>
          <w:color w:val="000000" w:themeColor="text1"/>
        </w:rPr>
        <w:t xml:space="preserve">e projet pour faire le projet du </w:t>
      </w:r>
      <w:r w:rsidR="000D39AC" w:rsidRPr="004E6E25">
        <w:rPr>
          <w:rFonts w:asciiTheme="minorHAnsi" w:hAnsiTheme="minorHAnsi"/>
          <w:bCs/>
          <w:color w:val="FF0000"/>
        </w:rPr>
        <w:t>27 février 1802</w:t>
      </w:r>
      <w:r w:rsidR="000D39AC" w:rsidRPr="000D39AC">
        <w:rPr>
          <w:rFonts w:asciiTheme="minorHAnsi" w:hAnsiTheme="minorHAnsi"/>
          <w:bCs/>
          <w:color w:val="000000" w:themeColor="text1"/>
        </w:rPr>
        <w:t xml:space="preserve"> qui sera soumis aux diètes cantonales, </w:t>
      </w:r>
      <w:r w:rsidR="00F9481C">
        <w:rPr>
          <w:rFonts w:asciiTheme="minorHAnsi" w:hAnsiTheme="minorHAnsi"/>
          <w:bCs/>
          <w:color w:val="000000" w:themeColor="text1"/>
        </w:rPr>
        <w:t xml:space="preserve">avec un </w:t>
      </w:r>
      <w:r w:rsidR="000D39AC" w:rsidRPr="000D39AC">
        <w:rPr>
          <w:rFonts w:asciiTheme="minorHAnsi" w:hAnsiTheme="minorHAnsi"/>
          <w:bCs/>
          <w:color w:val="000000" w:themeColor="text1"/>
        </w:rPr>
        <w:t>résultat pitoyable. Cela provoque un énième coup d’état républicain qui devra proposer un projet de Cst par une association de notables en reprenant le projet de Malmaison II. Le Valais n’y figure pas. Il sera soumis aux assemblées primaires de toute la république. Ce projet est peu démocratique notamment avec le retour du suffrage censitaire avec une structure d’état unitaire. L’acceptation du projet aura lieu grâce au comptage des abstentions comme vote positif. Ce sera toutefois la 1ère fois qu’un référendum constitutionnel était à l’échelon national</w:t>
      </w:r>
      <w:r w:rsidR="00AD67FC">
        <w:rPr>
          <w:rFonts w:asciiTheme="minorHAnsi" w:hAnsiTheme="minorHAnsi"/>
          <w:bCs/>
          <w:color w:val="000000" w:themeColor="text1"/>
        </w:rPr>
        <w:t xml:space="preserve">. Elle entrera donc en vigueur. Napoléon retirera alors </w:t>
      </w:r>
      <w:r w:rsidR="004F4844">
        <w:rPr>
          <w:rFonts w:asciiTheme="minorHAnsi" w:hAnsiTheme="minorHAnsi"/>
          <w:bCs/>
          <w:color w:val="000000" w:themeColor="text1"/>
        </w:rPr>
        <w:t xml:space="preserve">toutes </w:t>
      </w:r>
      <w:r w:rsidR="00AD67FC">
        <w:rPr>
          <w:rFonts w:asciiTheme="minorHAnsi" w:hAnsiTheme="minorHAnsi"/>
          <w:bCs/>
          <w:color w:val="000000" w:themeColor="text1"/>
        </w:rPr>
        <w:t>ces troupes</w:t>
      </w:r>
      <w:r w:rsidR="004F4844">
        <w:rPr>
          <w:rFonts w:asciiTheme="minorHAnsi" w:hAnsiTheme="minorHAnsi"/>
          <w:bCs/>
          <w:color w:val="000000" w:themeColor="text1"/>
        </w:rPr>
        <w:t xml:space="preserve"> en </w:t>
      </w:r>
      <w:r w:rsidR="004F4844" w:rsidRPr="004F4844">
        <w:rPr>
          <w:rFonts w:asciiTheme="minorHAnsi" w:hAnsiTheme="minorHAnsi"/>
          <w:bCs/>
          <w:color w:val="FF0000"/>
        </w:rPr>
        <w:t>aout 1802</w:t>
      </w:r>
      <w:r w:rsidR="00AD67FC" w:rsidRPr="004F4844">
        <w:rPr>
          <w:rFonts w:asciiTheme="minorHAnsi" w:hAnsiTheme="minorHAnsi"/>
          <w:bCs/>
          <w:color w:val="FF0000"/>
        </w:rPr>
        <w:t xml:space="preserve"> </w:t>
      </w:r>
      <w:r w:rsidR="00AD67FC">
        <w:rPr>
          <w:rFonts w:asciiTheme="minorHAnsi" w:hAnsiTheme="minorHAnsi"/>
          <w:bCs/>
          <w:color w:val="000000" w:themeColor="text1"/>
        </w:rPr>
        <w:t xml:space="preserve">car il pense que la Suisse </w:t>
      </w:r>
      <w:r w:rsidR="004F4844">
        <w:rPr>
          <w:rFonts w:asciiTheme="minorHAnsi" w:hAnsiTheme="minorHAnsi"/>
          <w:bCs/>
          <w:color w:val="000000" w:themeColor="text1"/>
        </w:rPr>
        <w:t xml:space="preserve">a trouvé un équilibre avec cette Constitution adoptée par l’assemblée primaire (mais aussi parce qu’il n’arrive pas à obtenir le Valais). </w:t>
      </w:r>
    </w:p>
    <w:p w14:paraId="09F86C78" w14:textId="77777777" w:rsidR="0093385A" w:rsidRDefault="00B54D33" w:rsidP="00344EC6">
      <w:pPr>
        <w:pStyle w:val="Normalweb"/>
        <w:numPr>
          <w:ilvl w:val="0"/>
          <w:numId w:val="102"/>
        </w:numPr>
        <w:spacing w:before="0" w:beforeAutospacing="0" w:after="0" w:afterAutospacing="0"/>
        <w:rPr>
          <w:rFonts w:asciiTheme="minorHAnsi" w:hAnsiTheme="minorHAnsi"/>
          <w:bCs/>
          <w:color w:val="000000" w:themeColor="text1"/>
        </w:rPr>
      </w:pPr>
      <w:r w:rsidRPr="006875CE">
        <w:rPr>
          <w:rFonts w:asciiTheme="minorHAnsi" w:hAnsiTheme="minorHAnsi"/>
          <w:bCs/>
          <w:color w:val="92D050"/>
        </w:rPr>
        <w:t>La guerre civile (</w:t>
      </w:r>
      <w:r w:rsidR="0036491A" w:rsidRPr="006875CE">
        <w:rPr>
          <w:rFonts w:asciiTheme="minorHAnsi" w:hAnsiTheme="minorHAnsi"/>
          <w:bCs/>
          <w:color w:val="FF0000"/>
        </w:rPr>
        <w:t xml:space="preserve">août </w:t>
      </w:r>
      <w:r w:rsidRPr="006875CE">
        <w:rPr>
          <w:rFonts w:asciiTheme="minorHAnsi" w:hAnsiTheme="minorHAnsi"/>
          <w:bCs/>
          <w:color w:val="FF0000"/>
        </w:rPr>
        <w:t>-</w:t>
      </w:r>
      <w:r w:rsidR="0036491A" w:rsidRPr="006875CE">
        <w:rPr>
          <w:rFonts w:asciiTheme="minorHAnsi" w:hAnsiTheme="minorHAnsi"/>
          <w:bCs/>
          <w:color w:val="FF0000"/>
        </w:rPr>
        <w:t xml:space="preserve"> </w:t>
      </w:r>
      <w:r w:rsidRPr="006875CE">
        <w:rPr>
          <w:rFonts w:asciiTheme="minorHAnsi" w:hAnsiTheme="minorHAnsi"/>
          <w:bCs/>
          <w:color w:val="FF0000"/>
        </w:rPr>
        <w:t>octobre 1802</w:t>
      </w:r>
      <w:r w:rsidRPr="006875CE">
        <w:rPr>
          <w:rFonts w:asciiTheme="minorHAnsi" w:hAnsiTheme="minorHAnsi"/>
          <w:bCs/>
          <w:color w:val="92D050"/>
        </w:rPr>
        <w:t>)</w:t>
      </w:r>
    </w:p>
    <w:p w14:paraId="2C01F089" w14:textId="50C324FD" w:rsidR="00B54D33" w:rsidRDefault="0093385A" w:rsidP="0093385A">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Elle se déclare entre les</w:t>
      </w:r>
      <w:r w:rsidR="00722EBC">
        <w:rPr>
          <w:rFonts w:asciiTheme="minorHAnsi" w:hAnsiTheme="minorHAnsi"/>
          <w:bCs/>
          <w:color w:val="000000" w:themeColor="text1"/>
        </w:rPr>
        <w:t xml:space="preserve"> unitaires et les fédéralistes et aura lieu dans toute la Suisse. </w:t>
      </w:r>
      <w:r w:rsidR="001E67E0">
        <w:rPr>
          <w:rFonts w:asciiTheme="minorHAnsi" w:hAnsiTheme="minorHAnsi"/>
          <w:bCs/>
          <w:color w:val="000000" w:themeColor="text1"/>
        </w:rPr>
        <w:t xml:space="preserve">Les troupes fédéralistes battront les </w:t>
      </w:r>
      <w:r w:rsidR="004672C8">
        <w:rPr>
          <w:rFonts w:asciiTheme="minorHAnsi" w:hAnsiTheme="minorHAnsi"/>
          <w:bCs/>
          <w:color w:val="000000" w:themeColor="text1"/>
        </w:rPr>
        <w:t>unitaires</w:t>
      </w:r>
      <w:r w:rsidR="001E67E0">
        <w:rPr>
          <w:rFonts w:asciiTheme="minorHAnsi" w:hAnsiTheme="minorHAnsi"/>
          <w:bCs/>
          <w:color w:val="000000" w:themeColor="text1"/>
        </w:rPr>
        <w:t xml:space="preserve"> lors de la bataille de Faoug, le </w:t>
      </w:r>
      <w:r w:rsidR="001E67E0" w:rsidRPr="004672C8">
        <w:rPr>
          <w:rFonts w:asciiTheme="minorHAnsi" w:hAnsiTheme="minorHAnsi"/>
          <w:bCs/>
          <w:color w:val="FF0000"/>
        </w:rPr>
        <w:t>3 octobre 1802</w:t>
      </w:r>
      <w:r w:rsidR="001E67E0">
        <w:rPr>
          <w:rFonts w:asciiTheme="minorHAnsi" w:hAnsiTheme="minorHAnsi"/>
          <w:bCs/>
          <w:color w:val="000000" w:themeColor="text1"/>
        </w:rPr>
        <w:t xml:space="preserve">, et Bonaparte sera </w:t>
      </w:r>
      <w:r w:rsidR="004672C8">
        <w:rPr>
          <w:rFonts w:asciiTheme="minorHAnsi" w:hAnsiTheme="minorHAnsi"/>
          <w:bCs/>
          <w:color w:val="000000" w:themeColor="text1"/>
        </w:rPr>
        <w:t>proclamé</w:t>
      </w:r>
      <w:r w:rsidR="001E67E0">
        <w:rPr>
          <w:rFonts w:asciiTheme="minorHAnsi" w:hAnsiTheme="minorHAnsi"/>
          <w:bCs/>
          <w:color w:val="000000" w:themeColor="text1"/>
        </w:rPr>
        <w:t xml:space="preserve">. </w:t>
      </w:r>
      <w:r w:rsidR="0031749C">
        <w:rPr>
          <w:rFonts w:asciiTheme="minorHAnsi" w:hAnsiTheme="minorHAnsi"/>
          <w:bCs/>
          <w:color w:val="000000" w:themeColor="text1"/>
        </w:rPr>
        <w:t xml:space="preserve">Il veut que la Suisse défende sa neutralité et ses frontières sans le concours des troupes françaises. Il se rend bien compte aussi que l’état unitaire ne correspond pas à la Suisse. </w:t>
      </w:r>
    </w:p>
    <w:p w14:paraId="4327451F" w14:textId="77777777" w:rsidR="00CB5DBF" w:rsidRPr="0036491A" w:rsidRDefault="00CB5DBF" w:rsidP="00CB5DBF">
      <w:pPr>
        <w:pStyle w:val="Normalweb"/>
        <w:spacing w:before="0" w:beforeAutospacing="0" w:after="0" w:afterAutospacing="0"/>
        <w:rPr>
          <w:rFonts w:asciiTheme="minorHAnsi" w:hAnsiTheme="minorHAnsi"/>
          <w:bCs/>
          <w:color w:val="000000" w:themeColor="text1"/>
        </w:rPr>
      </w:pPr>
    </w:p>
    <w:p w14:paraId="617593DB" w14:textId="40EFA7F1" w:rsidR="00B54D33" w:rsidRPr="00B54D33" w:rsidRDefault="00B54D33" w:rsidP="00EB30B2">
      <w:pPr>
        <w:pStyle w:val="Normalweb"/>
        <w:numPr>
          <w:ilvl w:val="0"/>
          <w:numId w:val="96"/>
        </w:numPr>
        <w:spacing w:before="0" w:beforeAutospacing="0" w:after="0" w:afterAutospacing="0"/>
        <w:rPr>
          <w:rFonts w:asciiTheme="minorHAnsi" w:hAnsiTheme="minorHAnsi"/>
          <w:bCs/>
          <w:color w:val="000000" w:themeColor="text1"/>
        </w:rPr>
      </w:pPr>
      <w:r w:rsidRPr="00730C0C">
        <w:rPr>
          <w:rFonts w:asciiTheme="minorHAnsi" w:hAnsiTheme="minorHAnsi"/>
          <w:bCs/>
          <w:color w:val="00B050"/>
        </w:rPr>
        <w:t xml:space="preserve">L'Acte de </w:t>
      </w:r>
      <w:r w:rsidR="00EB30B2" w:rsidRPr="00730C0C">
        <w:rPr>
          <w:rFonts w:asciiTheme="minorHAnsi" w:hAnsiTheme="minorHAnsi"/>
          <w:bCs/>
          <w:color w:val="00B050"/>
        </w:rPr>
        <w:t>Médiation</w:t>
      </w:r>
      <w:r w:rsidRPr="00730C0C">
        <w:rPr>
          <w:rFonts w:asciiTheme="minorHAnsi" w:hAnsiTheme="minorHAnsi"/>
          <w:bCs/>
          <w:color w:val="00B050"/>
        </w:rPr>
        <w:t xml:space="preserve"> (</w:t>
      </w:r>
      <w:r w:rsidRPr="00730C0C">
        <w:rPr>
          <w:rFonts w:asciiTheme="minorHAnsi" w:hAnsiTheme="minorHAnsi"/>
          <w:bCs/>
          <w:color w:val="FF0000"/>
        </w:rPr>
        <w:t>1803-1813</w:t>
      </w:r>
      <w:r w:rsidRPr="00730C0C">
        <w:rPr>
          <w:rFonts w:asciiTheme="minorHAnsi" w:hAnsiTheme="minorHAnsi"/>
          <w:bCs/>
          <w:color w:val="00B050"/>
        </w:rPr>
        <w:t>)</w:t>
      </w:r>
      <w:r w:rsidRPr="00B54D33">
        <w:rPr>
          <w:rFonts w:asciiTheme="minorHAnsi" w:hAnsiTheme="minorHAnsi"/>
          <w:bCs/>
          <w:color w:val="000000" w:themeColor="text1"/>
        </w:rPr>
        <w:t xml:space="preserve"> </w:t>
      </w:r>
    </w:p>
    <w:p w14:paraId="43224E48" w14:textId="77777777" w:rsidR="00EB30B2" w:rsidRDefault="00B54D33" w:rsidP="00344EC6">
      <w:pPr>
        <w:pStyle w:val="Normalweb"/>
        <w:numPr>
          <w:ilvl w:val="0"/>
          <w:numId w:val="103"/>
        </w:numPr>
        <w:spacing w:before="0" w:beforeAutospacing="0" w:after="0" w:afterAutospacing="0"/>
        <w:rPr>
          <w:rFonts w:asciiTheme="minorHAnsi" w:hAnsiTheme="minorHAnsi"/>
          <w:bCs/>
          <w:color w:val="000000" w:themeColor="text1"/>
        </w:rPr>
      </w:pPr>
      <w:r w:rsidRPr="00BF51E4">
        <w:rPr>
          <w:rFonts w:asciiTheme="minorHAnsi" w:hAnsiTheme="minorHAnsi"/>
          <w:bCs/>
          <w:color w:val="92D050"/>
        </w:rPr>
        <w:t xml:space="preserve">Les objectifs de </w:t>
      </w:r>
      <w:r w:rsidR="00EB30B2" w:rsidRPr="00BF51E4">
        <w:rPr>
          <w:rFonts w:asciiTheme="minorHAnsi" w:hAnsiTheme="minorHAnsi"/>
          <w:bCs/>
          <w:color w:val="92D050"/>
        </w:rPr>
        <w:t>Napoléon</w:t>
      </w:r>
      <w:r w:rsidRPr="00BF51E4">
        <w:rPr>
          <w:rFonts w:asciiTheme="minorHAnsi" w:hAnsiTheme="minorHAnsi"/>
          <w:bCs/>
          <w:color w:val="92D050"/>
        </w:rPr>
        <w:t xml:space="preserve"> Bonaparte </w:t>
      </w:r>
    </w:p>
    <w:p w14:paraId="6A701BCB" w14:textId="0EC084D3" w:rsidR="00BF51E4" w:rsidRDefault="00B54D33" w:rsidP="00344EC6">
      <w:pPr>
        <w:pStyle w:val="Normalweb"/>
        <w:numPr>
          <w:ilvl w:val="0"/>
          <w:numId w:val="104"/>
        </w:numPr>
        <w:spacing w:before="0" w:beforeAutospacing="0" w:after="0" w:afterAutospacing="0"/>
        <w:rPr>
          <w:rFonts w:asciiTheme="minorHAnsi" w:hAnsiTheme="minorHAnsi"/>
          <w:bCs/>
          <w:color w:val="000000" w:themeColor="text1"/>
        </w:rPr>
      </w:pPr>
      <w:r w:rsidRPr="0075582C">
        <w:rPr>
          <w:rFonts w:asciiTheme="minorHAnsi" w:hAnsiTheme="minorHAnsi"/>
          <w:bCs/>
          <w:color w:val="92D050"/>
        </w:rPr>
        <w:t xml:space="preserve">Objectif </w:t>
      </w:r>
      <w:r w:rsidR="00EB30B2" w:rsidRPr="0075582C">
        <w:rPr>
          <w:rFonts w:asciiTheme="minorHAnsi" w:hAnsiTheme="minorHAnsi"/>
          <w:bCs/>
          <w:color w:val="92D050"/>
        </w:rPr>
        <w:t xml:space="preserve">stratégique </w:t>
      </w:r>
      <w:r w:rsidRPr="0075582C">
        <w:rPr>
          <w:rFonts w:asciiTheme="minorHAnsi" w:hAnsiTheme="minorHAnsi"/>
          <w:bCs/>
          <w:color w:val="92D050"/>
        </w:rPr>
        <w:t xml:space="preserve">: la Suisse doit servir d'avant-poste </w:t>
      </w:r>
      <w:r w:rsidR="00EB30B2" w:rsidRPr="0075582C">
        <w:rPr>
          <w:rFonts w:asciiTheme="minorHAnsi" w:hAnsiTheme="minorHAnsi"/>
          <w:bCs/>
          <w:color w:val="92D050"/>
        </w:rPr>
        <w:t>défensif</w:t>
      </w:r>
      <w:r w:rsidRPr="0075582C">
        <w:rPr>
          <w:rFonts w:asciiTheme="minorHAnsi" w:hAnsiTheme="minorHAnsi"/>
          <w:bCs/>
          <w:color w:val="92D050"/>
        </w:rPr>
        <w:t xml:space="preserve"> </w:t>
      </w:r>
      <w:r w:rsidR="00EB30B2" w:rsidRPr="0075582C">
        <w:rPr>
          <w:rFonts w:asciiTheme="minorHAnsi" w:hAnsiTheme="minorHAnsi"/>
          <w:bCs/>
          <w:color w:val="92D050"/>
        </w:rPr>
        <w:t xml:space="preserve">protégeant le </w:t>
      </w:r>
      <w:r w:rsidRPr="0075582C">
        <w:rPr>
          <w:rFonts w:asciiTheme="minorHAnsi" w:hAnsiTheme="minorHAnsi"/>
          <w:bCs/>
          <w:color w:val="92D050"/>
        </w:rPr>
        <w:t xml:space="preserve">flanc Est de la </w:t>
      </w:r>
      <w:r w:rsidR="00BF51E4" w:rsidRPr="0075582C">
        <w:rPr>
          <w:rFonts w:asciiTheme="minorHAnsi" w:hAnsiTheme="minorHAnsi"/>
          <w:bCs/>
          <w:color w:val="92D050"/>
        </w:rPr>
        <w:t>France</w:t>
      </w:r>
    </w:p>
    <w:p w14:paraId="4DC059CE" w14:textId="3CF326BC" w:rsidR="00B54D33" w:rsidRPr="00EB30B2" w:rsidRDefault="00B442D2" w:rsidP="00BF51E4">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Il veut que la Suisse revienne à son ancien régime car elle arrivait à se défendre d’elle-même et ainsi il pourra retirer ses troupes des terres helvétiques. Néanmoins, il entend faire de la Suisse un bastion qui protège la France des ennemis de l’</w:t>
      </w:r>
      <w:r w:rsidR="0075582C">
        <w:rPr>
          <w:rFonts w:asciiTheme="minorHAnsi" w:hAnsiTheme="minorHAnsi"/>
          <w:bCs/>
          <w:color w:val="000000" w:themeColor="text1"/>
        </w:rPr>
        <w:t xml:space="preserve">est. </w:t>
      </w:r>
      <w:r w:rsidR="00094B62">
        <w:rPr>
          <w:rFonts w:asciiTheme="minorHAnsi" w:hAnsiTheme="minorHAnsi"/>
          <w:bCs/>
          <w:color w:val="000000" w:themeColor="text1"/>
        </w:rPr>
        <w:t xml:space="preserve">Pour cela, il veut trouver une solution constitutionnelle auquel se soumettra tous les suisses afin qu’ils se réconcilient. </w:t>
      </w:r>
      <w:r w:rsidR="00AE6711">
        <w:rPr>
          <w:rFonts w:asciiTheme="minorHAnsi" w:hAnsiTheme="minorHAnsi"/>
          <w:bCs/>
          <w:color w:val="000000" w:themeColor="text1"/>
        </w:rPr>
        <w:t>Il interviendra donc</w:t>
      </w:r>
      <w:r w:rsidR="00D64AF1">
        <w:rPr>
          <w:rFonts w:asciiTheme="minorHAnsi" w:hAnsiTheme="minorHAnsi"/>
          <w:bCs/>
          <w:color w:val="000000" w:themeColor="text1"/>
        </w:rPr>
        <w:t xml:space="preserve"> stratégiquement</w:t>
      </w:r>
      <w:r w:rsidR="00AE6711">
        <w:rPr>
          <w:rFonts w:asciiTheme="minorHAnsi" w:hAnsiTheme="minorHAnsi"/>
          <w:bCs/>
          <w:color w:val="000000" w:themeColor="text1"/>
        </w:rPr>
        <w:t xml:space="preserve"> dans les affaires suisses</w:t>
      </w:r>
      <w:r w:rsidR="00D64AF1">
        <w:rPr>
          <w:rFonts w:asciiTheme="minorHAnsi" w:hAnsiTheme="minorHAnsi"/>
          <w:bCs/>
          <w:color w:val="000000" w:themeColor="text1"/>
        </w:rPr>
        <w:t xml:space="preserve">. </w:t>
      </w:r>
      <w:r w:rsidR="00D710E3">
        <w:rPr>
          <w:rFonts w:asciiTheme="minorHAnsi" w:hAnsiTheme="minorHAnsi"/>
          <w:bCs/>
          <w:color w:val="000000" w:themeColor="text1"/>
        </w:rPr>
        <w:t xml:space="preserve">Il ordonnera par exemple un cessez le feu le </w:t>
      </w:r>
      <w:r w:rsidR="00D710E3" w:rsidRPr="00D710E3">
        <w:rPr>
          <w:rFonts w:asciiTheme="minorHAnsi" w:hAnsiTheme="minorHAnsi"/>
          <w:bCs/>
          <w:color w:val="FF0000"/>
        </w:rPr>
        <w:t>30 septembre 180</w:t>
      </w:r>
      <w:r w:rsidR="005E61F9">
        <w:rPr>
          <w:rFonts w:asciiTheme="minorHAnsi" w:hAnsiTheme="minorHAnsi"/>
          <w:bCs/>
          <w:color w:val="FF0000"/>
        </w:rPr>
        <w:t>2</w:t>
      </w:r>
      <w:r w:rsidR="00D710E3">
        <w:rPr>
          <w:rFonts w:asciiTheme="minorHAnsi" w:hAnsiTheme="minorHAnsi"/>
          <w:bCs/>
          <w:color w:val="000000" w:themeColor="text1"/>
        </w:rPr>
        <w:t xml:space="preserve">, que les fédéralistes rentrent chez eux, la dissolution de la Diète rebelle schwyzoise </w:t>
      </w:r>
      <w:r w:rsidR="006747EC">
        <w:rPr>
          <w:rFonts w:asciiTheme="minorHAnsi" w:hAnsiTheme="minorHAnsi"/>
          <w:bCs/>
          <w:color w:val="000000" w:themeColor="text1"/>
        </w:rPr>
        <w:t xml:space="preserve">(qui demandera une pression militaire française) </w:t>
      </w:r>
      <w:r w:rsidR="00D710E3">
        <w:rPr>
          <w:rFonts w:asciiTheme="minorHAnsi" w:hAnsiTheme="minorHAnsi"/>
          <w:bCs/>
          <w:color w:val="000000" w:themeColor="text1"/>
        </w:rPr>
        <w:t>et aux autorités de la république de reprendre leur poste après que les f</w:t>
      </w:r>
      <w:r w:rsidR="006747EC">
        <w:rPr>
          <w:rFonts w:asciiTheme="minorHAnsi" w:hAnsiTheme="minorHAnsi"/>
          <w:bCs/>
          <w:color w:val="000000" w:themeColor="text1"/>
        </w:rPr>
        <w:t xml:space="preserve">édéralistes les aient attaqués. Toutefois, ces interventions ont été demandées par le Sénat. </w:t>
      </w:r>
    </w:p>
    <w:p w14:paraId="785928EA" w14:textId="77777777" w:rsidR="00B511B7" w:rsidRDefault="00B54D33" w:rsidP="00344EC6">
      <w:pPr>
        <w:pStyle w:val="Normalweb"/>
        <w:numPr>
          <w:ilvl w:val="0"/>
          <w:numId w:val="104"/>
        </w:numPr>
        <w:spacing w:before="0" w:beforeAutospacing="0" w:after="0" w:afterAutospacing="0"/>
        <w:rPr>
          <w:rFonts w:asciiTheme="minorHAnsi" w:hAnsiTheme="minorHAnsi"/>
          <w:bCs/>
          <w:color w:val="000000" w:themeColor="text1"/>
        </w:rPr>
      </w:pPr>
      <w:r w:rsidRPr="00367B35">
        <w:rPr>
          <w:rFonts w:asciiTheme="minorHAnsi" w:hAnsiTheme="minorHAnsi"/>
          <w:bCs/>
          <w:color w:val="92D050"/>
        </w:rPr>
        <w:t xml:space="preserve">Objectif de </w:t>
      </w:r>
      <w:r w:rsidR="00EB30B2" w:rsidRPr="00367B35">
        <w:rPr>
          <w:rFonts w:asciiTheme="minorHAnsi" w:hAnsiTheme="minorHAnsi"/>
          <w:bCs/>
          <w:color w:val="92D050"/>
        </w:rPr>
        <w:t>rétablissement</w:t>
      </w:r>
      <w:r w:rsidRPr="00367B35">
        <w:rPr>
          <w:rFonts w:asciiTheme="minorHAnsi" w:hAnsiTheme="minorHAnsi"/>
          <w:bCs/>
          <w:color w:val="92D050"/>
        </w:rPr>
        <w:t xml:space="preserve"> de la paix </w:t>
      </w:r>
      <w:r w:rsidR="00EB30B2" w:rsidRPr="00367B35">
        <w:rPr>
          <w:rFonts w:asciiTheme="minorHAnsi" w:hAnsiTheme="minorHAnsi"/>
          <w:bCs/>
          <w:color w:val="92D050"/>
        </w:rPr>
        <w:t>intérieure</w:t>
      </w:r>
      <w:r w:rsidRPr="00367B35">
        <w:rPr>
          <w:rFonts w:asciiTheme="minorHAnsi" w:hAnsiTheme="minorHAnsi"/>
          <w:bCs/>
          <w:color w:val="92D050"/>
        </w:rPr>
        <w:t xml:space="preserve"> en Suisse, ce qui implique</w:t>
      </w:r>
      <w:r w:rsidR="00EB30B2" w:rsidRPr="00367B35">
        <w:rPr>
          <w:rFonts w:asciiTheme="minorHAnsi" w:hAnsiTheme="minorHAnsi"/>
          <w:bCs/>
          <w:color w:val="92D050"/>
        </w:rPr>
        <w:t xml:space="preserve"> </w:t>
      </w:r>
      <w:r w:rsidR="00B511B7" w:rsidRPr="00367B35">
        <w:rPr>
          <w:rFonts w:asciiTheme="minorHAnsi" w:hAnsiTheme="minorHAnsi"/>
          <w:bCs/>
          <w:color w:val="92D050"/>
        </w:rPr>
        <w:t>:</w:t>
      </w:r>
    </w:p>
    <w:p w14:paraId="621FE840" w14:textId="77777777" w:rsidR="008B0D53" w:rsidRDefault="00B511B7" w:rsidP="00B511B7">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2.1 </w:t>
      </w:r>
      <w:r w:rsidR="00B54D33" w:rsidRPr="000B6BD8">
        <w:rPr>
          <w:rFonts w:asciiTheme="minorHAnsi" w:hAnsiTheme="minorHAnsi"/>
          <w:bCs/>
          <w:color w:val="92D050"/>
        </w:rPr>
        <w:t xml:space="preserve">Restauration de la </w:t>
      </w:r>
      <w:r w:rsidRPr="000B6BD8">
        <w:rPr>
          <w:rFonts w:asciiTheme="minorHAnsi" w:hAnsiTheme="minorHAnsi"/>
          <w:bCs/>
          <w:color w:val="92D050"/>
        </w:rPr>
        <w:t>souveraineté</w:t>
      </w:r>
      <w:r w:rsidR="00B54D33" w:rsidRPr="000B6BD8">
        <w:rPr>
          <w:rFonts w:asciiTheme="minorHAnsi" w:hAnsiTheme="minorHAnsi"/>
          <w:bCs/>
          <w:color w:val="92D050"/>
        </w:rPr>
        <w:t xml:space="preserve"> des cantons</w:t>
      </w:r>
    </w:p>
    <w:p w14:paraId="69B8B4FA" w14:textId="2754C1C5" w:rsidR="00B511B7" w:rsidRDefault="008B0D53" w:rsidP="00B511B7">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Il veut que les suisses défendent leur neutralité et leurs frontières sans le concours des forces armées françaises.</w:t>
      </w:r>
      <w:r w:rsidR="00B54D33" w:rsidRPr="00B511B7">
        <w:rPr>
          <w:rFonts w:asciiTheme="minorHAnsi" w:hAnsiTheme="minorHAnsi"/>
          <w:bCs/>
          <w:color w:val="000000" w:themeColor="text1"/>
        </w:rPr>
        <w:t xml:space="preserve"> </w:t>
      </w:r>
      <w:r w:rsidR="00207DC4" w:rsidRPr="00207DC4">
        <w:rPr>
          <w:rFonts w:asciiTheme="minorHAnsi" w:hAnsiTheme="minorHAnsi"/>
          <w:bCs/>
          <w:color w:val="000000" w:themeColor="text1"/>
        </w:rPr>
        <w:t>L’égalité sera aussi donnée aux territoires qui retrouveront leur statut de cantons souverains (même les états sujets).</w:t>
      </w:r>
      <w:r w:rsidR="00207DC4">
        <w:rPr>
          <w:rFonts w:asciiTheme="minorHAnsi" w:hAnsiTheme="minorHAnsi"/>
          <w:bCs/>
          <w:color w:val="000000" w:themeColor="text1"/>
        </w:rPr>
        <w:t xml:space="preserve"> La solution d’état unitaire ne correspond pas à la Suisse. </w:t>
      </w:r>
    </w:p>
    <w:p w14:paraId="164EDB2B" w14:textId="77777777" w:rsidR="000B6BD8" w:rsidRDefault="00B511B7" w:rsidP="00B511B7">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2.2 </w:t>
      </w:r>
      <w:r w:rsidR="00B54D33" w:rsidRPr="000B6BD8">
        <w:rPr>
          <w:rFonts w:asciiTheme="minorHAnsi" w:hAnsiTheme="minorHAnsi"/>
          <w:bCs/>
          <w:color w:val="92D050"/>
        </w:rPr>
        <w:t xml:space="preserve">Maintien des principes de </w:t>
      </w:r>
      <w:r w:rsidRPr="000B6BD8">
        <w:rPr>
          <w:rFonts w:asciiTheme="minorHAnsi" w:hAnsiTheme="minorHAnsi"/>
          <w:bCs/>
          <w:color w:val="92D050"/>
        </w:rPr>
        <w:t>liberté</w:t>
      </w:r>
      <w:r w:rsidR="00B54D33" w:rsidRPr="000B6BD8">
        <w:rPr>
          <w:rFonts w:asciiTheme="minorHAnsi" w:hAnsiTheme="minorHAnsi"/>
          <w:bCs/>
          <w:color w:val="92D050"/>
        </w:rPr>
        <w:t xml:space="preserve"> et d'</w:t>
      </w:r>
      <w:r w:rsidRPr="000B6BD8">
        <w:rPr>
          <w:rFonts w:asciiTheme="minorHAnsi" w:hAnsiTheme="minorHAnsi"/>
          <w:bCs/>
          <w:color w:val="92D050"/>
        </w:rPr>
        <w:t>égalité</w:t>
      </w:r>
      <w:r w:rsidR="00B54D33" w:rsidRPr="000B6BD8">
        <w:rPr>
          <w:rFonts w:asciiTheme="minorHAnsi" w:hAnsiTheme="minorHAnsi"/>
          <w:bCs/>
          <w:color w:val="92D050"/>
        </w:rPr>
        <w:t xml:space="preserve"> acquis de la </w:t>
      </w:r>
      <w:r w:rsidRPr="000B6BD8">
        <w:rPr>
          <w:rFonts w:asciiTheme="minorHAnsi" w:hAnsiTheme="minorHAnsi"/>
          <w:bCs/>
          <w:color w:val="92D050"/>
        </w:rPr>
        <w:t>Révolution</w:t>
      </w:r>
    </w:p>
    <w:p w14:paraId="1C63D552" w14:textId="31B6235C" w:rsidR="00B54D33" w:rsidRPr="00B54D33" w:rsidRDefault="000B6BD8" w:rsidP="00B511B7">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Etant un homme de la révolution, il veut appliquer ces principes en Suisse aussi.</w:t>
      </w:r>
    </w:p>
    <w:p w14:paraId="6482E63C" w14:textId="77777777" w:rsidR="003968C4" w:rsidRDefault="00B54D33" w:rsidP="00344EC6">
      <w:pPr>
        <w:pStyle w:val="Normalweb"/>
        <w:numPr>
          <w:ilvl w:val="0"/>
          <w:numId w:val="103"/>
        </w:numPr>
        <w:spacing w:before="0" w:beforeAutospacing="0" w:after="0" w:afterAutospacing="0"/>
        <w:rPr>
          <w:rFonts w:asciiTheme="minorHAnsi" w:hAnsiTheme="minorHAnsi"/>
          <w:bCs/>
          <w:color w:val="000000" w:themeColor="text1"/>
        </w:rPr>
      </w:pPr>
      <w:r w:rsidRPr="00EB6C8F">
        <w:rPr>
          <w:rFonts w:asciiTheme="minorHAnsi" w:hAnsiTheme="minorHAnsi"/>
          <w:bCs/>
          <w:color w:val="92D050"/>
        </w:rPr>
        <w:t xml:space="preserve">La </w:t>
      </w:r>
      <w:r w:rsidR="0043615B" w:rsidRPr="00EB6C8F">
        <w:rPr>
          <w:rFonts w:asciiTheme="minorHAnsi" w:hAnsiTheme="minorHAnsi"/>
          <w:bCs/>
          <w:color w:val="92D050"/>
        </w:rPr>
        <w:t>réunion</w:t>
      </w:r>
      <w:r w:rsidRPr="00EB6C8F">
        <w:rPr>
          <w:rFonts w:asciiTheme="minorHAnsi" w:hAnsiTheme="minorHAnsi"/>
          <w:bCs/>
          <w:color w:val="92D050"/>
        </w:rPr>
        <w:t xml:space="preserve"> à Paris de la Consulta, </w:t>
      </w:r>
      <w:r w:rsidR="0043615B" w:rsidRPr="00EB6C8F">
        <w:rPr>
          <w:rFonts w:asciiTheme="minorHAnsi" w:hAnsiTheme="minorHAnsi"/>
          <w:bCs/>
          <w:color w:val="92D050"/>
        </w:rPr>
        <w:t>constituée</w:t>
      </w:r>
      <w:r w:rsidRPr="00EB6C8F">
        <w:rPr>
          <w:rFonts w:asciiTheme="minorHAnsi" w:hAnsiTheme="minorHAnsi"/>
          <w:bCs/>
          <w:color w:val="92D050"/>
        </w:rPr>
        <w:t xml:space="preserve"> des </w:t>
      </w:r>
      <w:r w:rsidR="0043615B" w:rsidRPr="00EB6C8F">
        <w:rPr>
          <w:rFonts w:asciiTheme="minorHAnsi" w:hAnsiTheme="minorHAnsi"/>
          <w:bCs/>
          <w:color w:val="92D050"/>
        </w:rPr>
        <w:t>représentants</w:t>
      </w:r>
      <w:r w:rsidRPr="00EB6C8F">
        <w:rPr>
          <w:rFonts w:asciiTheme="minorHAnsi" w:hAnsiTheme="minorHAnsi"/>
          <w:bCs/>
          <w:color w:val="92D050"/>
        </w:rPr>
        <w:t xml:space="preserve"> suisses des partis unitaire et </w:t>
      </w:r>
      <w:r w:rsidR="0043615B" w:rsidRPr="00EB6C8F">
        <w:rPr>
          <w:rFonts w:asciiTheme="minorHAnsi" w:hAnsiTheme="minorHAnsi"/>
          <w:bCs/>
          <w:color w:val="92D050"/>
        </w:rPr>
        <w:t>fédéraliste</w:t>
      </w:r>
      <w:r w:rsidRPr="00EB6C8F">
        <w:rPr>
          <w:rFonts w:asciiTheme="minorHAnsi" w:hAnsiTheme="minorHAnsi"/>
          <w:bCs/>
          <w:color w:val="92D050"/>
        </w:rPr>
        <w:t xml:space="preserve"> (</w:t>
      </w:r>
      <w:r w:rsidR="0043615B" w:rsidRPr="00EB6C8F">
        <w:rPr>
          <w:rFonts w:asciiTheme="minorHAnsi" w:hAnsiTheme="minorHAnsi"/>
          <w:bCs/>
          <w:color w:val="FF0000"/>
        </w:rPr>
        <w:t>décembre</w:t>
      </w:r>
      <w:r w:rsidRPr="00EB6C8F">
        <w:rPr>
          <w:rFonts w:asciiTheme="minorHAnsi" w:hAnsiTheme="minorHAnsi"/>
          <w:bCs/>
          <w:color w:val="FF0000"/>
        </w:rPr>
        <w:t xml:space="preserve"> 1802 à </w:t>
      </w:r>
      <w:r w:rsidR="0043615B" w:rsidRPr="00EB6C8F">
        <w:rPr>
          <w:rFonts w:asciiTheme="minorHAnsi" w:hAnsiTheme="minorHAnsi"/>
          <w:bCs/>
          <w:color w:val="FF0000"/>
        </w:rPr>
        <w:t>février</w:t>
      </w:r>
      <w:r w:rsidRPr="00EB6C8F">
        <w:rPr>
          <w:rFonts w:asciiTheme="minorHAnsi" w:hAnsiTheme="minorHAnsi"/>
          <w:bCs/>
          <w:color w:val="FF0000"/>
        </w:rPr>
        <w:t xml:space="preserve"> 1803</w:t>
      </w:r>
      <w:r w:rsidRPr="00EB6C8F">
        <w:rPr>
          <w:rFonts w:asciiTheme="minorHAnsi" w:hAnsiTheme="minorHAnsi"/>
          <w:bCs/>
          <w:color w:val="92D050"/>
        </w:rPr>
        <w:t>)</w:t>
      </w:r>
    </w:p>
    <w:p w14:paraId="43BEDE21" w14:textId="77777777" w:rsidR="000D6640" w:rsidRDefault="003968C4" w:rsidP="003968C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Il est difficile de mettre les choses en œuvre si le pays est en pleine guerre civile, c’est pour cela qu’il préfère collaborer avec les modérés.</w:t>
      </w:r>
      <w:r w:rsidR="00EB6C8F">
        <w:rPr>
          <w:rFonts w:asciiTheme="minorHAnsi" w:hAnsiTheme="minorHAnsi"/>
          <w:bCs/>
          <w:color w:val="000000" w:themeColor="text1"/>
        </w:rPr>
        <w:t xml:space="preserve"> </w:t>
      </w:r>
      <w:r w:rsidR="00CC0CBC">
        <w:rPr>
          <w:rFonts w:asciiTheme="minorHAnsi" w:hAnsiTheme="minorHAnsi"/>
          <w:bCs/>
          <w:color w:val="000000" w:themeColor="text1"/>
        </w:rPr>
        <w:t xml:space="preserve">Il va donc réunir des députés des </w:t>
      </w:r>
      <w:r w:rsidR="00CC0CBC">
        <w:rPr>
          <w:rFonts w:asciiTheme="minorHAnsi" w:hAnsiTheme="minorHAnsi"/>
          <w:bCs/>
          <w:color w:val="000000" w:themeColor="text1"/>
        </w:rPr>
        <w:lastRenderedPageBreak/>
        <w:t xml:space="preserve">unitaires et des fédéralistes à Paris pour y travailler dans un climat pacifique. </w:t>
      </w:r>
      <w:r w:rsidR="00BE63EC">
        <w:rPr>
          <w:rFonts w:asciiTheme="minorHAnsi" w:hAnsiTheme="minorHAnsi"/>
          <w:bCs/>
          <w:color w:val="000000" w:themeColor="text1"/>
        </w:rPr>
        <w:t>Cette assemblée consti</w:t>
      </w:r>
      <w:r w:rsidR="005E48A8">
        <w:rPr>
          <w:rFonts w:asciiTheme="minorHAnsi" w:hAnsiTheme="minorHAnsi"/>
          <w:bCs/>
          <w:color w:val="000000" w:themeColor="text1"/>
        </w:rPr>
        <w:t>tuante sera nommée la Consulta, à majorité unitaire. Le premie</w:t>
      </w:r>
      <w:r w:rsidR="000D6640">
        <w:rPr>
          <w:rFonts w:asciiTheme="minorHAnsi" w:hAnsiTheme="minorHAnsi"/>
          <w:bCs/>
          <w:color w:val="000000" w:themeColor="text1"/>
        </w:rPr>
        <w:t>r consul annoncera avoir retenu</w:t>
      </w:r>
      <w:r w:rsidR="005E48A8">
        <w:rPr>
          <w:rFonts w:asciiTheme="minorHAnsi" w:hAnsiTheme="minorHAnsi"/>
          <w:bCs/>
          <w:color w:val="000000" w:themeColor="text1"/>
        </w:rPr>
        <w:t xml:space="preserve"> une solution fédéraliste </w:t>
      </w:r>
      <w:r w:rsidR="000D6640">
        <w:rPr>
          <w:rFonts w:asciiTheme="minorHAnsi" w:hAnsiTheme="minorHAnsi"/>
          <w:bCs/>
          <w:color w:val="000000" w:themeColor="text1"/>
        </w:rPr>
        <w:t xml:space="preserve">pour le problème suisse. </w:t>
      </w:r>
    </w:p>
    <w:p w14:paraId="18C5CE0F" w14:textId="4FFAF589" w:rsidR="0043615B" w:rsidRDefault="000D6640" w:rsidP="003968C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Voir </w:t>
      </w:r>
      <w:r w:rsidRPr="000D6640">
        <w:rPr>
          <w:rFonts w:asciiTheme="minorHAnsi" w:hAnsiTheme="minorHAnsi"/>
          <w:bCs/>
          <w:color w:val="000000" w:themeColor="text1"/>
        </w:rPr>
        <w:t xml:space="preserve">texte commenté : Napoléon Bonaparte aux députés suisses </w:t>
      </w:r>
      <w:r w:rsidRPr="000D6640">
        <w:rPr>
          <w:rFonts w:asciiTheme="minorHAnsi" w:hAnsiTheme="minorHAnsi"/>
          <w:bCs/>
          <w:color w:val="FF0000"/>
        </w:rPr>
        <w:t>1802</w:t>
      </w:r>
      <w:r>
        <w:rPr>
          <w:rFonts w:asciiTheme="minorHAnsi" w:hAnsiTheme="minorHAnsi"/>
          <w:bCs/>
          <w:color w:val="000000" w:themeColor="text1"/>
        </w:rPr>
        <w:t xml:space="preserve">. </w:t>
      </w:r>
    </w:p>
    <w:p w14:paraId="374AD0A2" w14:textId="055F82B3" w:rsidR="00645D80" w:rsidRDefault="00645D80" w:rsidP="003968C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Il s’agit d’un retour à l’ancienne confédération avec la souveraineté des cantons et des territoires voisins. </w:t>
      </w:r>
      <w:r w:rsidR="00340676">
        <w:rPr>
          <w:rFonts w:asciiTheme="minorHAnsi" w:hAnsiTheme="minorHAnsi"/>
          <w:bCs/>
          <w:color w:val="000000" w:themeColor="text1"/>
        </w:rPr>
        <w:t xml:space="preserve">Il veut réformer les cantons de manière durable. </w:t>
      </w:r>
      <w:r w:rsidR="00DD6803">
        <w:rPr>
          <w:rFonts w:asciiTheme="minorHAnsi" w:hAnsiTheme="minorHAnsi"/>
          <w:bCs/>
          <w:color w:val="000000" w:themeColor="text1"/>
        </w:rPr>
        <w:t xml:space="preserve">Il veut aussi doter les cantons de constitutions cantonales et la Confédération d’un acte fédéral. </w:t>
      </w:r>
      <w:r w:rsidR="00B8210F">
        <w:rPr>
          <w:rFonts w:asciiTheme="minorHAnsi" w:hAnsiTheme="minorHAnsi"/>
          <w:bCs/>
          <w:color w:val="000000" w:themeColor="text1"/>
        </w:rPr>
        <w:t xml:space="preserve">Il veut faire une œuvre solide mais qu’il n’imposera pas car il sait qu’au premier coup dur, des grosses révoltes suivront. </w:t>
      </w:r>
      <w:r w:rsidR="00C0368F">
        <w:rPr>
          <w:rFonts w:asciiTheme="minorHAnsi" w:hAnsiTheme="minorHAnsi"/>
          <w:bCs/>
          <w:color w:val="000000" w:themeColor="text1"/>
        </w:rPr>
        <w:t xml:space="preserve">C’est pourquoi il demande aux suisses de lui envoyer toute idée, qui sera étudiée. </w:t>
      </w:r>
      <w:r w:rsidR="00021DFC">
        <w:rPr>
          <w:rFonts w:asciiTheme="minorHAnsi" w:hAnsiTheme="minorHAnsi"/>
          <w:bCs/>
          <w:color w:val="000000" w:themeColor="text1"/>
        </w:rPr>
        <w:t xml:space="preserve">La chance de la Suisse est que </w:t>
      </w:r>
      <w:r w:rsidR="00190174">
        <w:rPr>
          <w:rFonts w:asciiTheme="minorHAnsi" w:hAnsiTheme="minorHAnsi"/>
          <w:bCs/>
          <w:color w:val="000000" w:themeColor="text1"/>
        </w:rPr>
        <w:t>Napoléon</w:t>
      </w:r>
      <w:r w:rsidR="00021DFC">
        <w:rPr>
          <w:rFonts w:asciiTheme="minorHAnsi" w:hAnsiTheme="minorHAnsi"/>
          <w:bCs/>
          <w:color w:val="000000" w:themeColor="text1"/>
        </w:rPr>
        <w:t xml:space="preserve"> est en paix avec les autres nations donc il peut se consacrer à cette médiation. </w:t>
      </w:r>
    </w:p>
    <w:p w14:paraId="3C25D303" w14:textId="77777777" w:rsidR="00190174" w:rsidRDefault="00B54D33" w:rsidP="00344EC6">
      <w:pPr>
        <w:pStyle w:val="Normalweb"/>
        <w:numPr>
          <w:ilvl w:val="0"/>
          <w:numId w:val="103"/>
        </w:numPr>
        <w:spacing w:before="0" w:beforeAutospacing="0" w:after="0" w:afterAutospacing="0"/>
        <w:rPr>
          <w:rFonts w:asciiTheme="minorHAnsi" w:hAnsiTheme="minorHAnsi"/>
          <w:bCs/>
          <w:color w:val="000000" w:themeColor="text1"/>
        </w:rPr>
      </w:pPr>
      <w:r w:rsidRPr="00190174">
        <w:rPr>
          <w:rFonts w:asciiTheme="minorHAnsi" w:hAnsiTheme="minorHAnsi"/>
          <w:bCs/>
          <w:color w:val="92D050"/>
        </w:rPr>
        <w:t xml:space="preserve">La commission </w:t>
      </w:r>
      <w:r w:rsidR="0043615B" w:rsidRPr="00190174">
        <w:rPr>
          <w:rFonts w:asciiTheme="minorHAnsi" w:hAnsiTheme="minorHAnsi"/>
          <w:bCs/>
          <w:color w:val="92D050"/>
        </w:rPr>
        <w:t>française</w:t>
      </w:r>
      <w:r w:rsidRPr="00190174">
        <w:rPr>
          <w:rFonts w:asciiTheme="minorHAnsi" w:hAnsiTheme="minorHAnsi"/>
          <w:bCs/>
          <w:color w:val="92D050"/>
        </w:rPr>
        <w:t xml:space="preserve"> (J. </w:t>
      </w:r>
      <w:r w:rsidR="0043615B" w:rsidRPr="00190174">
        <w:rPr>
          <w:rFonts w:asciiTheme="minorHAnsi" w:hAnsiTheme="minorHAnsi"/>
          <w:bCs/>
          <w:color w:val="92D050"/>
        </w:rPr>
        <w:t>Fouché ;</w:t>
      </w:r>
      <w:r w:rsidRPr="00190174">
        <w:rPr>
          <w:rFonts w:asciiTheme="minorHAnsi" w:hAnsiTheme="minorHAnsi"/>
          <w:bCs/>
          <w:color w:val="92D050"/>
        </w:rPr>
        <w:t xml:space="preserve"> F.-M. </w:t>
      </w:r>
      <w:r w:rsidR="0043615B" w:rsidRPr="00190174">
        <w:rPr>
          <w:rFonts w:asciiTheme="minorHAnsi" w:hAnsiTheme="minorHAnsi"/>
          <w:bCs/>
          <w:color w:val="92D050"/>
        </w:rPr>
        <w:t>Barthelemy ;</w:t>
      </w:r>
      <w:r w:rsidRPr="00190174">
        <w:rPr>
          <w:rFonts w:asciiTheme="minorHAnsi" w:hAnsiTheme="minorHAnsi"/>
          <w:bCs/>
          <w:color w:val="92D050"/>
        </w:rPr>
        <w:t xml:space="preserve"> P.-L. </w:t>
      </w:r>
      <w:proofErr w:type="spellStart"/>
      <w:r w:rsidR="0043615B" w:rsidRPr="00190174">
        <w:rPr>
          <w:rFonts w:asciiTheme="minorHAnsi" w:hAnsiTheme="minorHAnsi"/>
          <w:bCs/>
          <w:color w:val="92D050"/>
        </w:rPr>
        <w:t>Rœderer</w:t>
      </w:r>
      <w:proofErr w:type="spellEnd"/>
      <w:r w:rsidR="0043615B" w:rsidRPr="00190174">
        <w:rPr>
          <w:rFonts w:asciiTheme="minorHAnsi" w:hAnsiTheme="minorHAnsi"/>
          <w:bCs/>
          <w:color w:val="92D050"/>
        </w:rPr>
        <w:t xml:space="preserve"> ;</w:t>
      </w:r>
      <w:r w:rsidRPr="00190174">
        <w:rPr>
          <w:rFonts w:asciiTheme="minorHAnsi" w:hAnsiTheme="minorHAnsi"/>
          <w:bCs/>
          <w:color w:val="92D050"/>
        </w:rPr>
        <w:t xml:space="preserve"> J.-N. </w:t>
      </w:r>
      <w:r w:rsidR="0043615B" w:rsidRPr="00190174">
        <w:rPr>
          <w:rFonts w:asciiTheme="minorHAnsi" w:hAnsiTheme="minorHAnsi"/>
          <w:bCs/>
          <w:color w:val="92D050"/>
        </w:rPr>
        <w:t>Démeunier</w:t>
      </w:r>
      <w:r w:rsidRPr="00190174">
        <w:rPr>
          <w:rFonts w:asciiTheme="minorHAnsi" w:hAnsiTheme="minorHAnsi"/>
          <w:bCs/>
          <w:color w:val="92D050"/>
        </w:rPr>
        <w:t xml:space="preserve">) </w:t>
      </w:r>
      <w:r w:rsidR="0043615B" w:rsidRPr="00190174">
        <w:rPr>
          <w:rFonts w:asciiTheme="minorHAnsi" w:hAnsiTheme="minorHAnsi"/>
          <w:bCs/>
          <w:color w:val="92D050"/>
        </w:rPr>
        <w:t>nommée</w:t>
      </w:r>
      <w:r w:rsidRPr="00190174">
        <w:rPr>
          <w:rFonts w:asciiTheme="minorHAnsi" w:hAnsiTheme="minorHAnsi"/>
          <w:bCs/>
          <w:color w:val="92D050"/>
        </w:rPr>
        <w:t xml:space="preserve"> par Bonaparte </w:t>
      </w:r>
      <w:r w:rsidR="0043615B" w:rsidRPr="00190174">
        <w:rPr>
          <w:rFonts w:asciiTheme="minorHAnsi" w:hAnsiTheme="minorHAnsi"/>
          <w:bCs/>
          <w:color w:val="92D050"/>
        </w:rPr>
        <w:t>chargée</w:t>
      </w:r>
      <w:r w:rsidRPr="00190174">
        <w:rPr>
          <w:rFonts w:asciiTheme="minorHAnsi" w:hAnsiTheme="minorHAnsi"/>
          <w:bCs/>
          <w:color w:val="92D050"/>
        </w:rPr>
        <w:t xml:space="preserve"> de </w:t>
      </w:r>
      <w:r w:rsidR="0043615B" w:rsidRPr="00190174">
        <w:rPr>
          <w:rFonts w:asciiTheme="minorHAnsi" w:hAnsiTheme="minorHAnsi"/>
          <w:bCs/>
          <w:color w:val="92D050"/>
        </w:rPr>
        <w:t>conférer</w:t>
      </w:r>
      <w:r w:rsidRPr="00190174">
        <w:rPr>
          <w:rFonts w:asciiTheme="minorHAnsi" w:hAnsiTheme="minorHAnsi"/>
          <w:bCs/>
          <w:color w:val="92D050"/>
        </w:rPr>
        <w:t xml:space="preserve"> avec les </w:t>
      </w:r>
      <w:r w:rsidR="0043615B" w:rsidRPr="00190174">
        <w:rPr>
          <w:rFonts w:asciiTheme="minorHAnsi" w:hAnsiTheme="minorHAnsi"/>
          <w:bCs/>
          <w:color w:val="92D050"/>
        </w:rPr>
        <w:t>représentants</w:t>
      </w:r>
      <w:r w:rsidRPr="00190174">
        <w:rPr>
          <w:rFonts w:asciiTheme="minorHAnsi" w:hAnsiTheme="minorHAnsi"/>
          <w:bCs/>
          <w:color w:val="92D050"/>
        </w:rPr>
        <w:t xml:space="preserve"> suisses</w:t>
      </w:r>
    </w:p>
    <w:p w14:paraId="10CF68EA" w14:textId="7503553E" w:rsidR="0043615B" w:rsidRDefault="00190174" w:rsidP="00190174">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Quatre sénateurs français vont jouer un rôle de transmission entre les suisses et le premier consul. </w:t>
      </w:r>
      <w:r w:rsidR="005C3050">
        <w:rPr>
          <w:rFonts w:asciiTheme="minorHAnsi" w:hAnsiTheme="minorHAnsi"/>
          <w:bCs/>
          <w:color w:val="000000" w:themeColor="text1"/>
        </w:rPr>
        <w:t>Il y a Barthélémy qui est un</w:t>
      </w:r>
      <w:r w:rsidR="00105060">
        <w:rPr>
          <w:rFonts w:asciiTheme="minorHAnsi" w:hAnsiTheme="minorHAnsi"/>
          <w:bCs/>
          <w:color w:val="000000" w:themeColor="text1"/>
        </w:rPr>
        <w:t xml:space="preserve"> fédéraliste</w:t>
      </w:r>
      <w:r w:rsidR="005C3050">
        <w:rPr>
          <w:rFonts w:asciiTheme="minorHAnsi" w:hAnsiTheme="minorHAnsi"/>
          <w:bCs/>
          <w:color w:val="000000" w:themeColor="text1"/>
        </w:rPr>
        <w:t xml:space="preserve"> modéré, ancien ambassadeur français en Suisse</w:t>
      </w:r>
      <w:r w:rsidR="00A25DA9">
        <w:rPr>
          <w:rFonts w:asciiTheme="minorHAnsi" w:hAnsiTheme="minorHAnsi"/>
          <w:bCs/>
          <w:color w:val="000000" w:themeColor="text1"/>
        </w:rPr>
        <w:t xml:space="preserve"> </w:t>
      </w:r>
      <w:r w:rsidR="00A25DA9" w:rsidRPr="00A25DA9">
        <w:rPr>
          <w:rFonts w:asciiTheme="minorHAnsi" w:hAnsiTheme="minorHAnsi"/>
          <w:bCs/>
          <w:color w:val="FF0000"/>
        </w:rPr>
        <w:t>de 1792 à 1797</w:t>
      </w:r>
      <w:r w:rsidR="00A25DA9">
        <w:rPr>
          <w:rFonts w:asciiTheme="minorHAnsi" w:hAnsiTheme="minorHAnsi"/>
          <w:bCs/>
          <w:color w:val="000000" w:themeColor="text1"/>
        </w:rPr>
        <w:t>.</w:t>
      </w:r>
      <w:r w:rsidR="00B54D33" w:rsidRPr="0043615B">
        <w:rPr>
          <w:rFonts w:asciiTheme="minorHAnsi" w:hAnsiTheme="minorHAnsi"/>
          <w:bCs/>
          <w:color w:val="000000" w:themeColor="text1"/>
        </w:rPr>
        <w:t xml:space="preserve"> </w:t>
      </w:r>
      <w:r w:rsidR="00A25DA9">
        <w:rPr>
          <w:rFonts w:asciiTheme="minorHAnsi" w:hAnsiTheme="minorHAnsi"/>
          <w:bCs/>
          <w:color w:val="000000" w:themeColor="text1"/>
        </w:rPr>
        <w:t xml:space="preserve">Il connaît donc bien ce pays. A côté, il y a Démeunier qui a publié l’encyclopédie méthodique dans laquelle est consacrée une partie sur les régimes politiques suisses. Ces deux sont favorables au retour de la souveraineté des cantons. </w:t>
      </w:r>
      <w:r w:rsidR="002657ED">
        <w:rPr>
          <w:rFonts w:asciiTheme="minorHAnsi" w:hAnsiTheme="minorHAnsi"/>
          <w:bCs/>
          <w:color w:val="000000" w:themeColor="text1"/>
        </w:rPr>
        <w:t xml:space="preserve">Il y a encore Roederer qui est l’auteur de la Constitution du consulat donc celui qui a mis Bonaparte en place. Enfin, Fouché est un ancien ministre de la police et ne jouera aucun rôle. Ces deux derniers sont </w:t>
      </w:r>
      <w:r w:rsidR="00105060">
        <w:rPr>
          <w:rFonts w:asciiTheme="minorHAnsi" w:hAnsiTheme="minorHAnsi"/>
          <w:bCs/>
          <w:color w:val="000000" w:themeColor="text1"/>
        </w:rPr>
        <w:t>plutôt</w:t>
      </w:r>
      <w:r w:rsidR="002657ED">
        <w:rPr>
          <w:rFonts w:asciiTheme="minorHAnsi" w:hAnsiTheme="minorHAnsi"/>
          <w:bCs/>
          <w:color w:val="000000" w:themeColor="text1"/>
        </w:rPr>
        <w:t xml:space="preserve"> favorables à la structure unitaire. </w:t>
      </w:r>
    </w:p>
    <w:p w14:paraId="61644E77" w14:textId="77777777" w:rsidR="0043615B" w:rsidRDefault="00B54D33" w:rsidP="00344EC6">
      <w:pPr>
        <w:pStyle w:val="Normalweb"/>
        <w:numPr>
          <w:ilvl w:val="0"/>
          <w:numId w:val="103"/>
        </w:numPr>
        <w:spacing w:before="0" w:beforeAutospacing="0" w:after="0" w:afterAutospacing="0"/>
        <w:rPr>
          <w:rFonts w:asciiTheme="minorHAnsi" w:hAnsiTheme="minorHAnsi"/>
          <w:bCs/>
          <w:color w:val="000000" w:themeColor="text1"/>
        </w:rPr>
      </w:pPr>
      <w:r w:rsidRPr="00105060">
        <w:rPr>
          <w:rFonts w:asciiTheme="minorHAnsi" w:hAnsiTheme="minorHAnsi"/>
          <w:bCs/>
          <w:color w:val="92D050"/>
        </w:rPr>
        <w:t xml:space="preserve">Les travaux de la </w:t>
      </w:r>
      <w:r w:rsidR="0043615B" w:rsidRPr="00105060">
        <w:rPr>
          <w:rFonts w:asciiTheme="minorHAnsi" w:hAnsiTheme="minorHAnsi"/>
          <w:bCs/>
          <w:color w:val="92D050"/>
        </w:rPr>
        <w:t>Consulta :</w:t>
      </w:r>
    </w:p>
    <w:p w14:paraId="372C02EF" w14:textId="77777777" w:rsidR="0043615B" w:rsidRDefault="00B54D33" w:rsidP="00344EC6">
      <w:pPr>
        <w:pStyle w:val="Normalweb"/>
        <w:numPr>
          <w:ilvl w:val="0"/>
          <w:numId w:val="105"/>
        </w:numPr>
        <w:spacing w:before="0" w:beforeAutospacing="0" w:after="0" w:afterAutospacing="0"/>
        <w:rPr>
          <w:rFonts w:asciiTheme="minorHAnsi" w:hAnsiTheme="minorHAnsi"/>
          <w:bCs/>
          <w:color w:val="000000" w:themeColor="text1"/>
        </w:rPr>
      </w:pPr>
      <w:r w:rsidRPr="00B12F2E">
        <w:rPr>
          <w:rFonts w:asciiTheme="minorHAnsi" w:hAnsiTheme="minorHAnsi"/>
          <w:bCs/>
          <w:color w:val="92D050"/>
        </w:rPr>
        <w:t xml:space="preserve">Elaboration </w:t>
      </w:r>
      <w:r w:rsidR="0043615B" w:rsidRPr="00B12F2E">
        <w:rPr>
          <w:rFonts w:asciiTheme="minorHAnsi" w:hAnsiTheme="minorHAnsi"/>
          <w:bCs/>
          <w:color w:val="92D050"/>
        </w:rPr>
        <w:t>des constitutions cantonales</w:t>
      </w:r>
    </w:p>
    <w:p w14:paraId="4F7D8B26" w14:textId="3A93B792" w:rsidR="00FC25A8" w:rsidRDefault="00393A78" w:rsidP="00FC25A8">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C’est la commission qui les élaborera. Cette assemblée de 60 personnes de divisera en petites assemblées pour faire séparément les projets de constitutions cantonales, terminés </w:t>
      </w:r>
      <w:r w:rsidRPr="00722DF9">
        <w:rPr>
          <w:rFonts w:asciiTheme="minorHAnsi" w:hAnsiTheme="minorHAnsi"/>
          <w:bCs/>
          <w:color w:val="FF0000"/>
        </w:rPr>
        <w:t>fin janvier 1803</w:t>
      </w:r>
      <w:r>
        <w:rPr>
          <w:rFonts w:asciiTheme="minorHAnsi" w:hAnsiTheme="minorHAnsi"/>
          <w:bCs/>
          <w:color w:val="000000" w:themeColor="text1"/>
        </w:rPr>
        <w:t xml:space="preserve">. </w:t>
      </w:r>
      <w:r w:rsidR="00D87BEB">
        <w:rPr>
          <w:rFonts w:asciiTheme="minorHAnsi" w:hAnsiTheme="minorHAnsi"/>
          <w:bCs/>
          <w:color w:val="000000" w:themeColor="text1"/>
        </w:rPr>
        <w:t xml:space="preserve">Pendant ce </w:t>
      </w:r>
      <w:r w:rsidR="00D87BEB" w:rsidRPr="002D0129">
        <w:rPr>
          <w:rFonts w:asciiTheme="minorHAnsi" w:hAnsiTheme="minorHAnsi"/>
          <w:bCs/>
          <w:color w:val="FF0000"/>
        </w:rPr>
        <w:t>mois de janvier</w:t>
      </w:r>
      <w:r w:rsidR="00D87BEB">
        <w:rPr>
          <w:rFonts w:asciiTheme="minorHAnsi" w:hAnsiTheme="minorHAnsi"/>
          <w:bCs/>
          <w:color w:val="000000" w:themeColor="text1"/>
        </w:rPr>
        <w:t>, la commission (sans les suisses) et Napoléon ont également élaboré le projet d’</w:t>
      </w:r>
      <w:r w:rsidR="002D0129">
        <w:rPr>
          <w:rFonts w:asciiTheme="minorHAnsi" w:hAnsiTheme="minorHAnsi"/>
          <w:bCs/>
          <w:color w:val="000000" w:themeColor="text1"/>
        </w:rPr>
        <w:t xml:space="preserve">Acte Fédéral, qu’il va </w:t>
      </w:r>
      <w:r w:rsidR="0034177B">
        <w:rPr>
          <w:rFonts w:asciiTheme="minorHAnsi" w:hAnsiTheme="minorHAnsi"/>
          <w:bCs/>
          <w:color w:val="000000" w:themeColor="text1"/>
        </w:rPr>
        <w:t>soumettre</w:t>
      </w:r>
      <w:r w:rsidR="004B29D9">
        <w:rPr>
          <w:rFonts w:asciiTheme="minorHAnsi" w:hAnsiTheme="minorHAnsi"/>
          <w:bCs/>
          <w:color w:val="000000" w:themeColor="text1"/>
        </w:rPr>
        <w:t xml:space="preserve"> aux députés suisses, en </w:t>
      </w:r>
      <w:r w:rsidR="0034177B">
        <w:rPr>
          <w:rFonts w:asciiTheme="minorHAnsi" w:hAnsiTheme="minorHAnsi"/>
          <w:bCs/>
          <w:color w:val="000000" w:themeColor="text1"/>
        </w:rPr>
        <w:t>groupes de 5</w:t>
      </w:r>
      <w:r w:rsidR="004B29D9">
        <w:rPr>
          <w:rFonts w:asciiTheme="minorHAnsi" w:hAnsiTheme="minorHAnsi"/>
          <w:bCs/>
          <w:color w:val="000000" w:themeColor="text1"/>
        </w:rPr>
        <w:t xml:space="preserve"> députés unitaires et 5 </w:t>
      </w:r>
      <w:r w:rsidR="0034177B">
        <w:rPr>
          <w:rFonts w:asciiTheme="minorHAnsi" w:hAnsiTheme="minorHAnsi"/>
          <w:bCs/>
          <w:color w:val="000000" w:themeColor="text1"/>
        </w:rPr>
        <w:t xml:space="preserve">fédéralistes. </w:t>
      </w:r>
    </w:p>
    <w:p w14:paraId="3463C26F" w14:textId="77777777" w:rsidR="00B12F2E" w:rsidRDefault="00B54D33" w:rsidP="00344EC6">
      <w:pPr>
        <w:pStyle w:val="Normalweb"/>
        <w:numPr>
          <w:ilvl w:val="0"/>
          <w:numId w:val="105"/>
        </w:numPr>
        <w:spacing w:before="0" w:beforeAutospacing="0" w:after="0" w:afterAutospacing="0"/>
        <w:rPr>
          <w:rFonts w:asciiTheme="minorHAnsi" w:hAnsiTheme="minorHAnsi"/>
          <w:bCs/>
          <w:color w:val="000000" w:themeColor="text1"/>
        </w:rPr>
      </w:pPr>
      <w:r w:rsidRPr="002D5ED1">
        <w:rPr>
          <w:rFonts w:asciiTheme="minorHAnsi" w:hAnsiTheme="minorHAnsi"/>
          <w:bCs/>
          <w:color w:val="92D050"/>
        </w:rPr>
        <w:t xml:space="preserve">Avis sur le projet d'Acte de </w:t>
      </w:r>
      <w:r w:rsidR="0043615B" w:rsidRPr="002D5ED1">
        <w:rPr>
          <w:rFonts w:asciiTheme="minorHAnsi" w:hAnsiTheme="minorHAnsi"/>
          <w:bCs/>
          <w:color w:val="92D050"/>
        </w:rPr>
        <w:t>médiation</w:t>
      </w:r>
    </w:p>
    <w:p w14:paraId="03F406E3" w14:textId="380F5C2B" w:rsidR="0043615B" w:rsidRDefault="00284F45" w:rsidP="00B12F2E">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w:t>
      </w:r>
      <w:r w:rsidRPr="002D5ED1">
        <w:rPr>
          <w:rFonts w:asciiTheme="minorHAnsi" w:hAnsiTheme="minorHAnsi"/>
          <w:bCs/>
          <w:color w:val="FF0000"/>
        </w:rPr>
        <w:t>29 janvier 1803</w:t>
      </w:r>
      <w:r>
        <w:rPr>
          <w:rFonts w:asciiTheme="minorHAnsi" w:hAnsiTheme="minorHAnsi"/>
          <w:bCs/>
          <w:color w:val="000000" w:themeColor="text1"/>
        </w:rPr>
        <w:t>, les 10 représentants sont convoqués aux Tuileries.</w:t>
      </w:r>
      <w:r w:rsidR="002D5ED1">
        <w:rPr>
          <w:rFonts w:asciiTheme="minorHAnsi" w:hAnsiTheme="minorHAnsi"/>
          <w:bCs/>
          <w:color w:val="000000" w:themeColor="text1"/>
        </w:rPr>
        <w:t xml:space="preserve"> </w:t>
      </w:r>
      <w:r w:rsidR="00FF5294">
        <w:rPr>
          <w:rFonts w:asciiTheme="minorHAnsi" w:hAnsiTheme="minorHAnsi"/>
          <w:bCs/>
          <w:color w:val="000000" w:themeColor="text1"/>
        </w:rPr>
        <w:t xml:space="preserve">Durant sept heures, les délégués unitaires et fédéralistes discutent avec Bonaparte sur les différents projets. Il écoute leurs avis avec attention. </w:t>
      </w:r>
      <w:r w:rsidR="00F231AF">
        <w:rPr>
          <w:rFonts w:asciiTheme="minorHAnsi" w:hAnsiTheme="minorHAnsi"/>
          <w:bCs/>
          <w:color w:val="000000" w:themeColor="text1"/>
        </w:rPr>
        <w:t xml:space="preserve">Les suisses seront admiratifs des connaissances sur le sujet du premier consul. </w:t>
      </w:r>
      <w:r w:rsidR="008B17C4">
        <w:rPr>
          <w:rFonts w:asciiTheme="minorHAnsi" w:hAnsiTheme="minorHAnsi"/>
          <w:bCs/>
          <w:color w:val="000000" w:themeColor="text1"/>
        </w:rPr>
        <w:t xml:space="preserve">Aucune objection fondamentale se lèvera. L’opération de Bonaparte marche car il s’impose en Suisse sans force mais avec des convictions. </w:t>
      </w:r>
      <w:r w:rsidR="003A13D6">
        <w:rPr>
          <w:rFonts w:asciiTheme="minorHAnsi" w:hAnsiTheme="minorHAnsi"/>
          <w:bCs/>
          <w:color w:val="000000" w:themeColor="text1"/>
        </w:rPr>
        <w:t xml:space="preserve">Le texte sera enfin revu, corrigé et amélioré. </w:t>
      </w:r>
      <w:r>
        <w:rPr>
          <w:rFonts w:asciiTheme="minorHAnsi" w:hAnsiTheme="minorHAnsi"/>
          <w:bCs/>
          <w:color w:val="000000" w:themeColor="text1"/>
        </w:rPr>
        <w:t xml:space="preserve"> </w:t>
      </w:r>
      <w:r w:rsidR="00B54D33" w:rsidRPr="0043615B">
        <w:rPr>
          <w:rFonts w:asciiTheme="minorHAnsi" w:hAnsiTheme="minorHAnsi"/>
          <w:bCs/>
          <w:color w:val="000000" w:themeColor="text1"/>
        </w:rPr>
        <w:t xml:space="preserve"> </w:t>
      </w:r>
    </w:p>
    <w:p w14:paraId="5C220B86" w14:textId="0E7F12EF" w:rsidR="0043615B" w:rsidRDefault="0043615B" w:rsidP="00344EC6">
      <w:pPr>
        <w:pStyle w:val="Normalweb"/>
        <w:numPr>
          <w:ilvl w:val="0"/>
          <w:numId w:val="103"/>
        </w:numPr>
        <w:spacing w:before="0" w:beforeAutospacing="0" w:after="0" w:afterAutospacing="0"/>
        <w:rPr>
          <w:rFonts w:asciiTheme="minorHAnsi" w:hAnsiTheme="minorHAnsi"/>
          <w:bCs/>
          <w:color w:val="000000" w:themeColor="text1"/>
        </w:rPr>
      </w:pPr>
      <w:r w:rsidRPr="00E40CFA">
        <w:rPr>
          <w:rFonts w:asciiTheme="minorHAnsi" w:hAnsiTheme="minorHAnsi"/>
          <w:bCs/>
          <w:color w:val="92D050"/>
        </w:rPr>
        <w:t xml:space="preserve">L'Acte de Médiation du </w:t>
      </w:r>
      <w:r w:rsidRPr="00E40CFA">
        <w:rPr>
          <w:rFonts w:asciiTheme="minorHAnsi" w:hAnsiTheme="minorHAnsi"/>
          <w:bCs/>
          <w:color w:val="FF0000"/>
        </w:rPr>
        <w:t xml:space="preserve">19 février 1803 </w:t>
      </w:r>
      <w:r w:rsidRPr="00E40CFA">
        <w:rPr>
          <w:rFonts w:asciiTheme="minorHAnsi" w:hAnsiTheme="minorHAnsi"/>
          <w:bCs/>
          <w:color w:val="92D050"/>
        </w:rPr>
        <w:t>: structure d'état confédérale</w:t>
      </w:r>
    </w:p>
    <w:p w14:paraId="42147BD8" w14:textId="0032B18B" w:rsidR="00B406DB" w:rsidRDefault="00B406DB" w:rsidP="00B406DB">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Bonaparte procède à la remise solennelle de l’acte aux suisses aux Tuileries.</w:t>
      </w:r>
      <w:r w:rsidR="00E40CFA">
        <w:rPr>
          <w:rFonts w:asciiTheme="minorHAnsi" w:hAnsiTheme="minorHAnsi"/>
          <w:bCs/>
          <w:color w:val="000000" w:themeColor="text1"/>
        </w:rPr>
        <w:t xml:space="preserve"> L’acte comporte un préambule, 19 chapitres pour chaque constitution cantonale et l’Acte Fédéral. </w:t>
      </w:r>
      <w:r w:rsidR="00B949A2">
        <w:rPr>
          <w:rFonts w:asciiTheme="minorHAnsi" w:hAnsiTheme="minorHAnsi"/>
          <w:bCs/>
          <w:color w:val="000000" w:themeColor="text1"/>
        </w:rPr>
        <w:t xml:space="preserve">Il ne reflétera toutefois pas la véritable définition du constitutionalisme au sens étroit (voir cours). </w:t>
      </w:r>
      <w:r>
        <w:rPr>
          <w:rFonts w:asciiTheme="minorHAnsi" w:hAnsiTheme="minorHAnsi"/>
          <w:bCs/>
          <w:color w:val="000000" w:themeColor="text1"/>
        </w:rPr>
        <w:t xml:space="preserve"> </w:t>
      </w:r>
    </w:p>
    <w:p w14:paraId="24344CA3" w14:textId="77777777" w:rsidR="0043615B" w:rsidRDefault="0043615B" w:rsidP="00344EC6">
      <w:pPr>
        <w:pStyle w:val="Normalweb"/>
        <w:numPr>
          <w:ilvl w:val="0"/>
          <w:numId w:val="106"/>
        </w:numPr>
        <w:spacing w:before="0" w:beforeAutospacing="0" w:after="0" w:afterAutospacing="0"/>
        <w:rPr>
          <w:rFonts w:asciiTheme="minorHAnsi" w:hAnsiTheme="minorHAnsi"/>
          <w:bCs/>
          <w:color w:val="000000" w:themeColor="text1"/>
        </w:rPr>
      </w:pPr>
      <w:r w:rsidRPr="001120A6">
        <w:rPr>
          <w:rFonts w:asciiTheme="minorHAnsi" w:hAnsiTheme="minorHAnsi"/>
          <w:bCs/>
          <w:color w:val="92D050"/>
        </w:rPr>
        <w:t>L'Acte</w:t>
      </w:r>
      <w:r w:rsidR="00B54D33" w:rsidRPr="001120A6">
        <w:rPr>
          <w:rFonts w:asciiTheme="minorHAnsi" w:hAnsiTheme="minorHAnsi"/>
          <w:bCs/>
          <w:color w:val="92D050"/>
        </w:rPr>
        <w:t xml:space="preserve"> </w:t>
      </w:r>
      <w:r w:rsidRPr="001120A6">
        <w:rPr>
          <w:rFonts w:asciiTheme="minorHAnsi" w:hAnsiTheme="minorHAnsi"/>
          <w:bCs/>
          <w:color w:val="92D050"/>
        </w:rPr>
        <w:t>fédéral</w:t>
      </w:r>
    </w:p>
    <w:p w14:paraId="72BCF1DE" w14:textId="3C6DC6E1" w:rsidR="0043615B" w:rsidRDefault="0043615B"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1.1 </w:t>
      </w:r>
      <w:r w:rsidR="00B54D33" w:rsidRPr="00622B7D">
        <w:rPr>
          <w:rFonts w:asciiTheme="minorHAnsi" w:hAnsiTheme="minorHAnsi"/>
          <w:bCs/>
          <w:color w:val="92D050"/>
        </w:rPr>
        <w:t xml:space="preserve">Dix-neuf Cantons souverains (Saint Gall, les Grisons, Argovie, Thurgovie, le Tessin et Vaud sont </w:t>
      </w:r>
      <w:r w:rsidRPr="00622B7D">
        <w:rPr>
          <w:rFonts w:asciiTheme="minorHAnsi" w:hAnsiTheme="minorHAnsi"/>
          <w:bCs/>
          <w:color w:val="92D050"/>
        </w:rPr>
        <w:t>associés</w:t>
      </w:r>
      <w:r w:rsidR="00B54D33" w:rsidRPr="00622B7D">
        <w:rPr>
          <w:rFonts w:asciiTheme="minorHAnsi" w:hAnsiTheme="minorHAnsi"/>
          <w:bCs/>
          <w:color w:val="92D050"/>
        </w:rPr>
        <w:t xml:space="preserve"> aux treize</w:t>
      </w:r>
      <w:r w:rsidRPr="00622B7D">
        <w:rPr>
          <w:rFonts w:asciiTheme="minorHAnsi" w:hAnsiTheme="minorHAnsi"/>
          <w:bCs/>
          <w:color w:val="92D050"/>
        </w:rPr>
        <w:t xml:space="preserve"> anciens Cantons confédérés)</w:t>
      </w:r>
    </w:p>
    <w:p w14:paraId="488C0112" w14:textId="31A0B5D2" w:rsidR="001120A6" w:rsidRDefault="001120A6"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lastRenderedPageBreak/>
        <w:t xml:space="preserve">La composition des frontières est une étape importante (presque jamais contestées). Il y a les 13 anciens cantons et les 6 nouveaux, Saint-Gall, Grisons (anciens alliés), Thurgovie, Argovie, Tessin et Vaud (anciens sujets). </w:t>
      </w:r>
      <w:r w:rsidR="00622B7D">
        <w:rPr>
          <w:rFonts w:asciiTheme="minorHAnsi" w:hAnsiTheme="minorHAnsi"/>
          <w:bCs/>
          <w:color w:val="000000" w:themeColor="text1"/>
        </w:rPr>
        <w:t xml:space="preserve">Neuchâtel deviendra une principauté prussienne en </w:t>
      </w:r>
      <w:r w:rsidR="00622B7D" w:rsidRPr="00396A24">
        <w:rPr>
          <w:rFonts w:asciiTheme="minorHAnsi" w:hAnsiTheme="minorHAnsi"/>
          <w:bCs/>
          <w:color w:val="FF0000"/>
        </w:rPr>
        <w:t xml:space="preserve">1806 </w:t>
      </w:r>
      <w:r w:rsidR="00622B7D">
        <w:rPr>
          <w:rFonts w:asciiTheme="minorHAnsi" w:hAnsiTheme="minorHAnsi"/>
          <w:bCs/>
          <w:color w:val="000000" w:themeColor="text1"/>
        </w:rPr>
        <w:t xml:space="preserve">et le Valais sera indépendant. </w:t>
      </w:r>
    </w:p>
    <w:p w14:paraId="15758C80" w14:textId="77777777" w:rsidR="0043615B" w:rsidRDefault="0043615B"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1.2 </w:t>
      </w:r>
      <w:r w:rsidR="00B54D33" w:rsidRPr="00396A24">
        <w:rPr>
          <w:rFonts w:asciiTheme="minorHAnsi" w:hAnsiTheme="minorHAnsi"/>
          <w:bCs/>
          <w:color w:val="92D050"/>
        </w:rPr>
        <w:t xml:space="preserve">Une </w:t>
      </w:r>
      <w:r w:rsidRPr="00396A24">
        <w:rPr>
          <w:rFonts w:asciiTheme="minorHAnsi" w:hAnsiTheme="minorHAnsi"/>
          <w:bCs/>
          <w:color w:val="92D050"/>
        </w:rPr>
        <w:t>Diète</w:t>
      </w:r>
      <w:r w:rsidR="00B54D33" w:rsidRPr="00396A24">
        <w:rPr>
          <w:rFonts w:asciiTheme="minorHAnsi" w:hAnsiTheme="minorHAnsi"/>
          <w:bCs/>
          <w:color w:val="92D050"/>
        </w:rPr>
        <w:t xml:space="preserve"> où chaque Canton dispose d'une voix, à l'exception de Berne, Zurich, Vaud, Saint Gall, Argovie</w:t>
      </w:r>
      <w:r w:rsidRPr="00396A24">
        <w:rPr>
          <w:rFonts w:asciiTheme="minorHAnsi" w:hAnsiTheme="minorHAnsi"/>
          <w:bCs/>
          <w:color w:val="92D050"/>
        </w:rPr>
        <w:t xml:space="preserve"> et les Grisons qui en ont deux</w:t>
      </w:r>
    </w:p>
    <w:p w14:paraId="2C46A5B6" w14:textId="012B20E9" w:rsidR="00396A24" w:rsidRDefault="00396A24"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lien institutionnel entre les 19 cantons est la Diète. Chaque canton dispose d’une voix sauf les grands cantons (+100'000 </w:t>
      </w:r>
      <w:r w:rsidR="0034004A">
        <w:rPr>
          <w:rFonts w:asciiTheme="minorHAnsi" w:hAnsiTheme="minorHAnsi"/>
          <w:bCs/>
          <w:color w:val="000000" w:themeColor="text1"/>
        </w:rPr>
        <w:t xml:space="preserve">habitants) qui en ont deux. Il s’agit d’une concession entre la voix par canton et la voix proportionnelle démographique. </w:t>
      </w:r>
      <w:r w:rsidRPr="00396A24">
        <w:rPr>
          <w:rFonts w:asciiTheme="minorHAnsi" w:hAnsiTheme="minorHAnsi"/>
          <w:bCs/>
          <w:color w:val="000000" w:themeColor="text1"/>
        </w:rPr>
        <w:t>Ce n’est pas vraiment une structure d’état con</w:t>
      </w:r>
      <w:r>
        <w:rPr>
          <w:rFonts w:asciiTheme="minorHAnsi" w:hAnsiTheme="minorHAnsi"/>
          <w:bCs/>
          <w:color w:val="000000" w:themeColor="text1"/>
        </w:rPr>
        <w:t>fédérale où l’unanimité compte</w:t>
      </w:r>
      <w:r w:rsidRPr="00396A24">
        <w:rPr>
          <w:rFonts w:asciiTheme="minorHAnsi" w:hAnsiTheme="minorHAnsi"/>
          <w:bCs/>
          <w:color w:val="000000" w:themeColor="text1"/>
        </w:rPr>
        <w:t xml:space="preserve"> </w:t>
      </w:r>
      <w:r>
        <w:rPr>
          <w:rFonts w:asciiTheme="minorHAnsi" w:hAnsiTheme="minorHAnsi"/>
          <w:bCs/>
          <w:color w:val="000000" w:themeColor="text1"/>
        </w:rPr>
        <w:t>mais plutôt le système majoritaire d’</w:t>
      </w:r>
      <w:r w:rsidRPr="00396A24">
        <w:rPr>
          <w:rFonts w:asciiTheme="minorHAnsi" w:hAnsiTheme="minorHAnsi"/>
          <w:bCs/>
          <w:color w:val="000000" w:themeColor="text1"/>
        </w:rPr>
        <w:t xml:space="preserve">une structure fédérale. L’inégalité entre les cantons va aussi à l’encontre de la structure confédérale. </w:t>
      </w:r>
    </w:p>
    <w:p w14:paraId="6E9A3739" w14:textId="38F7739A" w:rsidR="0034004A" w:rsidRDefault="0043615B"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1.3 </w:t>
      </w:r>
      <w:r w:rsidR="00B54D33" w:rsidRPr="0034004A">
        <w:rPr>
          <w:rFonts w:asciiTheme="minorHAnsi" w:hAnsiTheme="minorHAnsi"/>
          <w:bCs/>
          <w:color w:val="92D050"/>
        </w:rPr>
        <w:t xml:space="preserve">Alternance annuelle du Canton-directeur (Vorort) et du </w:t>
      </w:r>
      <w:r w:rsidR="0034004A">
        <w:rPr>
          <w:rFonts w:asciiTheme="minorHAnsi" w:hAnsiTheme="minorHAnsi"/>
          <w:bCs/>
          <w:color w:val="92D050"/>
        </w:rPr>
        <w:t>Landamman</w:t>
      </w:r>
      <w:r w:rsidR="00B54D33" w:rsidRPr="0034004A">
        <w:rPr>
          <w:rFonts w:asciiTheme="minorHAnsi" w:hAnsiTheme="minorHAnsi"/>
          <w:bCs/>
          <w:color w:val="92D050"/>
        </w:rPr>
        <w:t xml:space="preserve"> de la Suisse entre Fribourg, Berne, Soleure, </w:t>
      </w:r>
      <w:r w:rsidR="00D83E4C" w:rsidRPr="0034004A">
        <w:rPr>
          <w:rFonts w:asciiTheme="minorHAnsi" w:hAnsiTheme="minorHAnsi"/>
          <w:bCs/>
          <w:color w:val="92D050"/>
        </w:rPr>
        <w:t>Bâle</w:t>
      </w:r>
      <w:r w:rsidR="00B54D33" w:rsidRPr="0034004A">
        <w:rPr>
          <w:rFonts w:asciiTheme="minorHAnsi" w:hAnsiTheme="minorHAnsi"/>
          <w:bCs/>
          <w:color w:val="92D050"/>
        </w:rPr>
        <w:t>, Zurich et Lucerne</w:t>
      </w:r>
    </w:p>
    <w:p w14:paraId="39D1B33F" w14:textId="45FE5912" w:rsidR="00D83E4C" w:rsidRDefault="0034004A"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 Canton-directeur, surnommé le Landamman, change chaque année. Il s’agit d’un exécutif qui joue son rôle lorsque la Diète n’est pas réunie. C’est à lui que Napoléon s’adressera. </w:t>
      </w:r>
      <w:r w:rsidR="00585E3A">
        <w:rPr>
          <w:rFonts w:asciiTheme="minorHAnsi" w:hAnsiTheme="minorHAnsi"/>
          <w:bCs/>
          <w:color w:val="000000" w:themeColor="text1"/>
        </w:rPr>
        <w:t xml:space="preserve">Seul certains cantons étaient habilités à accueillir cet organe. </w:t>
      </w:r>
      <w:r w:rsidR="00D568DF">
        <w:rPr>
          <w:rFonts w:asciiTheme="minorHAnsi" w:hAnsiTheme="minorHAnsi"/>
          <w:bCs/>
          <w:color w:val="000000" w:themeColor="text1"/>
        </w:rPr>
        <w:t xml:space="preserve">L’Acte Fédéral mettra </w:t>
      </w:r>
      <w:r w:rsidR="00456CAF">
        <w:rPr>
          <w:rFonts w:asciiTheme="minorHAnsi" w:hAnsiTheme="minorHAnsi"/>
          <w:bCs/>
          <w:color w:val="000000" w:themeColor="text1"/>
        </w:rPr>
        <w:t xml:space="preserve">aussi sur pied la Chancellerie, qui siègera comme le Landammann. </w:t>
      </w:r>
    </w:p>
    <w:p w14:paraId="264DC392" w14:textId="77777777" w:rsidR="00113FE0" w:rsidRDefault="00D83E4C"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1.4 </w:t>
      </w:r>
      <w:r w:rsidR="00B54D33" w:rsidRPr="00C2430D">
        <w:rPr>
          <w:rFonts w:asciiTheme="minorHAnsi" w:hAnsiTheme="minorHAnsi"/>
          <w:bCs/>
          <w:color w:val="92D050"/>
        </w:rPr>
        <w:t>Garantie de droits fondamentaux</w:t>
      </w:r>
    </w:p>
    <w:p w14:paraId="614E6D30" w14:textId="30ACCFE6" w:rsidR="00B54D33" w:rsidRDefault="00C2430D"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L’égalité et la liberté sont garantis dans cet acte. Tous les cantons sont égaux entre eux (les territoires sujets ne sont plus). </w:t>
      </w:r>
    </w:p>
    <w:p w14:paraId="4B9B5236" w14:textId="717578AC" w:rsidR="00314766" w:rsidRPr="0043615B" w:rsidRDefault="00314766" w:rsidP="0043615B">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Voir texte commenté : </w:t>
      </w:r>
      <w:r w:rsidR="006B56A6">
        <w:rPr>
          <w:rFonts w:asciiTheme="minorHAnsi" w:hAnsiTheme="minorHAnsi"/>
          <w:bCs/>
          <w:color w:val="000000" w:themeColor="text1"/>
        </w:rPr>
        <w:t xml:space="preserve">Acte de Médiation </w:t>
      </w:r>
      <w:r w:rsidR="006B56A6" w:rsidRPr="006B56A6">
        <w:rPr>
          <w:rFonts w:asciiTheme="minorHAnsi" w:hAnsiTheme="minorHAnsi"/>
          <w:bCs/>
          <w:color w:val="FF0000"/>
        </w:rPr>
        <w:t>1803</w:t>
      </w:r>
    </w:p>
    <w:p w14:paraId="1ABE01EE" w14:textId="77777777" w:rsidR="004C743C" w:rsidRDefault="00B54D33" w:rsidP="00344EC6">
      <w:pPr>
        <w:pStyle w:val="Normalweb"/>
        <w:numPr>
          <w:ilvl w:val="0"/>
          <w:numId w:val="106"/>
        </w:numPr>
        <w:spacing w:before="0" w:beforeAutospacing="0" w:after="0" w:afterAutospacing="0"/>
        <w:rPr>
          <w:rFonts w:asciiTheme="minorHAnsi" w:hAnsiTheme="minorHAnsi"/>
          <w:bCs/>
          <w:color w:val="000000" w:themeColor="text1"/>
        </w:rPr>
      </w:pPr>
      <w:r w:rsidRPr="0016418B">
        <w:rPr>
          <w:rFonts w:asciiTheme="minorHAnsi" w:hAnsiTheme="minorHAnsi"/>
          <w:bCs/>
          <w:color w:val="92D050"/>
        </w:rPr>
        <w:t>Les dix-neuf Constitutions cantonales</w:t>
      </w:r>
    </w:p>
    <w:p w14:paraId="2CE4B934" w14:textId="40645676" w:rsidR="00221D44" w:rsidRDefault="004C743C" w:rsidP="004C743C">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Elles sont la manifestation de la restauration de la souveraineté cantonale. Elles établissent la séparation des pouvoirs (même si elles souvent exercées par les mêmes personnes), la démocratie directe derrière l’élan de Bonaparte, donc le suffrage universel qui sera tout de même limité aux personnes qui ont 20 ans ou plus. </w:t>
      </w:r>
    </w:p>
    <w:p w14:paraId="77D52E5A" w14:textId="77777777" w:rsidR="00C434AC" w:rsidRDefault="00221D44" w:rsidP="00221D44">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2.1 </w:t>
      </w:r>
      <w:r w:rsidRPr="00A9760A">
        <w:rPr>
          <w:rFonts w:asciiTheme="minorHAnsi" w:hAnsiTheme="minorHAnsi"/>
          <w:bCs/>
          <w:color w:val="92D050"/>
        </w:rPr>
        <w:t>Régime</w:t>
      </w:r>
      <w:r w:rsidR="00B54D33" w:rsidRPr="00A9760A">
        <w:rPr>
          <w:rFonts w:asciiTheme="minorHAnsi" w:hAnsiTheme="minorHAnsi"/>
          <w:bCs/>
          <w:color w:val="92D050"/>
        </w:rPr>
        <w:t xml:space="preserve"> politique de </w:t>
      </w:r>
      <w:r w:rsidRPr="00A9760A">
        <w:rPr>
          <w:rFonts w:asciiTheme="minorHAnsi" w:hAnsiTheme="minorHAnsi"/>
          <w:bCs/>
          <w:color w:val="92D050"/>
        </w:rPr>
        <w:t>démocratie</w:t>
      </w:r>
      <w:r w:rsidR="00B54D33" w:rsidRPr="00A9760A">
        <w:rPr>
          <w:rFonts w:asciiTheme="minorHAnsi" w:hAnsiTheme="minorHAnsi"/>
          <w:bCs/>
          <w:color w:val="92D050"/>
        </w:rPr>
        <w:t xml:space="preserve"> directe à Uri, Schwyz, Unterwald, Glaris, Zoug et Appenzell</w:t>
      </w:r>
    </w:p>
    <w:p w14:paraId="0DD61E1A" w14:textId="55507EE1" w:rsidR="00221D44" w:rsidRDefault="00C434AC" w:rsidP="00221D44">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Ce sont dans les cantons de Suisse centrale où se pratique encore la Landsgemeinde que l’on retrouvera la démocratie directe et le suffrage universel. </w:t>
      </w:r>
      <w:r w:rsidR="00B54D33" w:rsidRPr="00B54D33">
        <w:rPr>
          <w:rFonts w:asciiTheme="minorHAnsi" w:hAnsiTheme="minorHAnsi"/>
          <w:bCs/>
          <w:color w:val="000000" w:themeColor="text1"/>
        </w:rPr>
        <w:t xml:space="preserve"> </w:t>
      </w:r>
    </w:p>
    <w:p w14:paraId="742AC8C4" w14:textId="79A23A17" w:rsidR="00DB71E0" w:rsidRDefault="00221D44" w:rsidP="00DB71E0">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2.2 </w:t>
      </w:r>
      <w:r w:rsidR="00DB71E0" w:rsidRPr="00894240">
        <w:rPr>
          <w:rFonts w:asciiTheme="minorHAnsi" w:hAnsiTheme="minorHAnsi"/>
          <w:bCs/>
          <w:color w:val="92D050"/>
        </w:rPr>
        <w:t>Régime</w:t>
      </w:r>
      <w:r w:rsidR="00B54D33" w:rsidRPr="00894240">
        <w:rPr>
          <w:rFonts w:asciiTheme="minorHAnsi" w:hAnsiTheme="minorHAnsi"/>
          <w:bCs/>
          <w:color w:val="92D050"/>
        </w:rPr>
        <w:t xml:space="preserve"> politique de </w:t>
      </w:r>
      <w:r w:rsidR="00DB71E0" w:rsidRPr="00894240">
        <w:rPr>
          <w:rFonts w:asciiTheme="minorHAnsi" w:hAnsiTheme="minorHAnsi"/>
          <w:bCs/>
          <w:color w:val="92D050"/>
        </w:rPr>
        <w:t>démocratie</w:t>
      </w:r>
      <w:r w:rsidR="00B54D33" w:rsidRPr="00894240">
        <w:rPr>
          <w:rFonts w:asciiTheme="minorHAnsi" w:hAnsiTheme="minorHAnsi"/>
          <w:bCs/>
          <w:color w:val="92D050"/>
        </w:rPr>
        <w:t xml:space="preserve"> </w:t>
      </w:r>
      <w:r w:rsidR="00DB71E0" w:rsidRPr="00894240">
        <w:rPr>
          <w:rFonts w:asciiTheme="minorHAnsi" w:hAnsiTheme="minorHAnsi"/>
          <w:bCs/>
          <w:color w:val="92D050"/>
        </w:rPr>
        <w:t>référendaire dans les Grisons</w:t>
      </w:r>
    </w:p>
    <w:p w14:paraId="2C5B901D" w14:textId="49507290" w:rsidR="00A9760A" w:rsidRDefault="00A9760A" w:rsidP="00DB71E0">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Les Grisons reviennent à la démocratie référendaire qu’ils pratiquaient déjà en </w:t>
      </w:r>
      <w:r w:rsidRPr="00894240">
        <w:rPr>
          <w:rFonts w:asciiTheme="minorHAnsi" w:hAnsiTheme="minorHAnsi"/>
          <w:bCs/>
          <w:color w:val="FF0000"/>
        </w:rPr>
        <w:t>1798</w:t>
      </w:r>
      <w:r>
        <w:rPr>
          <w:rFonts w:asciiTheme="minorHAnsi" w:hAnsiTheme="minorHAnsi"/>
          <w:bCs/>
          <w:color w:val="000000" w:themeColor="text1"/>
        </w:rPr>
        <w:t xml:space="preserve">. Ce sont les communes (en assemblées) qui exercent ensemble la souveraineté, toujours avec le suffrage universel. </w:t>
      </w:r>
    </w:p>
    <w:p w14:paraId="6F515022" w14:textId="0DCF5330" w:rsidR="00D537D4" w:rsidRDefault="00DB71E0" w:rsidP="00CF71DD">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2.3 </w:t>
      </w:r>
      <w:r w:rsidRPr="007F5DE0">
        <w:rPr>
          <w:rFonts w:asciiTheme="minorHAnsi" w:hAnsiTheme="minorHAnsi"/>
          <w:bCs/>
          <w:color w:val="92D050"/>
        </w:rPr>
        <w:t>Régime</w:t>
      </w:r>
      <w:r w:rsidR="00B54D33" w:rsidRPr="007F5DE0">
        <w:rPr>
          <w:rFonts w:asciiTheme="minorHAnsi" w:hAnsiTheme="minorHAnsi"/>
          <w:bCs/>
          <w:color w:val="92D050"/>
        </w:rPr>
        <w:t xml:space="preserve"> </w:t>
      </w:r>
      <w:r w:rsidRPr="007F5DE0">
        <w:rPr>
          <w:rFonts w:asciiTheme="minorHAnsi" w:hAnsiTheme="minorHAnsi"/>
          <w:bCs/>
          <w:color w:val="92D050"/>
        </w:rPr>
        <w:t>représentatif</w:t>
      </w:r>
      <w:r w:rsidR="00B54D33" w:rsidRPr="007F5DE0">
        <w:rPr>
          <w:rFonts w:asciiTheme="minorHAnsi" w:hAnsiTheme="minorHAnsi"/>
          <w:bCs/>
          <w:color w:val="92D050"/>
        </w:rPr>
        <w:t xml:space="preserve"> censitaire à tendance oligarchique à Lucerne, Zurich, Berne, Soleure, Fribourg, </w:t>
      </w:r>
      <w:r w:rsidRPr="007F5DE0">
        <w:rPr>
          <w:rFonts w:asciiTheme="minorHAnsi" w:hAnsiTheme="minorHAnsi"/>
          <w:bCs/>
          <w:color w:val="92D050"/>
        </w:rPr>
        <w:t>Bâle et Schaffhouse</w:t>
      </w:r>
    </w:p>
    <w:p w14:paraId="1D7C2350" w14:textId="77777777" w:rsidR="00D537D4" w:rsidRDefault="00DB71E0" w:rsidP="002D1416">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2.4 </w:t>
      </w:r>
      <w:r w:rsidRPr="00D537D4">
        <w:rPr>
          <w:rFonts w:asciiTheme="minorHAnsi" w:hAnsiTheme="minorHAnsi"/>
          <w:bCs/>
          <w:color w:val="92D050"/>
        </w:rPr>
        <w:t>Régime</w:t>
      </w:r>
      <w:r w:rsidR="00B54D33" w:rsidRPr="00D537D4">
        <w:rPr>
          <w:rFonts w:asciiTheme="minorHAnsi" w:hAnsiTheme="minorHAnsi"/>
          <w:bCs/>
          <w:color w:val="92D050"/>
        </w:rPr>
        <w:t xml:space="preserve"> </w:t>
      </w:r>
      <w:r w:rsidRPr="00D537D4">
        <w:rPr>
          <w:rFonts w:asciiTheme="minorHAnsi" w:hAnsiTheme="minorHAnsi"/>
          <w:bCs/>
          <w:color w:val="92D050"/>
        </w:rPr>
        <w:t>représentatif</w:t>
      </w:r>
      <w:r w:rsidR="00B54D33" w:rsidRPr="00D537D4">
        <w:rPr>
          <w:rFonts w:asciiTheme="minorHAnsi" w:hAnsiTheme="minorHAnsi"/>
          <w:bCs/>
          <w:color w:val="92D050"/>
        </w:rPr>
        <w:t xml:space="preserve"> censitaire à tendance </w:t>
      </w:r>
      <w:r w:rsidRPr="00D537D4">
        <w:rPr>
          <w:rFonts w:asciiTheme="minorHAnsi" w:hAnsiTheme="minorHAnsi"/>
          <w:bCs/>
          <w:color w:val="92D050"/>
        </w:rPr>
        <w:t xml:space="preserve">démocratique à Saint Gall, </w:t>
      </w:r>
      <w:r w:rsidR="00B54D33" w:rsidRPr="00D537D4">
        <w:rPr>
          <w:rFonts w:asciiTheme="minorHAnsi" w:hAnsiTheme="minorHAnsi"/>
          <w:bCs/>
          <w:color w:val="92D050"/>
        </w:rPr>
        <w:t>Argovie, Thurgovie, Tessin et Vaud</w:t>
      </w:r>
    </w:p>
    <w:p w14:paraId="0FD3D1E6" w14:textId="1F43291A" w:rsidR="002D1416" w:rsidRDefault="00D537D4" w:rsidP="002D1416">
      <w:pPr>
        <w:pStyle w:val="Normalweb"/>
        <w:spacing w:before="0" w:beforeAutospacing="0" w:after="0" w:afterAutospacing="0"/>
        <w:ind w:left="1080"/>
        <w:rPr>
          <w:rFonts w:asciiTheme="minorHAnsi" w:hAnsiTheme="minorHAnsi"/>
          <w:bCs/>
          <w:color w:val="000000" w:themeColor="text1"/>
        </w:rPr>
      </w:pPr>
      <w:r>
        <w:rPr>
          <w:rFonts w:asciiTheme="minorHAnsi" w:hAnsiTheme="minorHAnsi"/>
          <w:bCs/>
          <w:color w:val="000000" w:themeColor="text1"/>
        </w:rPr>
        <w:t xml:space="preserve">Ces cantons villes et nouveaux cantons vont adopter le régime de démocratie représentative avec l’introduction du critère de fortune, qui sera encore plus élevé chez les anciens cantons oligarchiques. </w:t>
      </w:r>
      <w:r w:rsidR="00214388">
        <w:rPr>
          <w:rFonts w:asciiTheme="minorHAnsi" w:hAnsiTheme="minorHAnsi"/>
          <w:bCs/>
          <w:color w:val="000000" w:themeColor="text1"/>
        </w:rPr>
        <w:t>Dans ces derniers, l’argent domine. Alors que dans les nouveaux cantons, on peut trouver d’autres exigences comme l’â</w:t>
      </w:r>
      <w:r w:rsidR="005246EC">
        <w:rPr>
          <w:rFonts w:asciiTheme="minorHAnsi" w:hAnsiTheme="minorHAnsi"/>
          <w:bCs/>
          <w:color w:val="000000" w:themeColor="text1"/>
        </w:rPr>
        <w:t xml:space="preserve">ge ou autres qui divergent selon les cantons. </w:t>
      </w:r>
    </w:p>
    <w:p w14:paraId="19D392FF" w14:textId="77777777" w:rsidR="006336FF" w:rsidRDefault="00B54D33" w:rsidP="00344EC6">
      <w:pPr>
        <w:pStyle w:val="Normalweb"/>
        <w:numPr>
          <w:ilvl w:val="0"/>
          <w:numId w:val="103"/>
        </w:numPr>
        <w:spacing w:before="0" w:beforeAutospacing="0" w:after="0" w:afterAutospacing="0"/>
        <w:rPr>
          <w:rFonts w:asciiTheme="minorHAnsi" w:hAnsiTheme="minorHAnsi"/>
          <w:bCs/>
          <w:color w:val="000000" w:themeColor="text1"/>
        </w:rPr>
      </w:pPr>
      <w:r w:rsidRPr="00F5445B">
        <w:rPr>
          <w:rFonts w:asciiTheme="minorHAnsi" w:hAnsiTheme="minorHAnsi"/>
          <w:bCs/>
          <w:color w:val="92D050"/>
        </w:rPr>
        <w:lastRenderedPageBreak/>
        <w:t xml:space="preserve">La fin du </w:t>
      </w:r>
      <w:r w:rsidR="002D1416" w:rsidRPr="00F5445B">
        <w:rPr>
          <w:rFonts w:asciiTheme="minorHAnsi" w:hAnsiTheme="minorHAnsi"/>
          <w:bCs/>
          <w:color w:val="92D050"/>
        </w:rPr>
        <w:t>régime</w:t>
      </w:r>
      <w:r w:rsidRPr="00F5445B">
        <w:rPr>
          <w:rFonts w:asciiTheme="minorHAnsi" w:hAnsiTheme="minorHAnsi"/>
          <w:bCs/>
          <w:color w:val="92D050"/>
        </w:rPr>
        <w:t xml:space="preserve"> de l'Acte de </w:t>
      </w:r>
      <w:r w:rsidR="002D1416" w:rsidRPr="00F5445B">
        <w:rPr>
          <w:rFonts w:asciiTheme="minorHAnsi" w:hAnsiTheme="minorHAnsi"/>
          <w:bCs/>
          <w:color w:val="92D050"/>
        </w:rPr>
        <w:t>Médiation</w:t>
      </w:r>
      <w:r w:rsidRPr="00F5445B">
        <w:rPr>
          <w:rFonts w:asciiTheme="minorHAnsi" w:hAnsiTheme="minorHAnsi"/>
          <w:bCs/>
          <w:color w:val="92D050"/>
        </w:rPr>
        <w:t xml:space="preserve"> et sa </w:t>
      </w:r>
      <w:r w:rsidR="002D1416" w:rsidRPr="00F5445B">
        <w:rPr>
          <w:rFonts w:asciiTheme="minorHAnsi" w:hAnsiTheme="minorHAnsi"/>
          <w:bCs/>
          <w:color w:val="92D050"/>
        </w:rPr>
        <w:t>portée</w:t>
      </w:r>
      <w:r w:rsidRPr="00F5445B">
        <w:rPr>
          <w:rFonts w:asciiTheme="minorHAnsi" w:hAnsiTheme="minorHAnsi"/>
          <w:bCs/>
          <w:color w:val="92D050"/>
        </w:rPr>
        <w:t xml:space="preserve"> dans l'histoire constitutionnelle de la Suisse</w:t>
      </w:r>
    </w:p>
    <w:p w14:paraId="2BBF2DCC" w14:textId="445E8BAA" w:rsidR="00E75B65" w:rsidRDefault="00F5445B" w:rsidP="00E75B65">
      <w:pPr>
        <w:pStyle w:val="Normalweb"/>
        <w:spacing w:before="0" w:beforeAutospacing="0" w:after="0" w:afterAutospacing="0"/>
        <w:ind w:left="720"/>
        <w:rPr>
          <w:rFonts w:asciiTheme="minorHAnsi" w:hAnsiTheme="minorHAnsi"/>
          <w:bCs/>
          <w:color w:val="000000" w:themeColor="text1"/>
        </w:rPr>
      </w:pPr>
      <w:r>
        <w:rPr>
          <w:rFonts w:asciiTheme="minorHAnsi" w:hAnsiTheme="minorHAnsi"/>
          <w:bCs/>
          <w:color w:val="000000" w:themeColor="text1"/>
        </w:rPr>
        <w:t xml:space="preserve">Cet acte offre 10 ans de paix à la Confédération, d’autant plus que les anciens cantons apprennent à vivre avec les nouveaux. </w:t>
      </w:r>
      <w:r w:rsidR="0035657B">
        <w:rPr>
          <w:rFonts w:asciiTheme="minorHAnsi" w:hAnsiTheme="minorHAnsi"/>
          <w:bCs/>
          <w:color w:val="000000" w:themeColor="text1"/>
        </w:rPr>
        <w:t xml:space="preserve">Une centralisation dans le domaine militaire aide à cela aussi. </w:t>
      </w:r>
      <w:r w:rsidR="00E75B65">
        <w:rPr>
          <w:rFonts w:asciiTheme="minorHAnsi" w:hAnsiTheme="minorHAnsi"/>
          <w:bCs/>
          <w:color w:val="000000" w:themeColor="text1"/>
        </w:rPr>
        <w:t xml:space="preserve">La chute de Napoléon à Leipzig en </w:t>
      </w:r>
      <w:r w:rsidR="00E75B65" w:rsidRPr="00E75B65">
        <w:rPr>
          <w:rFonts w:asciiTheme="minorHAnsi" w:hAnsiTheme="minorHAnsi"/>
          <w:bCs/>
          <w:color w:val="FF0000"/>
        </w:rPr>
        <w:t xml:space="preserve">1813 </w:t>
      </w:r>
      <w:r w:rsidR="00E75B65">
        <w:rPr>
          <w:rFonts w:asciiTheme="minorHAnsi" w:hAnsiTheme="minorHAnsi"/>
          <w:bCs/>
          <w:color w:val="000000" w:themeColor="text1"/>
        </w:rPr>
        <w:t xml:space="preserve">permettra à la Suisse de se libérer de son protectorat, notamment lorsqu’elle laisse tomber l’acte de médiation en </w:t>
      </w:r>
      <w:r w:rsidR="00E75B65" w:rsidRPr="00E75B65">
        <w:rPr>
          <w:rFonts w:asciiTheme="minorHAnsi" w:hAnsiTheme="minorHAnsi"/>
          <w:bCs/>
          <w:color w:val="FF0000"/>
        </w:rPr>
        <w:t>1814</w:t>
      </w:r>
      <w:r w:rsidR="00E75B65">
        <w:rPr>
          <w:rFonts w:asciiTheme="minorHAnsi" w:hAnsiTheme="minorHAnsi"/>
          <w:bCs/>
          <w:color w:val="000000" w:themeColor="text1"/>
        </w:rPr>
        <w:t xml:space="preserve">. Néanmoins, sans Napoléon, la Suisse est sans lien constitutionnel et les alliés viendront l’envahir. L’acte aboli, il faudra le remplacer et c’est là qu’arrive le pacte fédéral en </w:t>
      </w:r>
      <w:r w:rsidR="00E75B65" w:rsidRPr="001D7F9B">
        <w:rPr>
          <w:rFonts w:asciiTheme="minorHAnsi" w:hAnsiTheme="minorHAnsi"/>
          <w:bCs/>
          <w:color w:val="FF0000"/>
        </w:rPr>
        <w:t xml:space="preserve">1815 </w:t>
      </w:r>
      <w:r w:rsidR="00E75B65">
        <w:rPr>
          <w:rFonts w:asciiTheme="minorHAnsi" w:hAnsiTheme="minorHAnsi"/>
          <w:bCs/>
          <w:color w:val="000000" w:themeColor="text1"/>
        </w:rPr>
        <w:t>lors de la période de restauration (</w:t>
      </w:r>
      <w:r w:rsidR="00E75B65" w:rsidRPr="001D7F9B">
        <w:rPr>
          <w:rFonts w:asciiTheme="minorHAnsi" w:hAnsiTheme="minorHAnsi"/>
          <w:bCs/>
          <w:color w:val="FF0000"/>
        </w:rPr>
        <w:t>1815-1830</w:t>
      </w:r>
      <w:r w:rsidR="00E75B65">
        <w:rPr>
          <w:rFonts w:asciiTheme="minorHAnsi" w:hAnsiTheme="minorHAnsi"/>
          <w:bCs/>
          <w:color w:val="000000" w:themeColor="text1"/>
        </w:rPr>
        <w:t>) et de régén</w:t>
      </w:r>
      <w:r w:rsidR="00D7274F">
        <w:rPr>
          <w:rFonts w:asciiTheme="minorHAnsi" w:hAnsiTheme="minorHAnsi"/>
          <w:bCs/>
          <w:color w:val="000000" w:themeColor="text1"/>
        </w:rPr>
        <w:t>ération (</w:t>
      </w:r>
      <w:r w:rsidR="00D7274F" w:rsidRPr="001D7F9B">
        <w:rPr>
          <w:rFonts w:asciiTheme="minorHAnsi" w:hAnsiTheme="minorHAnsi"/>
          <w:bCs/>
          <w:color w:val="FF0000"/>
        </w:rPr>
        <w:t>1830-1848</w:t>
      </w:r>
      <w:r w:rsidR="00D7274F">
        <w:rPr>
          <w:rFonts w:asciiTheme="minorHAnsi" w:hAnsiTheme="minorHAnsi"/>
          <w:bCs/>
          <w:color w:val="000000" w:themeColor="text1"/>
        </w:rPr>
        <w:t xml:space="preserve">). </w:t>
      </w:r>
    </w:p>
    <w:p w14:paraId="14E4E369" w14:textId="77777777" w:rsidR="000478ED" w:rsidRDefault="000478ED" w:rsidP="000478ED">
      <w:pPr>
        <w:pStyle w:val="Normalweb"/>
        <w:spacing w:before="0" w:beforeAutospacing="0" w:after="0" w:afterAutospacing="0"/>
        <w:rPr>
          <w:rFonts w:asciiTheme="minorHAnsi" w:hAnsiTheme="minorHAnsi"/>
          <w:bCs/>
          <w:color w:val="000000" w:themeColor="text1"/>
        </w:rPr>
      </w:pPr>
    </w:p>
    <w:p w14:paraId="76CBBD78" w14:textId="4A750EFD" w:rsidR="000478ED" w:rsidRPr="000478ED" w:rsidRDefault="000478ED" w:rsidP="000478ED">
      <w:pPr>
        <w:pStyle w:val="Normalweb"/>
        <w:spacing w:before="0" w:beforeAutospacing="0" w:after="0" w:afterAutospacing="0"/>
        <w:rPr>
          <w:rFonts w:asciiTheme="minorHAnsi" w:hAnsiTheme="minorHAnsi"/>
          <w:b/>
        </w:rPr>
      </w:pPr>
      <w:r w:rsidRPr="000478ED">
        <w:rPr>
          <w:rFonts w:asciiTheme="minorHAnsi" w:hAnsiTheme="minorHAnsi"/>
          <w:b/>
        </w:rPr>
        <w:t xml:space="preserve">CHAPITRE 2 - DU PACTE FEDERAL DE 1815 A LA CONSTITUTION DE 1848 </w:t>
      </w:r>
    </w:p>
    <w:p w14:paraId="07CCD362" w14:textId="77777777" w:rsidR="000478ED" w:rsidRDefault="000478ED" w:rsidP="000478ED">
      <w:pPr>
        <w:pStyle w:val="Normalweb"/>
        <w:spacing w:before="0" w:beforeAutospacing="0" w:after="0" w:afterAutospacing="0"/>
        <w:rPr>
          <w:rFonts w:asciiTheme="minorHAnsi" w:hAnsiTheme="minorHAnsi"/>
        </w:rPr>
      </w:pPr>
    </w:p>
    <w:p w14:paraId="0130A39A" w14:textId="3C7654B5" w:rsidR="000478ED" w:rsidRPr="000478ED" w:rsidRDefault="000478ED" w:rsidP="00615199">
      <w:pPr>
        <w:pStyle w:val="Normalweb"/>
        <w:numPr>
          <w:ilvl w:val="0"/>
          <w:numId w:val="109"/>
        </w:numPr>
        <w:spacing w:before="0" w:beforeAutospacing="0" w:after="0" w:afterAutospacing="0"/>
        <w:rPr>
          <w:rFonts w:asciiTheme="minorHAnsi" w:hAnsiTheme="minorHAnsi"/>
        </w:rPr>
      </w:pPr>
      <w:r w:rsidRPr="005E26CE">
        <w:rPr>
          <w:rFonts w:asciiTheme="minorHAnsi" w:hAnsiTheme="minorHAnsi"/>
          <w:color w:val="00B050"/>
        </w:rPr>
        <w:t>La Restauration (</w:t>
      </w:r>
      <w:r w:rsidRPr="005E26CE">
        <w:rPr>
          <w:rFonts w:asciiTheme="minorHAnsi" w:hAnsiTheme="minorHAnsi"/>
          <w:color w:val="FF0000"/>
        </w:rPr>
        <w:t>1815-1830</w:t>
      </w:r>
      <w:r w:rsidRPr="005E26CE">
        <w:rPr>
          <w:rFonts w:asciiTheme="minorHAnsi" w:hAnsiTheme="minorHAnsi"/>
          <w:color w:val="00B050"/>
        </w:rPr>
        <w:t>)</w:t>
      </w:r>
      <w:r w:rsidRPr="000478ED">
        <w:rPr>
          <w:rFonts w:asciiTheme="minorHAnsi" w:hAnsiTheme="minorHAnsi"/>
        </w:rPr>
        <w:t xml:space="preserve"> </w:t>
      </w:r>
    </w:p>
    <w:p w14:paraId="24663CA2" w14:textId="13D637F5" w:rsidR="00344EC6" w:rsidRDefault="000478ED" w:rsidP="00615199">
      <w:pPr>
        <w:pStyle w:val="Normalweb"/>
        <w:numPr>
          <w:ilvl w:val="0"/>
          <w:numId w:val="110"/>
        </w:numPr>
        <w:spacing w:before="0" w:beforeAutospacing="0" w:after="0" w:afterAutospacing="0"/>
        <w:rPr>
          <w:rFonts w:asciiTheme="minorHAnsi" w:hAnsiTheme="minorHAnsi"/>
        </w:rPr>
      </w:pPr>
      <w:r w:rsidRPr="005E26CE">
        <w:rPr>
          <w:rFonts w:asciiTheme="minorHAnsi" w:hAnsiTheme="minorHAnsi"/>
          <w:color w:val="92D050"/>
        </w:rPr>
        <w:t>L'</w:t>
      </w:r>
      <w:r w:rsidR="00344EC6" w:rsidRPr="005E26CE">
        <w:rPr>
          <w:rFonts w:asciiTheme="minorHAnsi" w:hAnsiTheme="minorHAnsi"/>
          <w:color w:val="92D050"/>
        </w:rPr>
        <w:t>élaboration</w:t>
      </w:r>
      <w:r w:rsidRPr="005E26CE">
        <w:rPr>
          <w:rFonts w:asciiTheme="minorHAnsi" w:hAnsiTheme="minorHAnsi"/>
          <w:color w:val="92D050"/>
        </w:rPr>
        <w:t xml:space="preserve"> du Pacte </w:t>
      </w:r>
      <w:r w:rsidR="00344EC6" w:rsidRPr="005E26CE">
        <w:rPr>
          <w:rFonts w:asciiTheme="minorHAnsi" w:hAnsiTheme="minorHAnsi"/>
          <w:color w:val="92D050"/>
        </w:rPr>
        <w:t>fédéral</w:t>
      </w:r>
      <w:r w:rsidRPr="005E26CE">
        <w:rPr>
          <w:rFonts w:asciiTheme="minorHAnsi" w:hAnsiTheme="minorHAnsi"/>
          <w:color w:val="92D050"/>
        </w:rPr>
        <w:t xml:space="preserve"> du </w:t>
      </w:r>
      <w:r w:rsidRPr="005E26CE">
        <w:rPr>
          <w:rFonts w:asciiTheme="minorHAnsi" w:hAnsiTheme="minorHAnsi"/>
          <w:color w:val="FF0000"/>
        </w:rPr>
        <w:t xml:space="preserve">7 </w:t>
      </w:r>
      <w:r w:rsidR="00344EC6" w:rsidRPr="005E26CE">
        <w:rPr>
          <w:rFonts w:asciiTheme="minorHAnsi" w:hAnsiTheme="minorHAnsi"/>
          <w:color w:val="FF0000"/>
        </w:rPr>
        <w:t>août</w:t>
      </w:r>
      <w:r w:rsidRPr="005E26CE">
        <w:rPr>
          <w:rFonts w:asciiTheme="minorHAnsi" w:hAnsiTheme="minorHAnsi"/>
          <w:color w:val="FF0000"/>
        </w:rPr>
        <w:t xml:space="preserve"> </w:t>
      </w:r>
      <w:r w:rsidR="00344EC6" w:rsidRPr="005E26CE">
        <w:rPr>
          <w:rFonts w:asciiTheme="minorHAnsi" w:hAnsiTheme="minorHAnsi"/>
          <w:color w:val="FF0000"/>
        </w:rPr>
        <w:t xml:space="preserve">1815 </w:t>
      </w:r>
      <w:r w:rsidR="00344EC6" w:rsidRPr="005E26CE">
        <w:rPr>
          <w:rFonts w:asciiTheme="minorHAnsi" w:hAnsiTheme="minorHAnsi"/>
          <w:color w:val="92D050"/>
        </w:rPr>
        <w:t>:</w:t>
      </w:r>
      <w:r w:rsidRPr="005E26CE">
        <w:rPr>
          <w:rFonts w:asciiTheme="minorHAnsi" w:hAnsiTheme="minorHAnsi"/>
          <w:color w:val="92D050"/>
        </w:rPr>
        <w:t xml:space="preserve"> l'antagonisme entre les Cantons conservateurs </w:t>
      </w:r>
      <w:r w:rsidR="00344EC6" w:rsidRPr="005E26CE">
        <w:rPr>
          <w:rFonts w:asciiTheme="minorHAnsi" w:hAnsiTheme="minorHAnsi"/>
          <w:color w:val="92D050"/>
        </w:rPr>
        <w:t>et les Cantons progressistes</w:t>
      </w:r>
    </w:p>
    <w:p w14:paraId="3AB7616E" w14:textId="3AB04828" w:rsidR="0043421E" w:rsidRDefault="0043421E" w:rsidP="0043421E">
      <w:pPr>
        <w:pStyle w:val="Normalweb"/>
        <w:spacing w:before="0" w:beforeAutospacing="0" w:after="0" w:afterAutospacing="0"/>
        <w:ind w:left="720"/>
        <w:rPr>
          <w:rFonts w:asciiTheme="minorHAnsi" w:hAnsiTheme="minorHAnsi"/>
        </w:rPr>
      </w:pPr>
      <w:r>
        <w:rPr>
          <w:rFonts w:asciiTheme="minorHAnsi" w:hAnsiTheme="minorHAnsi"/>
        </w:rPr>
        <w:t xml:space="preserve">Après la chute de Napoléon face aux allemands, les alliés (Autriche, Russie, Prusse, </w:t>
      </w:r>
      <w:r w:rsidR="005E26CE">
        <w:rPr>
          <w:rFonts w:asciiTheme="minorHAnsi" w:hAnsiTheme="minorHAnsi"/>
        </w:rPr>
        <w:t>Angleterres…</w:t>
      </w:r>
      <w:r>
        <w:rPr>
          <w:rFonts w:asciiTheme="minorHAnsi" w:hAnsiTheme="minorHAnsi"/>
        </w:rPr>
        <w:t>) vont traverser la Suisse et la libérer de la tutelle napoléonienne.</w:t>
      </w:r>
      <w:r w:rsidR="007259A3">
        <w:rPr>
          <w:rFonts w:asciiTheme="minorHAnsi" w:hAnsiTheme="minorHAnsi"/>
        </w:rPr>
        <w:t xml:space="preserve"> L’abolition de l’acte de médiation qui suivra va recréer une division au sein du pays mais cette fois entre les conservateurs et les progressistes (Les fédéralistes sont </w:t>
      </w:r>
      <w:r w:rsidR="00A94C2A">
        <w:rPr>
          <w:rFonts w:asciiTheme="minorHAnsi" w:hAnsiTheme="minorHAnsi"/>
        </w:rPr>
        <w:t>heureux</w:t>
      </w:r>
      <w:r w:rsidR="007259A3">
        <w:rPr>
          <w:rFonts w:asciiTheme="minorHAnsi" w:hAnsiTheme="minorHAnsi"/>
        </w:rPr>
        <w:t xml:space="preserve"> car les cantons sont souverains et les unitaires aussi car ils sont libres dans leurs cantons). </w:t>
      </w:r>
      <w:r w:rsidR="00A94C2A">
        <w:rPr>
          <w:rFonts w:asciiTheme="minorHAnsi" w:hAnsiTheme="minorHAnsi"/>
        </w:rPr>
        <w:t xml:space="preserve">Les conservateurs sont les membres des anciens cantons souverains et sont hostiles aux idées de la révolution et de l’acte de médiation. </w:t>
      </w:r>
      <w:r w:rsidR="005377AB">
        <w:rPr>
          <w:rFonts w:asciiTheme="minorHAnsi" w:hAnsiTheme="minorHAnsi"/>
        </w:rPr>
        <w:t xml:space="preserve">Ils veulent donc un retour à l’ancien régime contrairement aux progressistes qui veulent le maintien des institutions de la médiation. </w:t>
      </w:r>
    </w:p>
    <w:p w14:paraId="74F2AD88" w14:textId="77777777" w:rsidR="00344EC6" w:rsidRDefault="000478ED" w:rsidP="00615199">
      <w:pPr>
        <w:pStyle w:val="Normalweb"/>
        <w:numPr>
          <w:ilvl w:val="0"/>
          <w:numId w:val="111"/>
        </w:numPr>
        <w:spacing w:before="0" w:beforeAutospacing="0" w:after="0" w:afterAutospacing="0"/>
        <w:rPr>
          <w:rFonts w:asciiTheme="minorHAnsi" w:hAnsiTheme="minorHAnsi"/>
        </w:rPr>
      </w:pPr>
      <w:r w:rsidRPr="00663682">
        <w:rPr>
          <w:rFonts w:asciiTheme="minorHAnsi" w:hAnsiTheme="minorHAnsi"/>
          <w:color w:val="92D050"/>
        </w:rPr>
        <w:t xml:space="preserve">La </w:t>
      </w:r>
      <w:r w:rsidR="00344EC6" w:rsidRPr="00663682">
        <w:rPr>
          <w:rFonts w:asciiTheme="minorHAnsi" w:hAnsiTheme="minorHAnsi"/>
          <w:color w:val="92D050"/>
        </w:rPr>
        <w:t>Déclaration</w:t>
      </w:r>
      <w:r w:rsidRPr="00663682">
        <w:rPr>
          <w:rFonts w:asciiTheme="minorHAnsi" w:hAnsiTheme="minorHAnsi"/>
          <w:color w:val="92D050"/>
        </w:rPr>
        <w:t xml:space="preserve"> du </w:t>
      </w:r>
      <w:r w:rsidRPr="00663682">
        <w:rPr>
          <w:rFonts w:asciiTheme="minorHAnsi" w:hAnsiTheme="minorHAnsi"/>
          <w:color w:val="FF0000"/>
        </w:rPr>
        <w:t xml:space="preserve">29 </w:t>
      </w:r>
      <w:r w:rsidR="00344EC6" w:rsidRPr="00663682">
        <w:rPr>
          <w:rFonts w:asciiTheme="minorHAnsi" w:hAnsiTheme="minorHAnsi"/>
          <w:color w:val="FF0000"/>
        </w:rPr>
        <w:t>décembre</w:t>
      </w:r>
      <w:r w:rsidRPr="00663682">
        <w:rPr>
          <w:rFonts w:asciiTheme="minorHAnsi" w:hAnsiTheme="minorHAnsi"/>
          <w:color w:val="FF0000"/>
        </w:rPr>
        <w:t xml:space="preserve"> 1813</w:t>
      </w:r>
      <w:r w:rsidRPr="00663682">
        <w:rPr>
          <w:rFonts w:asciiTheme="minorHAnsi" w:hAnsiTheme="minorHAnsi"/>
          <w:color w:val="92D050"/>
        </w:rPr>
        <w:t xml:space="preserve">, l'"association </w:t>
      </w:r>
      <w:r w:rsidR="00344EC6" w:rsidRPr="00663682">
        <w:rPr>
          <w:rFonts w:asciiTheme="minorHAnsi" w:hAnsiTheme="minorHAnsi"/>
          <w:color w:val="92D050"/>
        </w:rPr>
        <w:t>fédérale</w:t>
      </w:r>
      <w:r w:rsidRPr="00663682">
        <w:rPr>
          <w:rFonts w:asciiTheme="minorHAnsi" w:hAnsiTheme="minorHAnsi"/>
          <w:color w:val="92D050"/>
        </w:rPr>
        <w:t xml:space="preserve">" (Bundesverein) et le projet de pacte </w:t>
      </w:r>
      <w:r w:rsidR="00344EC6" w:rsidRPr="00663682">
        <w:rPr>
          <w:rFonts w:asciiTheme="minorHAnsi" w:hAnsiTheme="minorHAnsi"/>
          <w:color w:val="92D050"/>
        </w:rPr>
        <w:t>fédéral</w:t>
      </w:r>
      <w:r w:rsidRPr="00663682">
        <w:rPr>
          <w:rFonts w:asciiTheme="minorHAnsi" w:hAnsiTheme="minorHAnsi"/>
          <w:color w:val="92D050"/>
        </w:rPr>
        <w:t xml:space="preserve"> du </w:t>
      </w:r>
      <w:r w:rsidRPr="00663682">
        <w:rPr>
          <w:rFonts w:asciiTheme="minorHAnsi" w:hAnsiTheme="minorHAnsi"/>
          <w:color w:val="FF0000"/>
        </w:rPr>
        <w:t xml:space="preserve">10 </w:t>
      </w:r>
      <w:r w:rsidR="00344EC6" w:rsidRPr="00663682">
        <w:rPr>
          <w:rFonts w:asciiTheme="minorHAnsi" w:hAnsiTheme="minorHAnsi"/>
          <w:color w:val="FF0000"/>
        </w:rPr>
        <w:t>février 1814</w:t>
      </w:r>
    </w:p>
    <w:p w14:paraId="75FD214B" w14:textId="1ABA2297" w:rsidR="00F960EF" w:rsidRDefault="001F242B" w:rsidP="00F960EF">
      <w:pPr>
        <w:pStyle w:val="Normalweb"/>
        <w:spacing w:before="0" w:beforeAutospacing="0" w:after="0" w:afterAutospacing="0"/>
        <w:ind w:left="1080"/>
        <w:rPr>
          <w:rFonts w:asciiTheme="minorHAnsi" w:hAnsiTheme="minorHAnsi"/>
        </w:rPr>
      </w:pPr>
      <w:r>
        <w:rPr>
          <w:rFonts w:asciiTheme="minorHAnsi" w:hAnsiTheme="minorHAnsi"/>
        </w:rPr>
        <w:t xml:space="preserve">En </w:t>
      </w:r>
      <w:r w:rsidRPr="00663682">
        <w:rPr>
          <w:rFonts w:asciiTheme="minorHAnsi" w:hAnsiTheme="minorHAnsi"/>
          <w:color w:val="FF0000"/>
        </w:rPr>
        <w:t>1813</w:t>
      </w:r>
      <w:r>
        <w:rPr>
          <w:rFonts w:asciiTheme="minorHAnsi" w:hAnsiTheme="minorHAnsi"/>
        </w:rPr>
        <w:t>, la Diète est convoquée à Zurich</w:t>
      </w:r>
      <w:r w:rsidR="00B16811">
        <w:rPr>
          <w:rFonts w:asciiTheme="minorHAnsi" w:hAnsiTheme="minorHAnsi"/>
        </w:rPr>
        <w:t xml:space="preserve"> (canton-directeur). Le </w:t>
      </w:r>
      <w:r w:rsidR="00B16811" w:rsidRPr="00663682">
        <w:rPr>
          <w:rFonts w:asciiTheme="minorHAnsi" w:hAnsiTheme="minorHAnsi"/>
          <w:color w:val="FF0000"/>
        </w:rPr>
        <w:t>29 décembre 1813</w:t>
      </w:r>
      <w:r w:rsidR="00B16811">
        <w:rPr>
          <w:rFonts w:asciiTheme="minorHAnsi" w:hAnsiTheme="minorHAnsi"/>
        </w:rPr>
        <w:t xml:space="preserve"> se fera cette déclaration qui reconnaît la fin de l’acte de médiation mais établit que les institutions reçues sont bonnes et seront importantes pour l’élaboration d’une nouvelle alliance confédérale. Voir texte commenté. </w:t>
      </w:r>
    </w:p>
    <w:p w14:paraId="535C74B8" w14:textId="012FB2EE" w:rsidR="00663682" w:rsidRDefault="00EE31A8" w:rsidP="00F960EF">
      <w:pPr>
        <w:pStyle w:val="Normalweb"/>
        <w:spacing w:before="0" w:beforeAutospacing="0" w:after="0" w:afterAutospacing="0"/>
        <w:ind w:left="1080"/>
        <w:rPr>
          <w:rFonts w:asciiTheme="minorHAnsi" w:hAnsiTheme="minorHAnsi"/>
        </w:rPr>
      </w:pPr>
      <w:r>
        <w:rPr>
          <w:rFonts w:asciiTheme="minorHAnsi" w:hAnsiTheme="minorHAnsi"/>
        </w:rPr>
        <w:t xml:space="preserve">Cette déclaration à caractère progressiste ne sera pas ratifiée par Soleure, Berne, Schwytz, etc. </w:t>
      </w:r>
      <w:r w:rsidR="00FA1E68">
        <w:rPr>
          <w:rFonts w:asciiTheme="minorHAnsi" w:hAnsiTheme="minorHAnsi"/>
        </w:rPr>
        <w:t xml:space="preserve">Le refus de certains cantons illustre bien l’esprit de division qui règne </w:t>
      </w:r>
      <w:r w:rsidR="00BD3F2B">
        <w:rPr>
          <w:rFonts w:asciiTheme="minorHAnsi" w:hAnsiTheme="minorHAnsi"/>
        </w:rPr>
        <w:t xml:space="preserve">à </w:t>
      </w:r>
      <w:r w:rsidR="00763DAF">
        <w:rPr>
          <w:rFonts w:asciiTheme="minorHAnsi" w:hAnsiTheme="minorHAnsi"/>
        </w:rPr>
        <w:t>nouveau</w:t>
      </w:r>
      <w:r w:rsidR="00BD3F2B">
        <w:rPr>
          <w:rFonts w:asciiTheme="minorHAnsi" w:hAnsiTheme="minorHAnsi"/>
        </w:rPr>
        <w:t xml:space="preserve"> entre les confédérés. </w:t>
      </w:r>
      <w:r w:rsidR="0052766A">
        <w:rPr>
          <w:rFonts w:asciiTheme="minorHAnsi" w:hAnsiTheme="minorHAnsi"/>
        </w:rPr>
        <w:t xml:space="preserve">Berne, leader des conservateurs, veut un retour à l’ancien régime et des territoires sujets. </w:t>
      </w:r>
      <w:r w:rsidR="00882999">
        <w:rPr>
          <w:rFonts w:asciiTheme="minorHAnsi" w:hAnsiTheme="minorHAnsi"/>
        </w:rPr>
        <w:t xml:space="preserve">Ces derniers vont s’armer par crainte d’une attaque bernoise. </w:t>
      </w:r>
      <w:r w:rsidR="00DB44ED">
        <w:rPr>
          <w:rFonts w:asciiTheme="minorHAnsi" w:hAnsiTheme="minorHAnsi"/>
        </w:rPr>
        <w:t xml:space="preserve">Des anciens cantons conservateurs (Zurich, Bâle et Schaffhouse) devenus neutres vont avoir un rôle décisif car ils seront d’accord de maintenir la souveraineté des nouveaux cantons et de créer une nouvelle Confédération en s’inspirant de l’acte de médiation. </w:t>
      </w:r>
    </w:p>
    <w:p w14:paraId="6B9AA554" w14:textId="77777777" w:rsidR="00344EC6" w:rsidRDefault="000478ED" w:rsidP="00615199">
      <w:pPr>
        <w:pStyle w:val="Normalweb"/>
        <w:numPr>
          <w:ilvl w:val="0"/>
          <w:numId w:val="111"/>
        </w:numPr>
        <w:spacing w:before="0" w:beforeAutospacing="0" w:after="0" w:afterAutospacing="0"/>
        <w:rPr>
          <w:rFonts w:asciiTheme="minorHAnsi" w:hAnsiTheme="minorHAnsi"/>
        </w:rPr>
      </w:pPr>
      <w:r w:rsidRPr="008F516B">
        <w:rPr>
          <w:rFonts w:asciiTheme="minorHAnsi" w:hAnsiTheme="minorHAnsi"/>
          <w:color w:val="92D050"/>
        </w:rPr>
        <w:t xml:space="preserve">La </w:t>
      </w:r>
      <w:r w:rsidR="00344EC6" w:rsidRPr="008F516B">
        <w:rPr>
          <w:rFonts w:asciiTheme="minorHAnsi" w:hAnsiTheme="minorHAnsi"/>
          <w:color w:val="92D050"/>
        </w:rPr>
        <w:t>Diète</w:t>
      </w:r>
      <w:r w:rsidRPr="008F516B">
        <w:rPr>
          <w:rFonts w:asciiTheme="minorHAnsi" w:hAnsiTheme="minorHAnsi"/>
          <w:color w:val="92D050"/>
        </w:rPr>
        <w:t xml:space="preserve"> </w:t>
      </w:r>
      <w:r w:rsidR="00344EC6" w:rsidRPr="008F516B">
        <w:rPr>
          <w:rFonts w:asciiTheme="minorHAnsi" w:hAnsiTheme="minorHAnsi"/>
          <w:color w:val="92D050"/>
        </w:rPr>
        <w:t>séparée de Lucerne (</w:t>
      </w:r>
      <w:r w:rsidR="00344EC6" w:rsidRPr="008F516B">
        <w:rPr>
          <w:rFonts w:asciiTheme="minorHAnsi" w:hAnsiTheme="minorHAnsi"/>
          <w:color w:val="FF0000"/>
        </w:rPr>
        <w:t>mars 1814</w:t>
      </w:r>
      <w:r w:rsidR="00344EC6" w:rsidRPr="008F516B">
        <w:rPr>
          <w:rFonts w:asciiTheme="minorHAnsi" w:hAnsiTheme="minorHAnsi"/>
          <w:color w:val="92D050"/>
        </w:rPr>
        <w:t>)</w:t>
      </w:r>
    </w:p>
    <w:p w14:paraId="5C0779E2" w14:textId="33DB3F34" w:rsidR="007411D9" w:rsidRDefault="007411D9" w:rsidP="007411D9">
      <w:pPr>
        <w:pStyle w:val="Normalweb"/>
        <w:spacing w:before="0" w:beforeAutospacing="0" w:after="0" w:afterAutospacing="0"/>
        <w:ind w:left="1080"/>
        <w:rPr>
          <w:rFonts w:asciiTheme="minorHAnsi" w:hAnsiTheme="minorHAnsi"/>
        </w:rPr>
      </w:pPr>
      <w:r>
        <w:rPr>
          <w:rFonts w:asciiTheme="minorHAnsi" w:hAnsiTheme="minorHAnsi"/>
        </w:rPr>
        <w:t xml:space="preserve">Les progressistes décideront de </w:t>
      </w:r>
      <w:r w:rsidR="00D35BB5">
        <w:rPr>
          <w:rFonts w:asciiTheme="minorHAnsi" w:hAnsiTheme="minorHAnsi"/>
        </w:rPr>
        <w:t>former u</w:t>
      </w:r>
      <w:r w:rsidRPr="007411D9">
        <w:rPr>
          <w:rFonts w:asciiTheme="minorHAnsi" w:hAnsiTheme="minorHAnsi"/>
        </w:rPr>
        <w:t>ne association fédérale des cantons neutres qui vont lors de leur Diète faire un projet de Cst qui puisse remplacer l’Acte Fédéral</w:t>
      </w:r>
      <w:r w:rsidR="00D35BB5">
        <w:rPr>
          <w:rFonts w:asciiTheme="minorHAnsi" w:hAnsiTheme="minorHAnsi"/>
        </w:rPr>
        <w:t xml:space="preserve">. </w:t>
      </w:r>
      <w:r w:rsidR="0016025C">
        <w:rPr>
          <w:rFonts w:asciiTheme="minorHAnsi" w:hAnsiTheme="minorHAnsi"/>
        </w:rPr>
        <w:t xml:space="preserve">Il sera terminé le </w:t>
      </w:r>
      <w:r w:rsidR="0016025C" w:rsidRPr="0016025C">
        <w:rPr>
          <w:rFonts w:asciiTheme="minorHAnsi" w:hAnsiTheme="minorHAnsi"/>
          <w:color w:val="FF0000"/>
        </w:rPr>
        <w:t xml:space="preserve">10 février 1814 </w:t>
      </w:r>
      <w:r w:rsidR="0016025C">
        <w:rPr>
          <w:rFonts w:asciiTheme="minorHAnsi" w:hAnsiTheme="minorHAnsi"/>
        </w:rPr>
        <w:t xml:space="preserve">et reprend l’essentiel de l’acte de médiation. Le </w:t>
      </w:r>
      <w:r w:rsidR="0016025C" w:rsidRPr="009C0195">
        <w:rPr>
          <w:rFonts w:asciiTheme="minorHAnsi" w:hAnsiTheme="minorHAnsi"/>
          <w:color w:val="FF0000"/>
        </w:rPr>
        <w:t>3 mars 1814</w:t>
      </w:r>
      <w:r w:rsidR="0016025C">
        <w:rPr>
          <w:rFonts w:asciiTheme="minorHAnsi" w:hAnsiTheme="minorHAnsi"/>
        </w:rPr>
        <w:t>, la Diète se rassemble pour étudier ce projet élaboré par sa commission. Le clan conservateur mené par Berne refuse de s’y rendre. On se retrouvera alors ave</w:t>
      </w:r>
      <w:r w:rsidR="009C0195">
        <w:rPr>
          <w:rFonts w:asciiTheme="minorHAnsi" w:hAnsiTheme="minorHAnsi"/>
        </w:rPr>
        <w:t>c deux Diètes, une à Zurich et une</w:t>
      </w:r>
      <w:r w:rsidR="0016025C">
        <w:rPr>
          <w:rFonts w:asciiTheme="minorHAnsi" w:hAnsiTheme="minorHAnsi"/>
        </w:rPr>
        <w:t xml:space="preserve"> à Lucerne.</w:t>
      </w:r>
      <w:r w:rsidR="009C0195">
        <w:rPr>
          <w:rFonts w:asciiTheme="minorHAnsi" w:hAnsiTheme="minorHAnsi"/>
        </w:rPr>
        <w:t xml:space="preserve"> L’état de division est grave car ils ne veulent pas se côtoyer les nouveaux cantons. </w:t>
      </w:r>
    </w:p>
    <w:p w14:paraId="65EF6F1A" w14:textId="77777777" w:rsidR="00344EC6" w:rsidRDefault="000478ED" w:rsidP="00615199">
      <w:pPr>
        <w:pStyle w:val="Normalweb"/>
        <w:numPr>
          <w:ilvl w:val="0"/>
          <w:numId w:val="111"/>
        </w:numPr>
        <w:spacing w:before="0" w:beforeAutospacing="0" w:after="0" w:afterAutospacing="0"/>
        <w:rPr>
          <w:rFonts w:asciiTheme="minorHAnsi" w:hAnsiTheme="minorHAnsi"/>
        </w:rPr>
      </w:pPr>
      <w:r w:rsidRPr="00A515CF">
        <w:rPr>
          <w:rFonts w:asciiTheme="minorHAnsi" w:hAnsiTheme="minorHAnsi"/>
          <w:color w:val="92D050"/>
        </w:rPr>
        <w:lastRenderedPageBreak/>
        <w:t xml:space="preserve">La "Longue </w:t>
      </w:r>
      <w:r w:rsidR="00344EC6" w:rsidRPr="00A515CF">
        <w:rPr>
          <w:rFonts w:asciiTheme="minorHAnsi" w:hAnsiTheme="minorHAnsi"/>
          <w:color w:val="92D050"/>
        </w:rPr>
        <w:t>Diète</w:t>
      </w:r>
      <w:r w:rsidRPr="00A515CF">
        <w:rPr>
          <w:rFonts w:asciiTheme="minorHAnsi" w:hAnsiTheme="minorHAnsi"/>
          <w:color w:val="92D050"/>
        </w:rPr>
        <w:t>" (</w:t>
      </w:r>
      <w:r w:rsidRPr="00A515CF">
        <w:rPr>
          <w:rFonts w:asciiTheme="minorHAnsi" w:hAnsiTheme="minorHAnsi"/>
          <w:color w:val="FF0000"/>
        </w:rPr>
        <w:t xml:space="preserve">6 avril 1814 – 7 </w:t>
      </w:r>
      <w:r w:rsidR="00344EC6" w:rsidRPr="00A515CF">
        <w:rPr>
          <w:rFonts w:asciiTheme="minorHAnsi" w:hAnsiTheme="minorHAnsi"/>
          <w:color w:val="FF0000"/>
        </w:rPr>
        <w:t>août 1815</w:t>
      </w:r>
      <w:r w:rsidR="00344EC6" w:rsidRPr="00A515CF">
        <w:rPr>
          <w:rFonts w:asciiTheme="minorHAnsi" w:hAnsiTheme="minorHAnsi"/>
          <w:color w:val="92D050"/>
        </w:rPr>
        <w:t>)</w:t>
      </w:r>
    </w:p>
    <w:p w14:paraId="1E18979A" w14:textId="6073DD64" w:rsidR="009C1891" w:rsidRDefault="009C1891" w:rsidP="009C1891">
      <w:pPr>
        <w:pStyle w:val="Normalweb"/>
        <w:spacing w:before="0" w:beforeAutospacing="0" w:after="0" w:afterAutospacing="0"/>
        <w:ind w:left="1080"/>
        <w:rPr>
          <w:rFonts w:asciiTheme="minorHAnsi" w:hAnsiTheme="minorHAnsi"/>
        </w:rPr>
      </w:pPr>
      <w:r>
        <w:rPr>
          <w:rFonts w:asciiTheme="minorHAnsi" w:hAnsiTheme="minorHAnsi"/>
        </w:rPr>
        <w:t xml:space="preserve">Les alliés obligeront les cantons séparés de la Diète de Lucerne de retourner à Zurich pour cette longue Diète. </w:t>
      </w:r>
      <w:r w:rsidR="008F410A">
        <w:rPr>
          <w:rFonts w:asciiTheme="minorHAnsi" w:hAnsiTheme="minorHAnsi"/>
        </w:rPr>
        <w:t xml:space="preserve">Les 19 délégations se retrouveront alors à contrecœur le </w:t>
      </w:r>
      <w:r w:rsidR="008F410A" w:rsidRPr="00A515CF">
        <w:rPr>
          <w:rFonts w:asciiTheme="minorHAnsi" w:hAnsiTheme="minorHAnsi"/>
          <w:color w:val="FF0000"/>
        </w:rPr>
        <w:t xml:space="preserve">6 avril 1814 </w:t>
      </w:r>
      <w:r w:rsidR="008F410A">
        <w:rPr>
          <w:rFonts w:asciiTheme="minorHAnsi" w:hAnsiTheme="minorHAnsi"/>
        </w:rPr>
        <w:t>dans le but de trouver un texte qui les réunisse.</w:t>
      </w:r>
      <w:r w:rsidR="00A515CF">
        <w:rPr>
          <w:rFonts w:asciiTheme="minorHAnsi" w:hAnsiTheme="minorHAnsi"/>
        </w:rPr>
        <w:t xml:space="preserve"> </w:t>
      </w:r>
      <w:r w:rsidR="008F410A">
        <w:rPr>
          <w:rFonts w:asciiTheme="minorHAnsi" w:hAnsiTheme="minorHAnsi"/>
        </w:rPr>
        <w:t xml:space="preserve"> </w:t>
      </w:r>
    </w:p>
    <w:p w14:paraId="300568AD" w14:textId="5A8D7A01" w:rsidR="00C47DBE" w:rsidRDefault="00344EC6" w:rsidP="00C47DBE">
      <w:pPr>
        <w:pStyle w:val="Normalweb"/>
        <w:spacing w:before="0" w:beforeAutospacing="0" w:after="0" w:afterAutospacing="0"/>
        <w:ind w:left="1080"/>
        <w:rPr>
          <w:rFonts w:asciiTheme="minorHAnsi" w:hAnsiTheme="minorHAnsi"/>
        </w:rPr>
      </w:pPr>
      <w:r>
        <w:rPr>
          <w:rFonts w:asciiTheme="minorHAnsi" w:hAnsiTheme="minorHAnsi"/>
        </w:rPr>
        <w:t xml:space="preserve">3.1. </w:t>
      </w:r>
      <w:r w:rsidR="000478ED" w:rsidRPr="00B011C1">
        <w:rPr>
          <w:rFonts w:asciiTheme="minorHAnsi" w:hAnsiTheme="minorHAnsi"/>
          <w:color w:val="92D050"/>
        </w:rPr>
        <w:t xml:space="preserve">Les projets de Pacte </w:t>
      </w:r>
      <w:r w:rsidRPr="00B011C1">
        <w:rPr>
          <w:rFonts w:asciiTheme="minorHAnsi" w:hAnsiTheme="minorHAnsi"/>
          <w:color w:val="92D050"/>
        </w:rPr>
        <w:t>fédéral</w:t>
      </w:r>
      <w:r w:rsidR="000478ED" w:rsidRPr="00B011C1">
        <w:rPr>
          <w:rFonts w:asciiTheme="minorHAnsi" w:hAnsiTheme="minorHAnsi"/>
          <w:color w:val="92D050"/>
        </w:rPr>
        <w:t xml:space="preserve"> des </w:t>
      </w:r>
      <w:r w:rsidR="000478ED" w:rsidRPr="00B011C1">
        <w:rPr>
          <w:rFonts w:asciiTheme="minorHAnsi" w:hAnsiTheme="minorHAnsi"/>
          <w:color w:val="FF0000"/>
        </w:rPr>
        <w:t xml:space="preserve">28 mai et 8 </w:t>
      </w:r>
      <w:r w:rsidRPr="00B011C1">
        <w:rPr>
          <w:rFonts w:asciiTheme="minorHAnsi" w:hAnsiTheme="minorHAnsi"/>
          <w:color w:val="FF0000"/>
        </w:rPr>
        <w:t>août 1814</w:t>
      </w:r>
    </w:p>
    <w:p w14:paraId="008E6B4F" w14:textId="70120356" w:rsidR="00C47DBE" w:rsidRDefault="00C47DBE" w:rsidP="00C47DBE">
      <w:pPr>
        <w:pStyle w:val="Normalweb"/>
        <w:spacing w:before="0" w:beforeAutospacing="0" w:after="0" w:afterAutospacing="0"/>
        <w:ind w:left="1080"/>
        <w:rPr>
          <w:rFonts w:asciiTheme="minorHAnsi" w:hAnsiTheme="minorHAnsi"/>
        </w:rPr>
      </w:pPr>
      <w:r>
        <w:rPr>
          <w:rFonts w:asciiTheme="minorHAnsi" w:hAnsiTheme="minorHAnsi"/>
        </w:rPr>
        <w:t xml:space="preserve">Un second projet sera donc élaboré par une commission de la Diète, qui sera examiné pendant le mois de </w:t>
      </w:r>
      <w:r w:rsidRPr="00B011C1">
        <w:rPr>
          <w:rFonts w:asciiTheme="minorHAnsi" w:hAnsiTheme="minorHAnsi"/>
          <w:color w:val="FF0000"/>
        </w:rPr>
        <w:t>mai 1814</w:t>
      </w:r>
      <w:r w:rsidR="00047BDC">
        <w:rPr>
          <w:rFonts w:asciiTheme="minorHAnsi" w:hAnsiTheme="minorHAnsi"/>
        </w:rPr>
        <w:t xml:space="preserve">. Un projet définitif ressortira le </w:t>
      </w:r>
      <w:r w:rsidR="00047BDC" w:rsidRPr="00B011C1">
        <w:rPr>
          <w:rFonts w:asciiTheme="minorHAnsi" w:hAnsiTheme="minorHAnsi"/>
          <w:color w:val="FF0000"/>
        </w:rPr>
        <w:t>28 mai 1814</w:t>
      </w:r>
      <w:r w:rsidR="00047BDC">
        <w:rPr>
          <w:rFonts w:asciiTheme="minorHAnsi" w:hAnsiTheme="minorHAnsi"/>
        </w:rPr>
        <w:t xml:space="preserve">, qui ressemble fortement au précédent. </w:t>
      </w:r>
      <w:r w:rsidR="00B04353">
        <w:rPr>
          <w:rFonts w:asciiTheme="minorHAnsi" w:hAnsiTheme="minorHAnsi"/>
        </w:rPr>
        <w:t>Encore une fo</w:t>
      </w:r>
      <w:r w:rsidR="00874C19">
        <w:rPr>
          <w:rFonts w:asciiTheme="minorHAnsi" w:hAnsiTheme="minorHAnsi"/>
        </w:rPr>
        <w:t>is, les cantons conservateurs</w:t>
      </w:r>
      <w:r w:rsidR="00B04353">
        <w:rPr>
          <w:rFonts w:asciiTheme="minorHAnsi" w:hAnsiTheme="minorHAnsi"/>
        </w:rPr>
        <w:t xml:space="preserve"> refusent en bloc. </w:t>
      </w:r>
      <w:r w:rsidR="00874C19">
        <w:rPr>
          <w:rFonts w:asciiTheme="minorHAnsi" w:hAnsiTheme="minorHAnsi"/>
        </w:rPr>
        <w:t xml:space="preserve">La situation est doublement dangereuse en Suisse. A l’intérieur, l’absence de cohésion crée un climat d’insécurité notamment pour les nouveaux cantons. A l’extérieur, l’absence de lien institutionnel met en péril l’indépendance helvétique. </w:t>
      </w:r>
      <w:r w:rsidR="00B06A2D">
        <w:rPr>
          <w:rFonts w:asciiTheme="minorHAnsi" w:hAnsiTheme="minorHAnsi"/>
        </w:rPr>
        <w:t xml:space="preserve">Elle laisse la possibilité aux alliés d’entrevoir un envahissement de ce territoire. Alors, un troisième projet sera proposé le </w:t>
      </w:r>
      <w:r w:rsidR="00B06A2D" w:rsidRPr="00B06A2D">
        <w:rPr>
          <w:rFonts w:asciiTheme="minorHAnsi" w:hAnsiTheme="minorHAnsi"/>
          <w:color w:val="FF0000"/>
        </w:rPr>
        <w:t>8 aout 1814</w:t>
      </w:r>
      <w:r w:rsidR="00B06A2D">
        <w:rPr>
          <w:rFonts w:asciiTheme="minorHAnsi" w:hAnsiTheme="minorHAnsi"/>
        </w:rPr>
        <w:t xml:space="preserve"> par Lucerne. </w:t>
      </w:r>
      <w:r w:rsidR="00F1060F">
        <w:rPr>
          <w:rFonts w:asciiTheme="minorHAnsi" w:hAnsiTheme="minorHAnsi"/>
        </w:rPr>
        <w:t xml:space="preserve">Il implique un affaiblissement du pouvoir central par rapport à la médiation mais prône un fédéralisme intégral. Il sera mis en délibérations et ce sera sur projet que se fera le pacte fédéral adopté par la Diète le </w:t>
      </w:r>
      <w:r w:rsidR="00F1060F" w:rsidRPr="004D4C03">
        <w:rPr>
          <w:rFonts w:asciiTheme="minorHAnsi" w:hAnsiTheme="minorHAnsi"/>
          <w:color w:val="FF0000"/>
        </w:rPr>
        <w:t>8 septembre 1814</w:t>
      </w:r>
      <w:r w:rsidR="00F1060F">
        <w:rPr>
          <w:rFonts w:asciiTheme="minorHAnsi" w:hAnsiTheme="minorHAnsi"/>
        </w:rPr>
        <w:t xml:space="preserve">. Il sera juré </w:t>
      </w:r>
      <w:r w:rsidR="004D4C03">
        <w:rPr>
          <w:rFonts w:asciiTheme="minorHAnsi" w:hAnsiTheme="minorHAnsi"/>
        </w:rPr>
        <w:t>solennellement</w:t>
      </w:r>
      <w:r w:rsidR="00F1060F">
        <w:rPr>
          <w:rFonts w:asciiTheme="minorHAnsi" w:hAnsiTheme="minorHAnsi"/>
        </w:rPr>
        <w:t xml:space="preserve"> 1 an après, soit le </w:t>
      </w:r>
      <w:r w:rsidR="00F1060F" w:rsidRPr="004D4C03">
        <w:rPr>
          <w:rFonts w:asciiTheme="minorHAnsi" w:hAnsiTheme="minorHAnsi"/>
          <w:color w:val="FF0000"/>
        </w:rPr>
        <w:t>7 aout 1815</w:t>
      </w:r>
      <w:r w:rsidR="00F1060F">
        <w:rPr>
          <w:rFonts w:asciiTheme="minorHAnsi" w:hAnsiTheme="minorHAnsi"/>
        </w:rPr>
        <w:t xml:space="preserve">. </w:t>
      </w:r>
      <w:r w:rsidR="004D4C03">
        <w:rPr>
          <w:rFonts w:asciiTheme="minorHAnsi" w:hAnsiTheme="minorHAnsi"/>
        </w:rPr>
        <w:t xml:space="preserve">Il s’agit d’une œuvre </w:t>
      </w:r>
      <w:r w:rsidR="00CC53A2">
        <w:rPr>
          <w:rFonts w:asciiTheme="minorHAnsi" w:hAnsiTheme="minorHAnsi"/>
        </w:rPr>
        <w:t xml:space="preserve">de compromis dans laquelle les cantons progressistes font concession sur concession aux conservateurs pour sauvegarder l’essentiel qu’est l’égalité entre les cantons donc la souveraineté des nouveaux cantons. </w:t>
      </w:r>
    </w:p>
    <w:p w14:paraId="1EB378ED" w14:textId="77777777" w:rsidR="00344EC6" w:rsidRDefault="00344EC6" w:rsidP="00344EC6">
      <w:pPr>
        <w:pStyle w:val="Normalweb"/>
        <w:spacing w:before="0" w:beforeAutospacing="0" w:after="0" w:afterAutospacing="0"/>
        <w:ind w:left="1080"/>
        <w:rPr>
          <w:rFonts w:asciiTheme="minorHAnsi" w:hAnsiTheme="minorHAnsi"/>
        </w:rPr>
      </w:pPr>
      <w:r>
        <w:rPr>
          <w:rFonts w:asciiTheme="minorHAnsi" w:hAnsiTheme="minorHAnsi"/>
        </w:rPr>
        <w:t xml:space="preserve">3.2. </w:t>
      </w:r>
      <w:r w:rsidR="000478ED" w:rsidRPr="00DC3B38">
        <w:rPr>
          <w:rFonts w:asciiTheme="minorHAnsi" w:hAnsiTheme="minorHAnsi"/>
          <w:color w:val="92D050"/>
        </w:rPr>
        <w:t xml:space="preserve">Les questions territoriales et l'admission du Valais, de </w:t>
      </w:r>
      <w:r w:rsidRPr="00DC3B38">
        <w:rPr>
          <w:rFonts w:asciiTheme="minorHAnsi" w:hAnsiTheme="minorHAnsi"/>
          <w:color w:val="92D050"/>
        </w:rPr>
        <w:t>Neuchâtel</w:t>
      </w:r>
      <w:r w:rsidR="000478ED" w:rsidRPr="00DC3B38">
        <w:rPr>
          <w:rFonts w:asciiTheme="minorHAnsi" w:hAnsiTheme="minorHAnsi"/>
          <w:color w:val="92D050"/>
        </w:rPr>
        <w:t xml:space="preserve"> et de </w:t>
      </w:r>
      <w:r w:rsidRPr="00DC3B38">
        <w:rPr>
          <w:rFonts w:asciiTheme="minorHAnsi" w:hAnsiTheme="minorHAnsi"/>
          <w:color w:val="92D050"/>
        </w:rPr>
        <w:t>Genève</w:t>
      </w:r>
      <w:r w:rsidR="000478ED" w:rsidRPr="00DC3B38">
        <w:rPr>
          <w:rFonts w:asciiTheme="minorHAnsi" w:hAnsiTheme="minorHAnsi"/>
          <w:color w:val="92D050"/>
        </w:rPr>
        <w:t xml:space="preserve"> dans la </w:t>
      </w:r>
      <w:r w:rsidRPr="00DC3B38">
        <w:rPr>
          <w:rFonts w:asciiTheme="minorHAnsi" w:hAnsiTheme="minorHAnsi"/>
          <w:color w:val="92D050"/>
        </w:rPr>
        <w:t>Confédération</w:t>
      </w:r>
    </w:p>
    <w:p w14:paraId="101B2B87" w14:textId="3BFE3DB2" w:rsidR="004344B1" w:rsidRDefault="00F901B6" w:rsidP="00567B94">
      <w:pPr>
        <w:pStyle w:val="Normalweb"/>
        <w:spacing w:before="0" w:beforeAutospacing="0" w:after="0" w:afterAutospacing="0"/>
        <w:ind w:left="1080"/>
        <w:rPr>
          <w:rFonts w:asciiTheme="minorHAnsi" w:hAnsiTheme="minorHAnsi"/>
        </w:rPr>
      </w:pPr>
      <w:r>
        <w:rPr>
          <w:rFonts w:asciiTheme="minorHAnsi" w:hAnsiTheme="minorHAnsi"/>
        </w:rPr>
        <w:t xml:space="preserve">La période d’une année entre la fin du pacte et son jugement solennel est dû aux questions territoriales qui opposent les suisses. </w:t>
      </w:r>
      <w:r w:rsidR="00E4078D">
        <w:rPr>
          <w:rFonts w:asciiTheme="minorHAnsi" w:hAnsiTheme="minorHAnsi"/>
        </w:rPr>
        <w:t xml:space="preserve">Les états annexés ont été libérés par les alliés et maintenant ils demandent à être admis dans cette nouvelle Confédération. Il s’agit notamment du Valais (annexé en France), Genève et Neuchâtel (annexé en Prusse). Les cantons diront non mais les alliés interviendront. Ils finiront par dire oui le </w:t>
      </w:r>
      <w:r w:rsidR="00E4078D" w:rsidRPr="00E75434">
        <w:rPr>
          <w:rFonts w:asciiTheme="minorHAnsi" w:hAnsiTheme="minorHAnsi"/>
          <w:color w:val="FF0000"/>
        </w:rPr>
        <w:t>12 septembre 1814</w:t>
      </w:r>
      <w:r w:rsidR="00E4078D">
        <w:rPr>
          <w:rFonts w:asciiTheme="minorHAnsi" w:hAnsiTheme="minorHAnsi"/>
        </w:rPr>
        <w:t xml:space="preserve">. </w:t>
      </w:r>
      <w:r w:rsidR="00A543AF">
        <w:rPr>
          <w:rFonts w:asciiTheme="minorHAnsi" w:hAnsiTheme="minorHAnsi"/>
        </w:rPr>
        <w:t xml:space="preserve">Les anciens veulent en échange des dédommagements à cause de tout ce que </w:t>
      </w:r>
      <w:r w:rsidR="00C958D4">
        <w:rPr>
          <w:rFonts w:asciiTheme="minorHAnsi" w:hAnsiTheme="minorHAnsi"/>
        </w:rPr>
        <w:t>les nouveaux territoires</w:t>
      </w:r>
      <w:r w:rsidR="00A543AF">
        <w:rPr>
          <w:rFonts w:asciiTheme="minorHAnsi" w:hAnsiTheme="minorHAnsi"/>
        </w:rPr>
        <w:t xml:space="preserve"> leurs ont causé. </w:t>
      </w:r>
      <w:r w:rsidR="00C958D4">
        <w:rPr>
          <w:rFonts w:asciiTheme="minorHAnsi" w:hAnsiTheme="minorHAnsi"/>
        </w:rPr>
        <w:t>Lors du Congrès de Vienne (</w:t>
      </w:r>
      <w:r w:rsidR="00C958D4" w:rsidRPr="00C958D4">
        <w:rPr>
          <w:rFonts w:asciiTheme="minorHAnsi" w:hAnsiTheme="minorHAnsi"/>
        </w:rPr>
        <w:t>réunion des alliés qui vont réorganiser l’Europe après la chute de Napoléon</w:t>
      </w:r>
      <w:r w:rsidR="00C958D4">
        <w:rPr>
          <w:rFonts w:asciiTheme="minorHAnsi" w:hAnsiTheme="minorHAnsi"/>
        </w:rPr>
        <w:t xml:space="preserve">) en </w:t>
      </w:r>
      <w:r w:rsidR="00C958D4" w:rsidRPr="00730E11">
        <w:rPr>
          <w:rFonts w:asciiTheme="minorHAnsi" w:hAnsiTheme="minorHAnsi"/>
          <w:color w:val="FF0000"/>
        </w:rPr>
        <w:t>novembre 1814</w:t>
      </w:r>
      <w:r w:rsidR="00C958D4">
        <w:rPr>
          <w:rFonts w:asciiTheme="minorHAnsi" w:hAnsiTheme="minorHAnsi"/>
        </w:rPr>
        <w:t xml:space="preserve">, les alliés confirment l’intégrité des 19 cantons, écartent les prétentions des conservateurs de revenir à l’ancien régime et accordent les dédommagements que devront payer les nouveaux cantons de </w:t>
      </w:r>
      <w:r w:rsidR="00C958D4" w:rsidRPr="00730E11">
        <w:rPr>
          <w:rFonts w:asciiTheme="minorHAnsi" w:hAnsiTheme="minorHAnsi"/>
          <w:color w:val="FF0000"/>
        </w:rPr>
        <w:t>1803</w:t>
      </w:r>
      <w:r w:rsidR="00C958D4">
        <w:rPr>
          <w:rFonts w:asciiTheme="minorHAnsi" w:hAnsiTheme="minorHAnsi"/>
        </w:rPr>
        <w:t xml:space="preserve">. </w:t>
      </w:r>
      <w:r w:rsidR="00E754EC">
        <w:rPr>
          <w:rFonts w:asciiTheme="minorHAnsi" w:hAnsiTheme="minorHAnsi"/>
        </w:rPr>
        <w:t>Les alliés aident la Suisse car ils veulent en faire un bastion défensif pour les protéger de la France. Donc</w:t>
      </w:r>
      <w:r w:rsidR="006D23F4">
        <w:rPr>
          <w:rFonts w:asciiTheme="minorHAnsi" w:hAnsiTheme="minorHAnsi"/>
        </w:rPr>
        <w:t>,</w:t>
      </w:r>
      <w:r w:rsidR="00E754EC">
        <w:rPr>
          <w:rFonts w:asciiTheme="minorHAnsi" w:hAnsiTheme="minorHAnsi"/>
        </w:rPr>
        <w:t xml:space="preserve"> ils veulent déjà que la Suisse soit un boc capable de se défendre elle-même. </w:t>
      </w:r>
      <w:r w:rsidR="004A57A7">
        <w:rPr>
          <w:rFonts w:asciiTheme="minorHAnsi" w:hAnsiTheme="minorHAnsi"/>
        </w:rPr>
        <w:t xml:space="preserve">Le </w:t>
      </w:r>
      <w:r w:rsidR="004A57A7" w:rsidRPr="00A0248D">
        <w:rPr>
          <w:rFonts w:asciiTheme="minorHAnsi" w:hAnsiTheme="minorHAnsi"/>
          <w:color w:val="FF0000"/>
        </w:rPr>
        <w:t>27 mars 1815</w:t>
      </w:r>
      <w:r w:rsidR="004A57A7">
        <w:rPr>
          <w:rFonts w:asciiTheme="minorHAnsi" w:hAnsiTheme="minorHAnsi"/>
        </w:rPr>
        <w:t xml:space="preserve">, Napoléon revient à Paris </w:t>
      </w:r>
      <w:r w:rsidR="00A0248D">
        <w:rPr>
          <w:rFonts w:asciiTheme="minorHAnsi" w:hAnsiTheme="minorHAnsi"/>
        </w:rPr>
        <w:t xml:space="preserve">après son exil </w:t>
      </w:r>
      <w:r w:rsidR="004A57A7">
        <w:rPr>
          <w:rFonts w:asciiTheme="minorHAnsi" w:hAnsiTheme="minorHAnsi"/>
        </w:rPr>
        <w:t>et écarte le Roi Louis XVIII du pouvoir.</w:t>
      </w:r>
      <w:r w:rsidR="00A0248D">
        <w:rPr>
          <w:rFonts w:asciiTheme="minorHAnsi" w:hAnsiTheme="minorHAnsi"/>
        </w:rPr>
        <w:t xml:space="preserve"> </w:t>
      </w:r>
      <w:r w:rsidR="00516D8E">
        <w:rPr>
          <w:rFonts w:asciiTheme="minorHAnsi" w:hAnsiTheme="minorHAnsi"/>
        </w:rPr>
        <w:t xml:space="preserve">Son retour obligera la dissolution du Congrès de Vienne car les nations doivent retourner au combat. Néanmoins, </w:t>
      </w:r>
      <w:r w:rsidR="000722A4">
        <w:rPr>
          <w:rFonts w:asciiTheme="minorHAnsi" w:hAnsiTheme="minorHAnsi"/>
        </w:rPr>
        <w:t xml:space="preserve">elle signera une déclaration qui fera connaître son opinion sur les affaires suisses le </w:t>
      </w:r>
      <w:r w:rsidR="000722A4" w:rsidRPr="00415A44">
        <w:rPr>
          <w:rFonts w:asciiTheme="minorHAnsi" w:hAnsiTheme="minorHAnsi"/>
          <w:color w:val="FF0000"/>
        </w:rPr>
        <w:t>20 mars 1815</w:t>
      </w:r>
      <w:r w:rsidR="000722A4">
        <w:rPr>
          <w:rFonts w:asciiTheme="minorHAnsi" w:hAnsiTheme="minorHAnsi"/>
        </w:rPr>
        <w:t xml:space="preserve">. </w:t>
      </w:r>
      <w:r w:rsidR="00E93473">
        <w:rPr>
          <w:rFonts w:asciiTheme="minorHAnsi" w:hAnsiTheme="minorHAnsi"/>
        </w:rPr>
        <w:t>On y verra la reconnaissance des nouveaux cantons, l’inviolabilité de leurs frontières, l’admission du Valais, de Neuchâtel et de Genève, l’annexion d’une partie de l’évêché de Bâle à Berne et les dédommagements pour les anciens cantons. Ils demandent aussi aux suisses de faire entre</w:t>
      </w:r>
      <w:r w:rsidR="00D174F6">
        <w:rPr>
          <w:rFonts w:asciiTheme="minorHAnsi" w:hAnsiTheme="minorHAnsi"/>
        </w:rPr>
        <w:t xml:space="preserve">r en vigueur le pacte fédéral. Le </w:t>
      </w:r>
      <w:r w:rsidR="00D174F6" w:rsidRPr="00D174F6">
        <w:rPr>
          <w:rFonts w:asciiTheme="minorHAnsi" w:hAnsiTheme="minorHAnsi"/>
          <w:color w:val="FF0000"/>
        </w:rPr>
        <w:t>27 mai 1815</w:t>
      </w:r>
      <w:r w:rsidR="00D174F6">
        <w:rPr>
          <w:rFonts w:asciiTheme="minorHAnsi" w:hAnsiTheme="minorHAnsi"/>
        </w:rPr>
        <w:t>, l</w:t>
      </w:r>
      <w:r w:rsidR="00E93473">
        <w:rPr>
          <w:rFonts w:asciiTheme="minorHAnsi" w:hAnsiTheme="minorHAnsi"/>
        </w:rPr>
        <w:t>a Diète se réunira et s’engagera à respecter cette déclaration.</w:t>
      </w:r>
      <w:r w:rsidR="00D174F6">
        <w:rPr>
          <w:rFonts w:asciiTheme="minorHAnsi" w:hAnsiTheme="minorHAnsi"/>
        </w:rPr>
        <w:t xml:space="preserve"> </w:t>
      </w:r>
      <w:r w:rsidR="00845702">
        <w:rPr>
          <w:rFonts w:asciiTheme="minorHAnsi" w:hAnsiTheme="minorHAnsi"/>
        </w:rPr>
        <w:t xml:space="preserve">Napoléon sera battu à Waterloo, le </w:t>
      </w:r>
      <w:r w:rsidR="00845702" w:rsidRPr="00845702">
        <w:rPr>
          <w:rFonts w:asciiTheme="minorHAnsi" w:hAnsiTheme="minorHAnsi"/>
          <w:color w:val="FF0000"/>
        </w:rPr>
        <w:t>18 juin 1815</w:t>
      </w:r>
      <w:r w:rsidR="00845702">
        <w:rPr>
          <w:rFonts w:asciiTheme="minorHAnsi" w:hAnsiTheme="minorHAnsi"/>
        </w:rPr>
        <w:t xml:space="preserve">, et la paix s’instaura en Europe. </w:t>
      </w:r>
      <w:r w:rsidR="00927752">
        <w:rPr>
          <w:rFonts w:asciiTheme="minorHAnsi" w:hAnsiTheme="minorHAnsi"/>
        </w:rPr>
        <w:t xml:space="preserve">Il sera donc possible de mettre le pacte au net, de le signer et de le jurer solennellement par tous les confédérés le </w:t>
      </w:r>
      <w:r w:rsidR="00927752" w:rsidRPr="00927752">
        <w:rPr>
          <w:rFonts w:asciiTheme="minorHAnsi" w:hAnsiTheme="minorHAnsi"/>
          <w:color w:val="FF0000"/>
        </w:rPr>
        <w:t xml:space="preserve">7 aout </w:t>
      </w:r>
      <w:r w:rsidR="00927752" w:rsidRPr="00927752">
        <w:rPr>
          <w:rFonts w:asciiTheme="minorHAnsi" w:hAnsiTheme="minorHAnsi"/>
          <w:color w:val="FF0000"/>
        </w:rPr>
        <w:lastRenderedPageBreak/>
        <w:t>1815</w:t>
      </w:r>
      <w:r w:rsidR="00927752">
        <w:rPr>
          <w:rFonts w:asciiTheme="minorHAnsi" w:hAnsiTheme="minorHAnsi"/>
        </w:rPr>
        <w:t xml:space="preserve"> (</w:t>
      </w:r>
      <w:r w:rsidR="00927752" w:rsidRPr="00927752">
        <w:rPr>
          <w:rFonts w:asciiTheme="minorHAnsi" w:hAnsiTheme="minorHAnsi"/>
        </w:rPr>
        <w:t>Sauf Nidwald par</w:t>
      </w:r>
      <w:r w:rsidR="00260CCC">
        <w:rPr>
          <w:rFonts w:asciiTheme="minorHAnsi" w:hAnsiTheme="minorHAnsi"/>
        </w:rPr>
        <w:t xml:space="preserve"> hostilité à cette charte car elle </w:t>
      </w:r>
      <w:r w:rsidR="00927752" w:rsidRPr="00927752">
        <w:rPr>
          <w:rFonts w:asciiTheme="minorHAnsi" w:hAnsiTheme="minorHAnsi"/>
        </w:rPr>
        <w:t>est trop progressiste. Il y aura une intervention armée décidée par la Diète pour chasser les extrémistes réactionnaires de ce canton et la Landsgemeind</w:t>
      </w:r>
      <w:r w:rsidR="00927752">
        <w:rPr>
          <w:rFonts w:asciiTheme="minorHAnsi" w:hAnsiTheme="minorHAnsi"/>
        </w:rPr>
        <w:t xml:space="preserve">e qui suivra acceptera le pacte). </w:t>
      </w:r>
    </w:p>
    <w:p w14:paraId="65B88338" w14:textId="5B4051C9" w:rsidR="00344EC6" w:rsidRDefault="000478ED" w:rsidP="00615199">
      <w:pPr>
        <w:pStyle w:val="Normalweb"/>
        <w:numPr>
          <w:ilvl w:val="0"/>
          <w:numId w:val="111"/>
        </w:numPr>
        <w:spacing w:before="0" w:beforeAutospacing="0" w:after="0" w:afterAutospacing="0"/>
        <w:rPr>
          <w:rFonts w:asciiTheme="minorHAnsi" w:hAnsiTheme="minorHAnsi"/>
        </w:rPr>
      </w:pPr>
      <w:r w:rsidRPr="00567B94">
        <w:rPr>
          <w:rFonts w:asciiTheme="minorHAnsi" w:hAnsiTheme="minorHAnsi"/>
          <w:color w:val="92D050"/>
        </w:rPr>
        <w:t xml:space="preserve">L'influence des </w:t>
      </w:r>
      <w:r w:rsidR="00344EC6" w:rsidRPr="00567B94">
        <w:rPr>
          <w:rFonts w:asciiTheme="minorHAnsi" w:hAnsiTheme="minorHAnsi"/>
          <w:color w:val="92D050"/>
        </w:rPr>
        <w:t>Alliés sur les affaires suisses</w:t>
      </w:r>
    </w:p>
    <w:p w14:paraId="4E99A688" w14:textId="757E0545" w:rsidR="00260CCC" w:rsidRDefault="00260CCC" w:rsidP="00260CCC">
      <w:pPr>
        <w:pStyle w:val="Normalweb"/>
        <w:spacing w:before="0" w:beforeAutospacing="0" w:after="0" w:afterAutospacing="0"/>
        <w:ind w:left="1080"/>
        <w:rPr>
          <w:rFonts w:asciiTheme="minorHAnsi" w:hAnsiTheme="minorHAnsi"/>
        </w:rPr>
      </w:pPr>
      <w:r>
        <w:rPr>
          <w:rFonts w:asciiTheme="minorHAnsi" w:hAnsiTheme="minorHAnsi"/>
        </w:rPr>
        <w:t>Ils promettront aux suisses et aux genevois d’améliorer le statut de Genève</w:t>
      </w:r>
      <w:r w:rsidR="00567B94">
        <w:rPr>
          <w:rFonts w:asciiTheme="minorHAnsi" w:hAnsiTheme="minorHAnsi"/>
        </w:rPr>
        <w:t xml:space="preserve"> et ce seront eux qui proclameront la neutralité perpétuelle de la Suisse et l’inviolabilité de son territoire après la chute de Napoléon à Waterloo. Ils vont réunir les suisses, les obliger à faire un pacte, obliger la Diète de Lucerne d’aller à Zurich, les forcer à accepter les 3 nouveaux cantons et reconnaître cette nouvelle Confédération. Ils ont un rôle majeur.  </w:t>
      </w:r>
    </w:p>
    <w:p w14:paraId="7E9D22CC" w14:textId="77777777" w:rsidR="00567B94" w:rsidRDefault="000478ED" w:rsidP="00615199">
      <w:pPr>
        <w:pStyle w:val="Normalweb"/>
        <w:numPr>
          <w:ilvl w:val="0"/>
          <w:numId w:val="111"/>
        </w:numPr>
        <w:spacing w:before="0" w:beforeAutospacing="0" w:after="0" w:afterAutospacing="0"/>
        <w:rPr>
          <w:rFonts w:asciiTheme="minorHAnsi" w:hAnsiTheme="minorHAnsi"/>
        </w:rPr>
      </w:pPr>
      <w:r w:rsidRPr="00BE2268">
        <w:rPr>
          <w:rFonts w:asciiTheme="minorHAnsi" w:hAnsiTheme="minorHAnsi"/>
          <w:color w:val="92D050"/>
        </w:rPr>
        <w:t xml:space="preserve">La </w:t>
      </w:r>
      <w:r w:rsidR="00344EC6" w:rsidRPr="00BE2268">
        <w:rPr>
          <w:rFonts w:asciiTheme="minorHAnsi" w:hAnsiTheme="minorHAnsi"/>
          <w:color w:val="92D050"/>
        </w:rPr>
        <w:t>neutralité</w:t>
      </w:r>
      <w:r w:rsidRPr="00BE2268">
        <w:rPr>
          <w:rFonts w:asciiTheme="minorHAnsi" w:hAnsiTheme="minorHAnsi"/>
          <w:color w:val="92D050"/>
        </w:rPr>
        <w:t xml:space="preserve"> et l'Acte du </w:t>
      </w:r>
      <w:r w:rsidRPr="00BE2268">
        <w:rPr>
          <w:rFonts w:asciiTheme="minorHAnsi" w:hAnsiTheme="minorHAnsi"/>
          <w:color w:val="FF0000"/>
        </w:rPr>
        <w:t>20 novembre 1815</w:t>
      </w:r>
    </w:p>
    <w:p w14:paraId="088F5F08" w14:textId="4937758B" w:rsidR="000478ED" w:rsidRDefault="00567B94" w:rsidP="00567B94">
      <w:pPr>
        <w:pStyle w:val="Normalweb"/>
        <w:spacing w:before="0" w:beforeAutospacing="0" w:after="0" w:afterAutospacing="0"/>
        <w:ind w:left="1080"/>
        <w:rPr>
          <w:rFonts w:asciiTheme="minorHAnsi" w:hAnsiTheme="minorHAnsi"/>
        </w:rPr>
      </w:pPr>
      <w:r w:rsidRPr="00567B94">
        <w:rPr>
          <w:rFonts w:asciiTheme="minorHAnsi" w:hAnsiTheme="minorHAnsi"/>
        </w:rPr>
        <w:t>La neutralité est l’attitude d’un pays qui refuse d’intervenir dans les conflits d’états tiers, selon Rappart. La neutralité suisse fait qu’elle s’abstiendra lors de tous les conflits continus, notamment ceux entre les français et autrichiens. Le maintien de ce principe est essentiel pour maintenir son indépendance. Elle était aussi signe d’unité au sein du pays malgré les différences religieuses. Elle protège avant tout son intérieur avant de protéger leurs frères de religieux à l’extérieur.</w:t>
      </w:r>
    </w:p>
    <w:p w14:paraId="0C186AD2" w14:textId="23A62E25" w:rsidR="00BE2268" w:rsidRDefault="00BE2268" w:rsidP="00567B94">
      <w:pPr>
        <w:pStyle w:val="Normalweb"/>
        <w:spacing w:before="0" w:beforeAutospacing="0" w:after="0" w:afterAutospacing="0"/>
        <w:ind w:left="1080"/>
        <w:rPr>
          <w:rFonts w:asciiTheme="minorHAnsi" w:hAnsiTheme="minorHAnsi"/>
        </w:rPr>
      </w:pPr>
      <w:r>
        <w:rPr>
          <w:rFonts w:asciiTheme="minorHAnsi" w:hAnsiTheme="minorHAnsi"/>
        </w:rPr>
        <w:t xml:space="preserve">Voir texte commenté : Acte portant reconnaissance et garantie de la neutralité perpétuelle de la Suisse du </w:t>
      </w:r>
      <w:r w:rsidRPr="00C33AAA">
        <w:rPr>
          <w:rFonts w:asciiTheme="minorHAnsi" w:hAnsiTheme="minorHAnsi"/>
          <w:color w:val="FF0000"/>
        </w:rPr>
        <w:t>20 novembre 1815</w:t>
      </w:r>
      <w:r>
        <w:rPr>
          <w:rFonts w:asciiTheme="minorHAnsi" w:hAnsiTheme="minorHAnsi"/>
        </w:rPr>
        <w:t xml:space="preserve">. </w:t>
      </w:r>
    </w:p>
    <w:p w14:paraId="6FA52BA9" w14:textId="60C37750" w:rsidR="00567B94" w:rsidRPr="00567B94" w:rsidRDefault="000478ED" w:rsidP="00567B94">
      <w:pPr>
        <w:pStyle w:val="Normalweb"/>
        <w:numPr>
          <w:ilvl w:val="0"/>
          <w:numId w:val="110"/>
        </w:numPr>
        <w:spacing w:before="0" w:beforeAutospacing="0" w:after="0" w:afterAutospacing="0"/>
        <w:rPr>
          <w:rFonts w:asciiTheme="minorHAnsi" w:hAnsiTheme="minorHAnsi"/>
        </w:rPr>
      </w:pPr>
      <w:r w:rsidRPr="0048045D">
        <w:rPr>
          <w:rFonts w:asciiTheme="minorHAnsi" w:hAnsiTheme="minorHAnsi"/>
          <w:color w:val="92D050"/>
        </w:rPr>
        <w:t xml:space="preserve">Le Pacte </w:t>
      </w:r>
      <w:r w:rsidR="00344EC6" w:rsidRPr="0048045D">
        <w:rPr>
          <w:rFonts w:asciiTheme="minorHAnsi" w:hAnsiTheme="minorHAnsi"/>
          <w:color w:val="92D050"/>
        </w:rPr>
        <w:t>fédéral</w:t>
      </w:r>
      <w:r w:rsidRPr="0048045D">
        <w:rPr>
          <w:rFonts w:asciiTheme="minorHAnsi" w:hAnsiTheme="minorHAnsi"/>
          <w:color w:val="92D050"/>
        </w:rPr>
        <w:t xml:space="preserve"> du </w:t>
      </w:r>
      <w:r w:rsidRPr="0048045D">
        <w:rPr>
          <w:rFonts w:asciiTheme="minorHAnsi" w:hAnsiTheme="minorHAnsi"/>
          <w:color w:val="FF0000"/>
        </w:rPr>
        <w:t xml:space="preserve">7 </w:t>
      </w:r>
      <w:r w:rsidR="00344EC6" w:rsidRPr="0048045D">
        <w:rPr>
          <w:rFonts w:asciiTheme="minorHAnsi" w:hAnsiTheme="minorHAnsi"/>
          <w:color w:val="FF0000"/>
        </w:rPr>
        <w:t>août</w:t>
      </w:r>
      <w:r w:rsidRPr="0048045D">
        <w:rPr>
          <w:rFonts w:asciiTheme="minorHAnsi" w:hAnsiTheme="minorHAnsi"/>
          <w:color w:val="FF0000"/>
        </w:rPr>
        <w:t xml:space="preserve"> 1815</w:t>
      </w:r>
      <w:r w:rsidR="00344EC6" w:rsidRPr="0048045D">
        <w:rPr>
          <w:rFonts w:asciiTheme="minorHAnsi" w:hAnsiTheme="minorHAnsi"/>
          <w:color w:val="FF0000"/>
        </w:rPr>
        <w:t xml:space="preserve"> </w:t>
      </w:r>
      <w:r w:rsidRPr="0048045D">
        <w:rPr>
          <w:rFonts w:asciiTheme="minorHAnsi" w:hAnsiTheme="minorHAnsi"/>
          <w:color w:val="92D050"/>
        </w:rPr>
        <w:t xml:space="preserve">: acte unique et </w:t>
      </w:r>
      <w:r w:rsidR="00344EC6" w:rsidRPr="0048045D">
        <w:rPr>
          <w:rFonts w:asciiTheme="minorHAnsi" w:hAnsiTheme="minorHAnsi"/>
          <w:color w:val="92D050"/>
        </w:rPr>
        <w:t>multilatéral</w:t>
      </w:r>
    </w:p>
    <w:p w14:paraId="738F6DAE" w14:textId="03164FD6" w:rsidR="00344EC6" w:rsidRDefault="000478ED" w:rsidP="00615199">
      <w:pPr>
        <w:pStyle w:val="Normalweb"/>
        <w:numPr>
          <w:ilvl w:val="0"/>
          <w:numId w:val="112"/>
        </w:numPr>
        <w:spacing w:before="0" w:beforeAutospacing="0" w:after="0" w:afterAutospacing="0"/>
        <w:rPr>
          <w:rFonts w:asciiTheme="minorHAnsi" w:hAnsiTheme="minorHAnsi"/>
        </w:rPr>
      </w:pPr>
      <w:r w:rsidRPr="0048045D">
        <w:rPr>
          <w:rFonts w:asciiTheme="minorHAnsi" w:hAnsiTheme="minorHAnsi"/>
          <w:color w:val="92D050"/>
        </w:rPr>
        <w:t xml:space="preserve">Vingt-deux Cantons souverains et </w:t>
      </w:r>
      <w:r w:rsidR="00344EC6" w:rsidRPr="0048045D">
        <w:rPr>
          <w:rFonts w:asciiTheme="minorHAnsi" w:hAnsiTheme="minorHAnsi"/>
          <w:color w:val="92D050"/>
        </w:rPr>
        <w:t>égaux</w:t>
      </w:r>
      <w:r w:rsidRPr="0048045D">
        <w:rPr>
          <w:rFonts w:asciiTheme="minorHAnsi" w:hAnsiTheme="minorHAnsi"/>
          <w:color w:val="92D050"/>
        </w:rPr>
        <w:t xml:space="preserve"> (</w:t>
      </w:r>
      <w:r w:rsidR="00344EC6" w:rsidRPr="0048045D">
        <w:rPr>
          <w:rFonts w:asciiTheme="minorHAnsi" w:hAnsiTheme="minorHAnsi"/>
          <w:color w:val="92D050"/>
        </w:rPr>
        <w:t>Neuchâtel</w:t>
      </w:r>
      <w:r w:rsidRPr="0048045D">
        <w:rPr>
          <w:rFonts w:asciiTheme="minorHAnsi" w:hAnsiTheme="minorHAnsi"/>
          <w:color w:val="92D050"/>
        </w:rPr>
        <w:t xml:space="preserve"> </w:t>
      </w:r>
      <w:r w:rsidR="00344EC6" w:rsidRPr="0048045D">
        <w:rPr>
          <w:rFonts w:asciiTheme="minorHAnsi" w:hAnsiTheme="minorHAnsi"/>
          <w:color w:val="92D050"/>
        </w:rPr>
        <w:t>principauté</w:t>
      </w:r>
      <w:r w:rsidRPr="0048045D">
        <w:rPr>
          <w:rFonts w:asciiTheme="minorHAnsi" w:hAnsiTheme="minorHAnsi"/>
          <w:color w:val="92D050"/>
        </w:rPr>
        <w:t xml:space="preserve"> prussienne est en </w:t>
      </w:r>
      <w:r w:rsidR="00344EC6" w:rsidRPr="0048045D">
        <w:rPr>
          <w:rFonts w:asciiTheme="minorHAnsi" w:hAnsiTheme="minorHAnsi"/>
          <w:color w:val="92D050"/>
        </w:rPr>
        <w:t>même temps Canton suisse)</w:t>
      </w:r>
    </w:p>
    <w:p w14:paraId="21CBBB53" w14:textId="77777777" w:rsidR="00344EC6" w:rsidRDefault="000478ED" w:rsidP="00615199">
      <w:pPr>
        <w:pStyle w:val="Normalweb"/>
        <w:numPr>
          <w:ilvl w:val="0"/>
          <w:numId w:val="112"/>
        </w:numPr>
        <w:spacing w:before="0" w:beforeAutospacing="0" w:after="0" w:afterAutospacing="0"/>
        <w:rPr>
          <w:rFonts w:asciiTheme="minorHAnsi" w:hAnsiTheme="minorHAnsi"/>
        </w:rPr>
      </w:pPr>
      <w:r w:rsidRPr="0048045D">
        <w:rPr>
          <w:rFonts w:asciiTheme="minorHAnsi" w:hAnsiTheme="minorHAnsi"/>
          <w:color w:val="92D050"/>
        </w:rPr>
        <w:t xml:space="preserve">Une </w:t>
      </w:r>
      <w:r w:rsidR="00344EC6" w:rsidRPr="0048045D">
        <w:rPr>
          <w:rFonts w:asciiTheme="minorHAnsi" w:hAnsiTheme="minorHAnsi"/>
          <w:color w:val="92D050"/>
        </w:rPr>
        <w:t>Diète</w:t>
      </w:r>
      <w:r w:rsidRPr="0048045D">
        <w:rPr>
          <w:rFonts w:asciiTheme="minorHAnsi" w:hAnsiTheme="minorHAnsi"/>
          <w:color w:val="92D050"/>
        </w:rPr>
        <w:t xml:space="preserve"> où chaque Canton disp</w:t>
      </w:r>
      <w:r w:rsidR="00344EC6" w:rsidRPr="0048045D">
        <w:rPr>
          <w:rFonts w:asciiTheme="minorHAnsi" w:hAnsiTheme="minorHAnsi"/>
          <w:color w:val="92D050"/>
        </w:rPr>
        <w:t>ose d'une voix</w:t>
      </w:r>
    </w:p>
    <w:p w14:paraId="17F11883" w14:textId="77777777" w:rsidR="00344EC6" w:rsidRDefault="000478ED" w:rsidP="00615199">
      <w:pPr>
        <w:pStyle w:val="Normalweb"/>
        <w:numPr>
          <w:ilvl w:val="0"/>
          <w:numId w:val="112"/>
        </w:numPr>
        <w:spacing w:before="0" w:beforeAutospacing="0" w:after="0" w:afterAutospacing="0"/>
        <w:rPr>
          <w:rFonts w:asciiTheme="minorHAnsi" w:hAnsiTheme="minorHAnsi"/>
        </w:rPr>
      </w:pPr>
      <w:r w:rsidRPr="0048045D">
        <w:rPr>
          <w:rFonts w:asciiTheme="minorHAnsi" w:hAnsiTheme="minorHAnsi"/>
          <w:color w:val="92D050"/>
        </w:rPr>
        <w:t>Alternance bisannuelle du Canton-directeur (Vorort)</w:t>
      </w:r>
      <w:r w:rsidR="00344EC6" w:rsidRPr="0048045D">
        <w:rPr>
          <w:rFonts w:asciiTheme="minorHAnsi" w:hAnsiTheme="minorHAnsi"/>
          <w:color w:val="92D050"/>
        </w:rPr>
        <w:t xml:space="preserve"> entre Zurich, Berne et Lucerne</w:t>
      </w:r>
    </w:p>
    <w:p w14:paraId="3701E00B" w14:textId="77777777" w:rsidR="004A16AA" w:rsidRDefault="000478ED" w:rsidP="00615199">
      <w:pPr>
        <w:pStyle w:val="Normalweb"/>
        <w:numPr>
          <w:ilvl w:val="0"/>
          <w:numId w:val="112"/>
        </w:numPr>
        <w:spacing w:before="0" w:beforeAutospacing="0" w:after="0" w:afterAutospacing="0"/>
        <w:rPr>
          <w:rFonts w:asciiTheme="minorHAnsi" w:hAnsiTheme="minorHAnsi"/>
        </w:rPr>
      </w:pPr>
      <w:r w:rsidRPr="0048045D">
        <w:rPr>
          <w:rFonts w:asciiTheme="minorHAnsi" w:hAnsiTheme="minorHAnsi"/>
          <w:color w:val="92D050"/>
        </w:rPr>
        <w:t>Garantie de l'</w:t>
      </w:r>
      <w:r w:rsidR="00344EC6" w:rsidRPr="0048045D">
        <w:rPr>
          <w:rFonts w:asciiTheme="minorHAnsi" w:hAnsiTheme="minorHAnsi"/>
          <w:color w:val="92D050"/>
        </w:rPr>
        <w:t>égalité</w:t>
      </w:r>
      <w:r w:rsidRPr="0048045D">
        <w:rPr>
          <w:rFonts w:asciiTheme="minorHAnsi" w:hAnsiTheme="minorHAnsi"/>
          <w:color w:val="92D050"/>
        </w:rPr>
        <w:t xml:space="preserve"> politique</w:t>
      </w:r>
    </w:p>
    <w:p w14:paraId="5D52B5C3" w14:textId="0ED3286D" w:rsidR="000478ED" w:rsidRPr="00344EC6" w:rsidRDefault="004A16AA" w:rsidP="004A16AA">
      <w:pPr>
        <w:pStyle w:val="Normalweb"/>
        <w:spacing w:before="0" w:beforeAutospacing="0" w:after="0" w:afterAutospacing="0"/>
        <w:ind w:left="720"/>
        <w:rPr>
          <w:rFonts w:asciiTheme="minorHAnsi" w:hAnsiTheme="minorHAnsi"/>
        </w:rPr>
      </w:pPr>
      <w:r>
        <w:rPr>
          <w:rFonts w:asciiTheme="minorHAnsi" w:hAnsiTheme="minorHAnsi"/>
        </w:rPr>
        <w:t xml:space="preserve">Voir texte commenté : </w:t>
      </w:r>
      <w:r w:rsidR="0048045D">
        <w:rPr>
          <w:rFonts w:asciiTheme="minorHAnsi" w:hAnsiTheme="minorHAnsi"/>
        </w:rPr>
        <w:t xml:space="preserve">Pacte fédéral de </w:t>
      </w:r>
      <w:r w:rsidR="0048045D" w:rsidRPr="0048045D">
        <w:rPr>
          <w:rFonts w:asciiTheme="minorHAnsi" w:hAnsiTheme="minorHAnsi"/>
          <w:color w:val="FF0000"/>
        </w:rPr>
        <w:t>1815</w:t>
      </w:r>
      <w:r w:rsidR="000478ED" w:rsidRPr="0048045D">
        <w:rPr>
          <w:rFonts w:asciiTheme="minorHAnsi" w:hAnsiTheme="minorHAnsi"/>
          <w:color w:val="FF0000"/>
        </w:rPr>
        <w:t xml:space="preserve"> </w:t>
      </w:r>
    </w:p>
    <w:p w14:paraId="7CD40E8C" w14:textId="77777777" w:rsidR="00344EC6" w:rsidRDefault="00344EC6" w:rsidP="00615199">
      <w:pPr>
        <w:pStyle w:val="Normalweb"/>
        <w:numPr>
          <w:ilvl w:val="0"/>
          <w:numId w:val="110"/>
        </w:numPr>
        <w:spacing w:before="0" w:beforeAutospacing="0" w:after="0" w:afterAutospacing="0"/>
        <w:rPr>
          <w:rFonts w:asciiTheme="minorHAnsi" w:hAnsiTheme="minorHAnsi"/>
        </w:rPr>
      </w:pPr>
      <w:r w:rsidRPr="002928F4">
        <w:rPr>
          <w:rFonts w:asciiTheme="minorHAnsi" w:hAnsiTheme="minorHAnsi"/>
          <w:color w:val="92D050"/>
        </w:rPr>
        <w:t>Les Constitutions cantonales</w:t>
      </w:r>
    </w:p>
    <w:p w14:paraId="298E7260" w14:textId="63CE895B" w:rsidR="003D6219" w:rsidRDefault="00C555AE" w:rsidP="003D6219">
      <w:pPr>
        <w:pStyle w:val="Normalweb"/>
        <w:spacing w:before="0" w:beforeAutospacing="0" w:after="0" w:afterAutospacing="0"/>
        <w:ind w:left="720"/>
        <w:rPr>
          <w:rFonts w:asciiTheme="minorHAnsi" w:hAnsiTheme="minorHAnsi"/>
        </w:rPr>
      </w:pPr>
      <w:r>
        <w:rPr>
          <w:rFonts w:asciiTheme="minorHAnsi" w:hAnsiTheme="minorHAnsi"/>
        </w:rPr>
        <w:t>La Diète exige de chaque canton qu’il rédige une constitution et la lui fasse parvenir. Les cantons sont donc libres dans le contenu tout en respectant le pacte fédéral.</w:t>
      </w:r>
      <w:r w:rsidR="002928F4">
        <w:rPr>
          <w:rFonts w:asciiTheme="minorHAnsi" w:hAnsiTheme="minorHAnsi"/>
        </w:rPr>
        <w:t xml:space="preserve"> On assistera notamment à une limitation des droits politiques, le droit de vote étant réservé aux autochtones. Certaines classes seront même exclus des droits politiques. </w:t>
      </w:r>
      <w:r>
        <w:rPr>
          <w:rFonts w:asciiTheme="minorHAnsi" w:hAnsiTheme="minorHAnsi"/>
        </w:rPr>
        <w:t xml:space="preserve"> </w:t>
      </w:r>
    </w:p>
    <w:p w14:paraId="75B63886" w14:textId="77777777" w:rsidR="00344EC6" w:rsidRDefault="00344EC6" w:rsidP="00615199">
      <w:pPr>
        <w:pStyle w:val="Normalweb"/>
        <w:numPr>
          <w:ilvl w:val="0"/>
          <w:numId w:val="113"/>
        </w:numPr>
        <w:spacing w:before="0" w:beforeAutospacing="0" w:after="0" w:afterAutospacing="0"/>
        <w:rPr>
          <w:rFonts w:asciiTheme="minorHAnsi" w:hAnsiTheme="minorHAnsi"/>
        </w:rPr>
      </w:pPr>
      <w:r w:rsidRPr="008C7244">
        <w:rPr>
          <w:rFonts w:asciiTheme="minorHAnsi" w:hAnsiTheme="minorHAnsi"/>
          <w:color w:val="92D050"/>
        </w:rPr>
        <w:t>Régime</w:t>
      </w:r>
      <w:r w:rsidR="000478ED" w:rsidRPr="008C7244">
        <w:rPr>
          <w:rFonts w:asciiTheme="minorHAnsi" w:hAnsiTheme="minorHAnsi"/>
          <w:color w:val="92D050"/>
        </w:rPr>
        <w:t xml:space="preserve"> de </w:t>
      </w:r>
      <w:r w:rsidRPr="008C7244">
        <w:rPr>
          <w:rFonts w:asciiTheme="minorHAnsi" w:hAnsiTheme="minorHAnsi"/>
          <w:color w:val="92D050"/>
        </w:rPr>
        <w:t>démocratie</w:t>
      </w:r>
      <w:r w:rsidR="000478ED" w:rsidRPr="008C7244">
        <w:rPr>
          <w:rFonts w:asciiTheme="minorHAnsi" w:hAnsiTheme="minorHAnsi"/>
          <w:color w:val="92D050"/>
        </w:rPr>
        <w:t xml:space="preserve"> d</w:t>
      </w:r>
      <w:r w:rsidRPr="008C7244">
        <w:rPr>
          <w:rFonts w:asciiTheme="minorHAnsi" w:hAnsiTheme="minorHAnsi"/>
          <w:color w:val="92D050"/>
        </w:rPr>
        <w:t>irecte dans les Cantons-pays</w:t>
      </w:r>
    </w:p>
    <w:p w14:paraId="05785562" w14:textId="648C3C7F" w:rsidR="002928F4" w:rsidRDefault="002928F4" w:rsidP="002928F4">
      <w:pPr>
        <w:pStyle w:val="Normalweb"/>
        <w:spacing w:before="0" w:beforeAutospacing="0" w:after="0" w:afterAutospacing="0"/>
        <w:ind w:left="1080"/>
        <w:rPr>
          <w:rFonts w:asciiTheme="minorHAnsi" w:hAnsiTheme="minorHAnsi"/>
        </w:rPr>
      </w:pPr>
      <w:r>
        <w:rPr>
          <w:rFonts w:asciiTheme="minorHAnsi" w:hAnsiTheme="minorHAnsi"/>
        </w:rPr>
        <w:t xml:space="preserve">Dans ces cantons, notamment Schwytz, une discrimination a lieu dans la représentative (donc dans les conseils) car les districts intérieurs seront plus représentés que les extérieurs (anciens territoires sujets). Il y a certes le suffrage universel mais une représentativité inégalitaire. </w:t>
      </w:r>
    </w:p>
    <w:p w14:paraId="53DEDED7" w14:textId="77777777" w:rsidR="00344EC6" w:rsidRDefault="00344EC6" w:rsidP="00615199">
      <w:pPr>
        <w:pStyle w:val="Normalweb"/>
        <w:numPr>
          <w:ilvl w:val="0"/>
          <w:numId w:val="113"/>
        </w:numPr>
        <w:spacing w:before="0" w:beforeAutospacing="0" w:after="0" w:afterAutospacing="0"/>
        <w:rPr>
          <w:rFonts w:asciiTheme="minorHAnsi" w:hAnsiTheme="minorHAnsi"/>
        </w:rPr>
      </w:pPr>
      <w:r w:rsidRPr="00AE4F9D">
        <w:rPr>
          <w:rFonts w:asciiTheme="minorHAnsi" w:hAnsiTheme="minorHAnsi"/>
          <w:color w:val="92D050"/>
        </w:rPr>
        <w:t>Régime</w:t>
      </w:r>
      <w:r w:rsidR="000478ED" w:rsidRPr="00AE4F9D">
        <w:rPr>
          <w:rFonts w:asciiTheme="minorHAnsi" w:hAnsiTheme="minorHAnsi"/>
          <w:color w:val="92D050"/>
        </w:rPr>
        <w:t xml:space="preserve"> de </w:t>
      </w:r>
      <w:r w:rsidRPr="00AE4F9D">
        <w:rPr>
          <w:rFonts w:asciiTheme="minorHAnsi" w:hAnsiTheme="minorHAnsi"/>
          <w:color w:val="92D050"/>
        </w:rPr>
        <w:t>démocratie</w:t>
      </w:r>
      <w:r w:rsidR="000478ED" w:rsidRPr="00AE4F9D">
        <w:rPr>
          <w:rFonts w:asciiTheme="minorHAnsi" w:hAnsiTheme="minorHAnsi"/>
          <w:color w:val="92D050"/>
        </w:rPr>
        <w:t xml:space="preserve"> </w:t>
      </w:r>
      <w:r w:rsidRPr="00AE4F9D">
        <w:rPr>
          <w:rFonts w:asciiTheme="minorHAnsi" w:hAnsiTheme="minorHAnsi"/>
          <w:color w:val="92D050"/>
        </w:rPr>
        <w:t>référendaire</w:t>
      </w:r>
      <w:r w:rsidR="000478ED" w:rsidRPr="00AE4F9D">
        <w:rPr>
          <w:rFonts w:asciiTheme="minorHAnsi" w:hAnsiTheme="minorHAnsi"/>
          <w:color w:val="92D050"/>
        </w:rPr>
        <w:t xml:space="preserve"> d</w:t>
      </w:r>
      <w:r w:rsidRPr="00AE4F9D">
        <w:rPr>
          <w:rFonts w:asciiTheme="minorHAnsi" w:hAnsiTheme="minorHAnsi"/>
          <w:color w:val="92D050"/>
        </w:rPr>
        <w:t>ans les Grisons et en Valais</w:t>
      </w:r>
    </w:p>
    <w:p w14:paraId="65EA4E4D" w14:textId="77D26E19" w:rsidR="008C7244" w:rsidRDefault="008C7244" w:rsidP="008C7244">
      <w:pPr>
        <w:pStyle w:val="Normalweb"/>
        <w:spacing w:before="0" w:beforeAutospacing="0" w:after="0" w:afterAutospacing="0"/>
        <w:ind w:left="1080"/>
        <w:rPr>
          <w:rFonts w:asciiTheme="minorHAnsi" w:hAnsiTheme="minorHAnsi"/>
        </w:rPr>
      </w:pPr>
      <w:r>
        <w:rPr>
          <w:rFonts w:asciiTheme="minorHAnsi" w:hAnsiTheme="minorHAnsi"/>
        </w:rPr>
        <w:t xml:space="preserve">Ils maintiennent ce qu’ils avaient déjà à l’époque de la médiation, soit que toute décision importante nécessite l’approbation </w:t>
      </w:r>
      <w:r w:rsidR="00AE4F9D">
        <w:rPr>
          <w:rFonts w:asciiTheme="minorHAnsi" w:hAnsiTheme="minorHAnsi"/>
        </w:rPr>
        <w:t xml:space="preserve">majoritaire </w:t>
      </w:r>
      <w:r>
        <w:rPr>
          <w:rFonts w:asciiTheme="minorHAnsi" w:hAnsiTheme="minorHAnsi"/>
        </w:rPr>
        <w:t xml:space="preserve">des communes, qui s’impose aux autres. </w:t>
      </w:r>
    </w:p>
    <w:p w14:paraId="3B611285" w14:textId="77777777" w:rsidR="00344EC6" w:rsidRDefault="00344EC6" w:rsidP="00615199">
      <w:pPr>
        <w:pStyle w:val="Normalweb"/>
        <w:numPr>
          <w:ilvl w:val="0"/>
          <w:numId w:val="113"/>
        </w:numPr>
        <w:spacing w:before="0" w:beforeAutospacing="0" w:after="0" w:afterAutospacing="0"/>
        <w:rPr>
          <w:rFonts w:asciiTheme="minorHAnsi" w:hAnsiTheme="minorHAnsi"/>
        </w:rPr>
      </w:pPr>
      <w:r w:rsidRPr="00AE4F9D">
        <w:rPr>
          <w:rFonts w:asciiTheme="minorHAnsi" w:hAnsiTheme="minorHAnsi"/>
          <w:color w:val="92D050"/>
        </w:rPr>
        <w:t>Régime</w:t>
      </w:r>
      <w:r w:rsidR="000478ED" w:rsidRPr="00AE4F9D">
        <w:rPr>
          <w:rFonts w:asciiTheme="minorHAnsi" w:hAnsiTheme="minorHAnsi"/>
          <w:color w:val="92D050"/>
        </w:rPr>
        <w:t xml:space="preserve"> oligarchique patricien à Lucerne, Berne, Fribourg et Soleure</w:t>
      </w:r>
    </w:p>
    <w:p w14:paraId="600694D6" w14:textId="6DC39C3A" w:rsidR="004A7D4F" w:rsidRDefault="00AE4F9D" w:rsidP="004A7D4F">
      <w:pPr>
        <w:pStyle w:val="Normalweb"/>
        <w:spacing w:before="0" w:beforeAutospacing="0" w:after="0" w:afterAutospacing="0"/>
        <w:ind w:left="1080"/>
        <w:rPr>
          <w:rFonts w:asciiTheme="minorHAnsi" w:hAnsiTheme="minorHAnsi"/>
        </w:rPr>
      </w:pPr>
      <w:r>
        <w:rPr>
          <w:rFonts w:asciiTheme="minorHAnsi" w:hAnsiTheme="minorHAnsi"/>
        </w:rPr>
        <w:t xml:space="preserve">Ces cantons conservateurs vont rétablir le régime des familles patriciennes. On garde néanmoins les deux conseils établis par la médiation. Toutefois, ces familles s’accaparent l’essentiel des places et ne laissent que des restes aux campagnes. </w:t>
      </w:r>
      <w:r w:rsidR="00345E17">
        <w:rPr>
          <w:rFonts w:asciiTheme="minorHAnsi" w:hAnsiTheme="minorHAnsi"/>
        </w:rPr>
        <w:t xml:space="preserve">Ce n’est plus l’ancien régime qui privait les campagnes mais il va toujours à l’encontre de l’art. 7 du pacte. </w:t>
      </w:r>
      <w:r>
        <w:rPr>
          <w:rFonts w:asciiTheme="minorHAnsi" w:hAnsiTheme="minorHAnsi"/>
        </w:rPr>
        <w:t xml:space="preserve">C’est un régime censitaire.  </w:t>
      </w:r>
    </w:p>
    <w:p w14:paraId="1A62DEFE" w14:textId="70A40952" w:rsidR="004A7D4F" w:rsidRDefault="00344EC6" w:rsidP="004A7D4F">
      <w:pPr>
        <w:pStyle w:val="Normalweb"/>
        <w:numPr>
          <w:ilvl w:val="0"/>
          <w:numId w:val="113"/>
        </w:numPr>
        <w:spacing w:before="0" w:beforeAutospacing="0" w:after="0" w:afterAutospacing="0"/>
        <w:rPr>
          <w:rFonts w:asciiTheme="minorHAnsi" w:hAnsiTheme="minorHAnsi"/>
        </w:rPr>
      </w:pPr>
      <w:r w:rsidRPr="002E1A1D">
        <w:rPr>
          <w:rFonts w:asciiTheme="minorHAnsi" w:hAnsiTheme="minorHAnsi"/>
          <w:color w:val="92D050"/>
        </w:rPr>
        <w:lastRenderedPageBreak/>
        <w:t>Régime</w:t>
      </w:r>
      <w:r w:rsidR="000478ED" w:rsidRPr="002E1A1D">
        <w:rPr>
          <w:rFonts w:asciiTheme="minorHAnsi" w:hAnsiTheme="minorHAnsi"/>
          <w:color w:val="92D050"/>
        </w:rPr>
        <w:t xml:space="preserve"> oligarchique à Zurich, </w:t>
      </w:r>
      <w:r w:rsidRPr="002E1A1D">
        <w:rPr>
          <w:rFonts w:asciiTheme="minorHAnsi" w:hAnsiTheme="minorHAnsi"/>
          <w:color w:val="92D050"/>
        </w:rPr>
        <w:t>Bâle, Schaffhouse</w:t>
      </w:r>
    </w:p>
    <w:p w14:paraId="044D42C1" w14:textId="497DED9D" w:rsidR="00345E17" w:rsidRPr="004A7D4F" w:rsidRDefault="00345E17" w:rsidP="00345E17">
      <w:pPr>
        <w:pStyle w:val="Normalweb"/>
        <w:spacing w:before="0" w:beforeAutospacing="0" w:after="0" w:afterAutospacing="0"/>
        <w:ind w:left="1080"/>
        <w:rPr>
          <w:rFonts w:asciiTheme="minorHAnsi" w:hAnsiTheme="minorHAnsi"/>
        </w:rPr>
      </w:pPr>
      <w:r>
        <w:rPr>
          <w:rFonts w:asciiTheme="minorHAnsi" w:hAnsiTheme="minorHAnsi"/>
        </w:rPr>
        <w:t xml:space="preserve">Les représentants des villes ont la majorité aux conseils. Par ce moyen, on limite la participation du monde rural qui n’est pas éduqué et apte à gérer les affaires de l’état. </w:t>
      </w:r>
      <w:r w:rsidR="00FE1886">
        <w:rPr>
          <w:rFonts w:asciiTheme="minorHAnsi" w:hAnsiTheme="minorHAnsi"/>
        </w:rPr>
        <w:t xml:space="preserve">Les campagnes seront tout de même représentés mais en minorité. </w:t>
      </w:r>
    </w:p>
    <w:p w14:paraId="624B8F70" w14:textId="77777777" w:rsidR="00344EC6" w:rsidRDefault="00344EC6" w:rsidP="00615199">
      <w:pPr>
        <w:pStyle w:val="Normalweb"/>
        <w:numPr>
          <w:ilvl w:val="0"/>
          <w:numId w:val="113"/>
        </w:numPr>
        <w:spacing w:before="0" w:beforeAutospacing="0" w:after="0" w:afterAutospacing="0"/>
        <w:rPr>
          <w:rFonts w:asciiTheme="minorHAnsi" w:hAnsiTheme="minorHAnsi"/>
        </w:rPr>
      </w:pPr>
      <w:r w:rsidRPr="001B3C1B">
        <w:rPr>
          <w:rFonts w:asciiTheme="minorHAnsi" w:hAnsiTheme="minorHAnsi"/>
          <w:color w:val="92D050"/>
        </w:rPr>
        <w:t>Régime</w:t>
      </w:r>
      <w:r w:rsidR="000478ED" w:rsidRPr="001B3C1B">
        <w:rPr>
          <w:rFonts w:asciiTheme="minorHAnsi" w:hAnsiTheme="minorHAnsi"/>
          <w:color w:val="92D050"/>
        </w:rPr>
        <w:t xml:space="preserve"> </w:t>
      </w:r>
      <w:r w:rsidRPr="001B3C1B">
        <w:rPr>
          <w:rFonts w:asciiTheme="minorHAnsi" w:hAnsiTheme="minorHAnsi"/>
          <w:color w:val="92D050"/>
        </w:rPr>
        <w:t>représentatif</w:t>
      </w:r>
      <w:r w:rsidR="000478ED" w:rsidRPr="001B3C1B">
        <w:rPr>
          <w:rFonts w:asciiTheme="minorHAnsi" w:hAnsiTheme="minorHAnsi"/>
          <w:color w:val="92D050"/>
        </w:rPr>
        <w:t xml:space="preserve"> censitai</w:t>
      </w:r>
      <w:r w:rsidRPr="001B3C1B">
        <w:rPr>
          <w:rFonts w:asciiTheme="minorHAnsi" w:hAnsiTheme="minorHAnsi"/>
          <w:color w:val="92D050"/>
        </w:rPr>
        <w:t>re dans les nouveaux Cantons</w:t>
      </w:r>
    </w:p>
    <w:p w14:paraId="0F191379" w14:textId="661B4C81" w:rsidR="002E1A1D" w:rsidRDefault="002E1A1D" w:rsidP="002E1A1D">
      <w:pPr>
        <w:pStyle w:val="Normalweb"/>
        <w:spacing w:before="0" w:beforeAutospacing="0" w:after="0" w:afterAutospacing="0"/>
        <w:ind w:left="1080"/>
        <w:rPr>
          <w:rFonts w:asciiTheme="minorHAnsi" w:hAnsiTheme="minorHAnsi"/>
        </w:rPr>
      </w:pPr>
      <w:r>
        <w:rPr>
          <w:rFonts w:asciiTheme="minorHAnsi" w:hAnsiTheme="minorHAnsi"/>
        </w:rPr>
        <w:t xml:space="preserve">Ce sont les cantons de </w:t>
      </w:r>
      <w:r w:rsidRPr="002E1A1D">
        <w:rPr>
          <w:rFonts w:asciiTheme="minorHAnsi" w:hAnsiTheme="minorHAnsi"/>
          <w:color w:val="FF0000"/>
        </w:rPr>
        <w:t xml:space="preserve">1803 </w:t>
      </w:r>
      <w:r>
        <w:rPr>
          <w:rFonts w:asciiTheme="minorHAnsi" w:hAnsiTheme="minorHAnsi"/>
        </w:rPr>
        <w:t xml:space="preserve">et Genève. Ici aussi, la peur de faire participer largement le peuple existe. Les postes dans les conseils ont une durée allant jusqu’à 18 ans parfois, ce qui crée l’exclusivité du régime.  </w:t>
      </w:r>
    </w:p>
    <w:p w14:paraId="66FC8400" w14:textId="77777777" w:rsidR="002C629D" w:rsidRDefault="00344EC6" w:rsidP="00615199">
      <w:pPr>
        <w:pStyle w:val="Normalweb"/>
        <w:numPr>
          <w:ilvl w:val="0"/>
          <w:numId w:val="113"/>
        </w:numPr>
        <w:spacing w:before="0" w:beforeAutospacing="0" w:after="0" w:afterAutospacing="0"/>
        <w:rPr>
          <w:rFonts w:asciiTheme="minorHAnsi" w:hAnsiTheme="minorHAnsi"/>
        </w:rPr>
      </w:pPr>
      <w:r w:rsidRPr="00AD5294">
        <w:rPr>
          <w:rFonts w:asciiTheme="minorHAnsi" w:hAnsiTheme="minorHAnsi"/>
          <w:color w:val="92D050"/>
        </w:rPr>
        <w:t>Régime</w:t>
      </w:r>
      <w:r w:rsidR="000478ED" w:rsidRPr="00AD5294">
        <w:rPr>
          <w:rFonts w:asciiTheme="minorHAnsi" w:hAnsiTheme="minorHAnsi"/>
          <w:color w:val="92D050"/>
        </w:rPr>
        <w:t xml:space="preserve"> monarchique parlementaire à </w:t>
      </w:r>
      <w:r w:rsidRPr="00AD5294">
        <w:rPr>
          <w:rFonts w:asciiTheme="minorHAnsi" w:hAnsiTheme="minorHAnsi"/>
          <w:color w:val="92D050"/>
        </w:rPr>
        <w:t>Neuchâtel</w:t>
      </w:r>
    </w:p>
    <w:p w14:paraId="4913E6A3" w14:textId="5FE7266D" w:rsidR="000478ED" w:rsidRPr="00344EC6" w:rsidRDefault="002C629D" w:rsidP="002C629D">
      <w:pPr>
        <w:pStyle w:val="Normalweb"/>
        <w:spacing w:before="0" w:beforeAutospacing="0" w:after="0" w:afterAutospacing="0"/>
        <w:ind w:left="1080"/>
        <w:rPr>
          <w:rFonts w:asciiTheme="minorHAnsi" w:hAnsiTheme="minorHAnsi"/>
        </w:rPr>
      </w:pPr>
      <w:r>
        <w:rPr>
          <w:rFonts w:asciiTheme="minorHAnsi" w:hAnsiTheme="minorHAnsi"/>
        </w:rPr>
        <w:t xml:space="preserve">Après sa libération de la tutelle prusse, l’autorité restaurée est celle du conseil d’état nommé par le roi. Le régime est parlementaire car on appelle les audiences générales. </w:t>
      </w:r>
      <w:r w:rsidR="00AD5294">
        <w:rPr>
          <w:rFonts w:asciiTheme="minorHAnsi" w:hAnsiTheme="minorHAnsi"/>
        </w:rPr>
        <w:t>Elles sont</w:t>
      </w:r>
      <w:r>
        <w:rPr>
          <w:rFonts w:asciiTheme="minorHAnsi" w:hAnsiTheme="minorHAnsi"/>
        </w:rPr>
        <w:t xml:space="preserve"> convoquées tous les deux ans et aucune loi ne peut être faite sans leur consentement. </w:t>
      </w:r>
      <w:r w:rsidR="000478ED" w:rsidRPr="00344EC6">
        <w:rPr>
          <w:rFonts w:asciiTheme="minorHAnsi" w:hAnsiTheme="minorHAnsi"/>
        </w:rPr>
        <w:t xml:space="preserve"> </w:t>
      </w:r>
    </w:p>
    <w:p w14:paraId="1E2FB15A" w14:textId="77777777" w:rsidR="00344EC6" w:rsidRDefault="000478ED" w:rsidP="00615199">
      <w:pPr>
        <w:pStyle w:val="Normalweb"/>
        <w:numPr>
          <w:ilvl w:val="0"/>
          <w:numId w:val="110"/>
        </w:numPr>
        <w:spacing w:before="0" w:beforeAutospacing="0" w:after="0" w:afterAutospacing="0"/>
        <w:rPr>
          <w:rFonts w:asciiTheme="minorHAnsi" w:hAnsiTheme="minorHAnsi"/>
        </w:rPr>
      </w:pPr>
      <w:r w:rsidRPr="00171498">
        <w:rPr>
          <w:rFonts w:asciiTheme="minorHAnsi" w:hAnsiTheme="minorHAnsi"/>
          <w:color w:val="92D050"/>
        </w:rPr>
        <w:t xml:space="preserve">L'esprit </w:t>
      </w:r>
      <w:r w:rsidR="00344EC6" w:rsidRPr="00171498">
        <w:rPr>
          <w:rFonts w:asciiTheme="minorHAnsi" w:hAnsiTheme="minorHAnsi"/>
          <w:color w:val="92D050"/>
        </w:rPr>
        <w:t>de la Restauration en Suisse</w:t>
      </w:r>
    </w:p>
    <w:p w14:paraId="41BA16FD" w14:textId="1DE044AA" w:rsidR="00AD5294" w:rsidRDefault="00FD7A65" w:rsidP="00AD5294">
      <w:pPr>
        <w:pStyle w:val="Normalweb"/>
        <w:spacing w:before="0" w:beforeAutospacing="0" w:after="0" w:afterAutospacing="0"/>
        <w:ind w:left="720"/>
        <w:rPr>
          <w:rFonts w:asciiTheme="minorHAnsi" w:hAnsiTheme="minorHAnsi"/>
        </w:rPr>
      </w:pPr>
      <w:r>
        <w:rPr>
          <w:rFonts w:asciiTheme="minorHAnsi" w:hAnsiTheme="minorHAnsi"/>
        </w:rPr>
        <w:t>La Restauration n’est pas un retour intégral à l’ancien régime car on y trouve des vestiges de la médiation. Toutefois, l’esprit réactionnaire, mesquin et cantonaliste est retrouvé. Cet esprit va favoriser l’autoritarisme à l’intérieur</w:t>
      </w:r>
      <w:r w:rsidR="00580D0C">
        <w:rPr>
          <w:rFonts w:asciiTheme="minorHAnsi" w:hAnsiTheme="minorHAnsi"/>
        </w:rPr>
        <w:t xml:space="preserve"> du territoire mais va aussi contribuer à l’affaiblir face à l’étranger. On voit des </w:t>
      </w:r>
      <w:r w:rsidR="00171498">
        <w:rPr>
          <w:rFonts w:asciiTheme="minorHAnsi" w:hAnsiTheme="minorHAnsi"/>
        </w:rPr>
        <w:t xml:space="preserve">conséquences dans deux domaines : </w:t>
      </w:r>
      <w:r w:rsidR="00580D0C">
        <w:rPr>
          <w:rFonts w:asciiTheme="minorHAnsi" w:hAnsiTheme="minorHAnsi"/>
        </w:rPr>
        <w:t xml:space="preserve"> </w:t>
      </w:r>
    </w:p>
    <w:p w14:paraId="2B2363A9" w14:textId="4EFA4C17" w:rsidR="00344EC6" w:rsidRDefault="000478ED" w:rsidP="00615199">
      <w:pPr>
        <w:pStyle w:val="Normalweb"/>
        <w:numPr>
          <w:ilvl w:val="0"/>
          <w:numId w:val="114"/>
        </w:numPr>
        <w:spacing w:before="0" w:beforeAutospacing="0" w:after="0" w:afterAutospacing="0"/>
        <w:rPr>
          <w:rFonts w:asciiTheme="minorHAnsi" w:hAnsiTheme="minorHAnsi"/>
        </w:rPr>
      </w:pPr>
      <w:r w:rsidRPr="00B76C4F">
        <w:rPr>
          <w:rFonts w:asciiTheme="minorHAnsi" w:hAnsiTheme="minorHAnsi"/>
          <w:color w:val="92D050"/>
        </w:rPr>
        <w:t>L</w:t>
      </w:r>
      <w:r w:rsidR="00344EC6" w:rsidRPr="00B76C4F">
        <w:rPr>
          <w:rFonts w:asciiTheme="minorHAnsi" w:hAnsiTheme="minorHAnsi"/>
          <w:color w:val="92D050"/>
        </w:rPr>
        <w:t>es conséquences politiques</w:t>
      </w:r>
    </w:p>
    <w:p w14:paraId="18B021F5" w14:textId="2BDE7CB9" w:rsidR="00F47444" w:rsidRDefault="002D35A3" w:rsidP="00F47444">
      <w:pPr>
        <w:pStyle w:val="Normalweb"/>
        <w:spacing w:before="0" w:beforeAutospacing="0" w:after="0" w:afterAutospacing="0"/>
        <w:ind w:left="1080"/>
        <w:rPr>
          <w:rFonts w:asciiTheme="minorHAnsi" w:hAnsiTheme="minorHAnsi"/>
        </w:rPr>
      </w:pPr>
      <w:r>
        <w:rPr>
          <w:rFonts w:asciiTheme="minorHAnsi" w:hAnsiTheme="minorHAnsi"/>
        </w:rPr>
        <w:t xml:space="preserve">La Diète n’est plus aussi forte et la souveraineté presque illimitée des cantons y joue un rôle. Cela implique l’absence d’un gouvernement central capable de défendre les intérêts de la Confédération. La Diète et le Vorort ne sont pas </w:t>
      </w:r>
      <w:r w:rsidR="00B76C4F">
        <w:rPr>
          <w:rFonts w:asciiTheme="minorHAnsi" w:hAnsiTheme="minorHAnsi"/>
        </w:rPr>
        <w:t>capables</w:t>
      </w:r>
      <w:r>
        <w:rPr>
          <w:rFonts w:asciiTheme="minorHAnsi" w:hAnsiTheme="minorHAnsi"/>
        </w:rPr>
        <w:t xml:space="preserve"> de résister aux pressions qu’exercent les alliés, qui vont devenir de véritables tuteurs des confédérés en profitant de leur faiblesse institutionnelle (comme Napoléon auparavant).</w:t>
      </w:r>
      <w:r w:rsidR="00B76C4F">
        <w:rPr>
          <w:rFonts w:asciiTheme="minorHAnsi" w:hAnsiTheme="minorHAnsi"/>
        </w:rPr>
        <w:t xml:space="preserve"> </w:t>
      </w:r>
      <w:r w:rsidR="003F55D0">
        <w:rPr>
          <w:rFonts w:asciiTheme="minorHAnsi" w:hAnsiTheme="minorHAnsi"/>
        </w:rPr>
        <w:t xml:space="preserve">La Suisse finira par se soumettre au dictat des puissances de la Sainte Alliance (Autriche, Russie, France, Prusse) et en deviendra membre. Elle agira dans le but de maintenir la paix en Europe, en réprimant </w:t>
      </w:r>
      <w:r w:rsidR="004D262E">
        <w:rPr>
          <w:rFonts w:asciiTheme="minorHAnsi" w:hAnsiTheme="minorHAnsi"/>
        </w:rPr>
        <w:t xml:space="preserve">tel un gendarme européen </w:t>
      </w:r>
      <w:r w:rsidR="003F55D0">
        <w:rPr>
          <w:rFonts w:asciiTheme="minorHAnsi" w:hAnsiTheme="minorHAnsi"/>
        </w:rPr>
        <w:t>tout mouvement qui cherche à revenir aux institutions de la révolution.</w:t>
      </w:r>
      <w:r w:rsidR="004D262E">
        <w:rPr>
          <w:rFonts w:asciiTheme="minorHAnsi" w:hAnsiTheme="minorHAnsi"/>
        </w:rPr>
        <w:t xml:space="preserve"> </w:t>
      </w:r>
      <w:r w:rsidR="003B4E31">
        <w:rPr>
          <w:rFonts w:asciiTheme="minorHAnsi" w:hAnsiTheme="minorHAnsi"/>
        </w:rPr>
        <w:t xml:space="preserve">Par exemple, le conclusum de </w:t>
      </w:r>
      <w:r w:rsidR="003B4E31" w:rsidRPr="00540647">
        <w:rPr>
          <w:rFonts w:asciiTheme="minorHAnsi" w:hAnsiTheme="minorHAnsi"/>
          <w:color w:val="FF0000"/>
        </w:rPr>
        <w:t xml:space="preserve">1823 </w:t>
      </w:r>
      <w:r w:rsidR="003B4E31">
        <w:rPr>
          <w:rFonts w:asciiTheme="minorHAnsi" w:hAnsiTheme="minorHAnsi"/>
        </w:rPr>
        <w:t>est un arrêt</w:t>
      </w:r>
      <w:r w:rsidR="00540647">
        <w:rPr>
          <w:rFonts w:asciiTheme="minorHAnsi" w:hAnsiTheme="minorHAnsi"/>
        </w:rPr>
        <w:t>é</w:t>
      </w:r>
      <w:r w:rsidR="003B4E31">
        <w:rPr>
          <w:rFonts w:asciiTheme="minorHAnsi" w:hAnsiTheme="minorHAnsi"/>
        </w:rPr>
        <w:t xml:space="preserve"> de la Diète</w:t>
      </w:r>
      <w:r w:rsidR="00540647">
        <w:rPr>
          <w:rFonts w:asciiTheme="minorHAnsi" w:hAnsiTheme="minorHAnsi"/>
        </w:rPr>
        <w:t xml:space="preserve"> (qui fait suite à des pressions militaires de la Sainte Alliance)</w:t>
      </w:r>
      <w:r w:rsidR="003B4E31">
        <w:rPr>
          <w:rFonts w:asciiTheme="minorHAnsi" w:hAnsiTheme="minorHAnsi"/>
        </w:rPr>
        <w:t xml:space="preserve"> qui contraint les cantons à surveiller avec sévérité leur presse et de ne plus accepter des révolutionnaires étrangers sur leurs terres. </w:t>
      </w:r>
      <w:r w:rsidR="00540647">
        <w:rPr>
          <w:rFonts w:asciiTheme="minorHAnsi" w:hAnsiTheme="minorHAnsi"/>
        </w:rPr>
        <w:t xml:space="preserve">Or, les anciens territoires sujets accueillaient les réfugiés politiques de la révolution et la presse était relativement libre en Suisse. Le peuple va se sentir humilier dans ce manque de force du gouvernement central et commence à penser que le pacte n’est pas adéquat pour défendre la Suisse. </w:t>
      </w:r>
    </w:p>
    <w:p w14:paraId="01804B89" w14:textId="77777777" w:rsidR="00344EC6" w:rsidRDefault="00344EC6" w:rsidP="00615199">
      <w:pPr>
        <w:pStyle w:val="Normalweb"/>
        <w:numPr>
          <w:ilvl w:val="0"/>
          <w:numId w:val="114"/>
        </w:numPr>
        <w:spacing w:before="0" w:beforeAutospacing="0" w:after="0" w:afterAutospacing="0"/>
        <w:rPr>
          <w:rFonts w:asciiTheme="minorHAnsi" w:hAnsiTheme="minorHAnsi"/>
        </w:rPr>
      </w:pPr>
      <w:r w:rsidRPr="008070AA">
        <w:rPr>
          <w:rFonts w:asciiTheme="minorHAnsi" w:hAnsiTheme="minorHAnsi"/>
          <w:color w:val="92D050"/>
        </w:rPr>
        <w:t>L</w:t>
      </w:r>
      <w:r w:rsidR="000478ED" w:rsidRPr="008070AA">
        <w:rPr>
          <w:rFonts w:asciiTheme="minorHAnsi" w:hAnsiTheme="minorHAnsi"/>
          <w:color w:val="92D050"/>
        </w:rPr>
        <w:t xml:space="preserve">es </w:t>
      </w:r>
      <w:r w:rsidRPr="008070AA">
        <w:rPr>
          <w:rFonts w:asciiTheme="minorHAnsi" w:hAnsiTheme="minorHAnsi"/>
          <w:color w:val="92D050"/>
        </w:rPr>
        <w:t>conséquences</w:t>
      </w:r>
      <w:r w:rsidR="000478ED" w:rsidRPr="008070AA">
        <w:rPr>
          <w:rFonts w:asciiTheme="minorHAnsi" w:hAnsiTheme="minorHAnsi"/>
          <w:color w:val="92D050"/>
        </w:rPr>
        <w:t xml:space="preserve"> </w:t>
      </w:r>
      <w:r w:rsidRPr="008070AA">
        <w:rPr>
          <w:rFonts w:asciiTheme="minorHAnsi" w:hAnsiTheme="minorHAnsi"/>
          <w:color w:val="92D050"/>
        </w:rPr>
        <w:t>économiques</w:t>
      </w:r>
    </w:p>
    <w:p w14:paraId="2B3C2588" w14:textId="16E7118F" w:rsidR="00987802" w:rsidRDefault="00D77947" w:rsidP="00987802">
      <w:pPr>
        <w:pStyle w:val="Normalweb"/>
        <w:spacing w:before="0" w:beforeAutospacing="0" w:after="0" w:afterAutospacing="0"/>
        <w:ind w:left="1080"/>
        <w:rPr>
          <w:rFonts w:asciiTheme="minorHAnsi" w:hAnsiTheme="minorHAnsi"/>
        </w:rPr>
      </w:pPr>
      <w:r>
        <w:rPr>
          <w:rFonts w:asciiTheme="minorHAnsi" w:hAnsiTheme="minorHAnsi"/>
        </w:rPr>
        <w:t xml:space="preserve">Cette souveraineté intégrale des cantons va en contradiction avec les besoins économiques du pays qui est en phase de développement industriel. La Diète est incapable d’assurer la libre circulation des marchandises et d’empêcher les cantons de se faire une guerre économique. </w:t>
      </w:r>
      <w:r w:rsidR="008070AA">
        <w:rPr>
          <w:rFonts w:asciiTheme="minorHAnsi" w:hAnsiTheme="minorHAnsi"/>
        </w:rPr>
        <w:t>Les cantons instaurent à chaque frontière des taxes (400 au total) et la Diète n’arrive pas à les abolir. Ces mesures avaient de grosses conséquences pour l’économie suisse notamment dans ses relations avec l’étranger.</w:t>
      </w:r>
    </w:p>
    <w:p w14:paraId="5FD47AC0" w14:textId="68E995CC" w:rsidR="00B86AC5" w:rsidRDefault="00B86AC5" w:rsidP="00987802">
      <w:pPr>
        <w:pStyle w:val="Normalweb"/>
        <w:spacing w:before="0" w:beforeAutospacing="0" w:after="0" w:afterAutospacing="0"/>
        <w:ind w:left="1080"/>
        <w:rPr>
          <w:rFonts w:asciiTheme="minorHAnsi" w:hAnsiTheme="minorHAnsi"/>
        </w:rPr>
      </w:pPr>
      <w:r>
        <w:rPr>
          <w:rFonts w:asciiTheme="minorHAnsi" w:hAnsiTheme="minorHAnsi"/>
        </w:rPr>
        <w:t xml:space="preserve">Tandis que dans le domaine militaire, les cantons acceptent de limiter leur souveraineté afin de renforcer un pouvoir central militaire. Ils ont notamment </w:t>
      </w:r>
      <w:r>
        <w:rPr>
          <w:rFonts w:asciiTheme="minorHAnsi" w:hAnsiTheme="minorHAnsi"/>
        </w:rPr>
        <w:lastRenderedPageBreak/>
        <w:t xml:space="preserve">peur de revivre le calvaire de </w:t>
      </w:r>
      <w:r w:rsidRPr="00B86AC5">
        <w:rPr>
          <w:rFonts w:asciiTheme="minorHAnsi" w:hAnsiTheme="minorHAnsi"/>
          <w:color w:val="FF0000"/>
        </w:rPr>
        <w:t>1798</w:t>
      </w:r>
      <w:r>
        <w:rPr>
          <w:rFonts w:asciiTheme="minorHAnsi" w:hAnsiTheme="minorHAnsi"/>
        </w:rPr>
        <w:t>. Un règlement militaire sera mis sur pied qui passera dans les mains de la Diète. On a donc un mode de décisions à l’intérieur d’une structure confédérale qui annonce la structure d’état fédéral car ces mesures sont destinées à assurer la défense de la Suisse et</w:t>
      </w:r>
      <w:r w:rsidR="00E55B61">
        <w:rPr>
          <w:rFonts w:asciiTheme="minorHAnsi" w:hAnsiTheme="minorHAnsi"/>
        </w:rPr>
        <w:t>,</w:t>
      </w:r>
      <w:r>
        <w:rPr>
          <w:rFonts w:asciiTheme="minorHAnsi" w:hAnsiTheme="minorHAnsi"/>
        </w:rPr>
        <w:t xml:space="preserve"> pour cela, il faut départir la compétence des cantons au profit d’un commandement centralisé. </w:t>
      </w:r>
    </w:p>
    <w:p w14:paraId="1B83CB2A" w14:textId="31DE7A06" w:rsidR="000478ED" w:rsidRPr="000478ED" w:rsidRDefault="000478ED" w:rsidP="00344EC6">
      <w:pPr>
        <w:pStyle w:val="Normalweb"/>
        <w:spacing w:before="0" w:beforeAutospacing="0" w:after="0" w:afterAutospacing="0"/>
        <w:rPr>
          <w:rFonts w:asciiTheme="minorHAnsi" w:hAnsiTheme="minorHAnsi"/>
        </w:rPr>
      </w:pPr>
      <w:r w:rsidRPr="000478ED">
        <w:rPr>
          <w:rFonts w:asciiTheme="minorHAnsi" w:hAnsiTheme="minorHAnsi"/>
        </w:rPr>
        <w:t xml:space="preserve"> </w:t>
      </w:r>
    </w:p>
    <w:p w14:paraId="220B3850" w14:textId="77777777" w:rsidR="00C734D9" w:rsidRDefault="00C734D9" w:rsidP="00615199">
      <w:pPr>
        <w:pStyle w:val="Normalweb"/>
        <w:numPr>
          <w:ilvl w:val="0"/>
          <w:numId w:val="109"/>
        </w:numPr>
        <w:spacing w:before="0" w:beforeAutospacing="0" w:after="0" w:afterAutospacing="0"/>
        <w:rPr>
          <w:rFonts w:asciiTheme="minorHAnsi" w:hAnsiTheme="minorHAnsi"/>
        </w:rPr>
      </w:pPr>
      <w:r w:rsidRPr="002059B4">
        <w:rPr>
          <w:rFonts w:asciiTheme="minorHAnsi" w:hAnsiTheme="minorHAnsi"/>
          <w:color w:val="00B050"/>
        </w:rPr>
        <w:t>La Régénération (</w:t>
      </w:r>
      <w:r w:rsidRPr="002059B4">
        <w:rPr>
          <w:rFonts w:asciiTheme="minorHAnsi" w:hAnsiTheme="minorHAnsi"/>
          <w:color w:val="FF0000"/>
        </w:rPr>
        <w:t>1830-1848</w:t>
      </w:r>
      <w:r w:rsidRPr="002059B4">
        <w:rPr>
          <w:rFonts w:asciiTheme="minorHAnsi" w:hAnsiTheme="minorHAnsi"/>
          <w:color w:val="00B050"/>
        </w:rPr>
        <w:t>)</w:t>
      </w:r>
    </w:p>
    <w:p w14:paraId="4DFC6849" w14:textId="00AEBC2F" w:rsidR="002059B4" w:rsidRDefault="002059B4" w:rsidP="002059B4">
      <w:pPr>
        <w:pStyle w:val="Normalweb"/>
        <w:spacing w:before="0" w:beforeAutospacing="0" w:after="0" w:afterAutospacing="0"/>
        <w:ind w:left="360"/>
        <w:rPr>
          <w:rFonts w:asciiTheme="minorHAnsi" w:hAnsiTheme="minorHAnsi"/>
        </w:rPr>
      </w:pPr>
      <w:r>
        <w:rPr>
          <w:rFonts w:asciiTheme="minorHAnsi" w:hAnsiTheme="minorHAnsi"/>
        </w:rPr>
        <w:t>Période très troublée qui s’opèrera surtout au niveau cantonal.</w:t>
      </w:r>
    </w:p>
    <w:p w14:paraId="30294167" w14:textId="77777777" w:rsidR="00C734D9" w:rsidRDefault="00C734D9" w:rsidP="00615199">
      <w:pPr>
        <w:pStyle w:val="Normalweb"/>
        <w:numPr>
          <w:ilvl w:val="0"/>
          <w:numId w:val="115"/>
        </w:numPr>
        <w:spacing w:before="0" w:beforeAutospacing="0" w:after="0" w:afterAutospacing="0"/>
        <w:rPr>
          <w:rFonts w:asciiTheme="minorHAnsi" w:hAnsiTheme="minorHAnsi"/>
        </w:rPr>
      </w:pPr>
      <w:r w:rsidRPr="009A20FA">
        <w:rPr>
          <w:rFonts w:asciiTheme="minorHAnsi" w:hAnsiTheme="minorHAnsi"/>
          <w:color w:val="92D050"/>
        </w:rPr>
        <w:t>Les protagonistes</w:t>
      </w:r>
    </w:p>
    <w:p w14:paraId="1971C827" w14:textId="3A98CAD2" w:rsidR="00C734D9" w:rsidRDefault="000478ED" w:rsidP="00615199">
      <w:pPr>
        <w:pStyle w:val="Normalweb"/>
        <w:numPr>
          <w:ilvl w:val="0"/>
          <w:numId w:val="116"/>
        </w:numPr>
        <w:spacing w:before="0" w:beforeAutospacing="0" w:after="0" w:afterAutospacing="0"/>
        <w:rPr>
          <w:rFonts w:asciiTheme="minorHAnsi" w:hAnsiTheme="minorHAnsi"/>
        </w:rPr>
      </w:pPr>
      <w:r w:rsidRPr="009A20FA">
        <w:rPr>
          <w:rFonts w:asciiTheme="minorHAnsi" w:hAnsiTheme="minorHAnsi"/>
          <w:color w:val="92D050"/>
        </w:rPr>
        <w:t xml:space="preserve">Les </w:t>
      </w:r>
      <w:r w:rsidR="00C734D9" w:rsidRPr="009A20FA">
        <w:rPr>
          <w:rFonts w:asciiTheme="minorHAnsi" w:hAnsiTheme="minorHAnsi"/>
          <w:color w:val="92D050"/>
        </w:rPr>
        <w:t>libéraux</w:t>
      </w:r>
      <w:r w:rsidRPr="009A20FA">
        <w:rPr>
          <w:rFonts w:asciiTheme="minorHAnsi" w:hAnsiTheme="minorHAnsi"/>
          <w:color w:val="92D050"/>
        </w:rPr>
        <w:t xml:space="preserve"> </w:t>
      </w:r>
      <w:r w:rsidR="00C734D9" w:rsidRPr="009A20FA">
        <w:rPr>
          <w:rFonts w:asciiTheme="minorHAnsi" w:hAnsiTheme="minorHAnsi"/>
          <w:color w:val="92D050"/>
        </w:rPr>
        <w:t>préconisent</w:t>
      </w:r>
      <w:r w:rsidRPr="009A20FA">
        <w:rPr>
          <w:rFonts w:asciiTheme="minorHAnsi" w:hAnsiTheme="minorHAnsi"/>
          <w:color w:val="92D050"/>
        </w:rPr>
        <w:t xml:space="preserve"> le principe de la </w:t>
      </w:r>
      <w:r w:rsidR="00C734D9" w:rsidRPr="009A20FA">
        <w:rPr>
          <w:rFonts w:asciiTheme="minorHAnsi" w:hAnsiTheme="minorHAnsi"/>
          <w:color w:val="92D050"/>
        </w:rPr>
        <w:t>souveraineté</w:t>
      </w:r>
      <w:r w:rsidRPr="009A20FA">
        <w:rPr>
          <w:rFonts w:asciiTheme="minorHAnsi" w:hAnsiTheme="minorHAnsi"/>
          <w:color w:val="92D050"/>
        </w:rPr>
        <w:t xml:space="preserve"> populaire, la </w:t>
      </w:r>
      <w:r w:rsidR="00C734D9" w:rsidRPr="009A20FA">
        <w:rPr>
          <w:rFonts w:asciiTheme="minorHAnsi" w:hAnsiTheme="minorHAnsi"/>
          <w:color w:val="92D050"/>
        </w:rPr>
        <w:t>démocratie</w:t>
      </w:r>
      <w:r w:rsidRPr="009A20FA">
        <w:rPr>
          <w:rFonts w:asciiTheme="minorHAnsi" w:hAnsiTheme="minorHAnsi"/>
          <w:color w:val="92D050"/>
        </w:rPr>
        <w:t xml:space="preserve"> </w:t>
      </w:r>
      <w:r w:rsidR="00C734D9" w:rsidRPr="009A20FA">
        <w:rPr>
          <w:rFonts w:asciiTheme="minorHAnsi" w:hAnsiTheme="minorHAnsi"/>
          <w:color w:val="92D050"/>
        </w:rPr>
        <w:t>représentative</w:t>
      </w:r>
      <w:r w:rsidRPr="009A20FA">
        <w:rPr>
          <w:rFonts w:asciiTheme="minorHAnsi" w:hAnsiTheme="minorHAnsi"/>
          <w:color w:val="92D050"/>
        </w:rPr>
        <w:t xml:space="preserve"> et la garan</w:t>
      </w:r>
      <w:r w:rsidR="00C734D9" w:rsidRPr="009A20FA">
        <w:rPr>
          <w:rFonts w:asciiTheme="minorHAnsi" w:hAnsiTheme="minorHAnsi"/>
          <w:color w:val="92D050"/>
        </w:rPr>
        <w:t>tie des libertés individuelles</w:t>
      </w:r>
    </w:p>
    <w:p w14:paraId="4A760D3F" w14:textId="73924632" w:rsidR="002059B4" w:rsidRDefault="00E61466" w:rsidP="002059B4">
      <w:pPr>
        <w:pStyle w:val="Normalweb"/>
        <w:spacing w:before="0" w:beforeAutospacing="0" w:after="0" w:afterAutospacing="0"/>
        <w:ind w:left="1080"/>
        <w:rPr>
          <w:rFonts w:asciiTheme="minorHAnsi" w:hAnsiTheme="minorHAnsi"/>
        </w:rPr>
      </w:pPr>
      <w:r>
        <w:rPr>
          <w:rFonts w:asciiTheme="minorHAnsi" w:hAnsiTheme="minorHAnsi"/>
        </w:rPr>
        <w:t xml:space="preserve">Ce sont des progressistes modérés, qui sont hostiles à toute action violente. Ils considèrent que ce sont aux cantons de régénérer leurs institutions. Ils prônent notamment la souveraineté du peuple par la démocratie représentative. Ils sont aussi </w:t>
      </w:r>
      <w:r w:rsidR="009A20FA">
        <w:rPr>
          <w:rFonts w:asciiTheme="minorHAnsi" w:hAnsiTheme="minorHAnsi"/>
        </w:rPr>
        <w:t xml:space="preserve">pour la garantie par l’état des droits fondamentaux, la libre circulation des marchandises et la souveraineté des cantons. </w:t>
      </w:r>
    </w:p>
    <w:p w14:paraId="59AB5BD9" w14:textId="217D2F16" w:rsidR="00C734D9" w:rsidRDefault="000478ED" w:rsidP="00615199">
      <w:pPr>
        <w:pStyle w:val="Normalweb"/>
        <w:numPr>
          <w:ilvl w:val="0"/>
          <w:numId w:val="116"/>
        </w:numPr>
        <w:spacing w:before="0" w:beforeAutospacing="0" w:after="0" w:afterAutospacing="0"/>
        <w:rPr>
          <w:rFonts w:asciiTheme="minorHAnsi" w:hAnsiTheme="minorHAnsi"/>
        </w:rPr>
      </w:pPr>
      <w:r w:rsidRPr="009A20FA">
        <w:rPr>
          <w:rFonts w:asciiTheme="minorHAnsi" w:hAnsiTheme="minorHAnsi"/>
          <w:color w:val="92D050"/>
        </w:rPr>
        <w:t xml:space="preserve">Les radicaux aspirent </w:t>
      </w:r>
      <w:proofErr w:type="spellStart"/>
      <w:r w:rsidRPr="009A20FA">
        <w:rPr>
          <w:rFonts w:asciiTheme="minorHAnsi" w:hAnsiTheme="minorHAnsi"/>
          <w:color w:val="92D050"/>
        </w:rPr>
        <w:t>a</w:t>
      </w:r>
      <w:proofErr w:type="spellEnd"/>
      <w:r w:rsidRPr="009A20FA">
        <w:rPr>
          <w:rFonts w:asciiTheme="minorHAnsi" w:hAnsiTheme="minorHAnsi"/>
          <w:color w:val="92D050"/>
        </w:rPr>
        <w:t xml:space="preserve">̀ d'avantage de </w:t>
      </w:r>
      <w:r w:rsidR="00C734D9" w:rsidRPr="009A20FA">
        <w:rPr>
          <w:rFonts w:asciiTheme="minorHAnsi" w:hAnsiTheme="minorHAnsi"/>
          <w:color w:val="92D050"/>
        </w:rPr>
        <w:t>démocratie</w:t>
      </w:r>
      <w:r w:rsidRPr="009A20FA">
        <w:rPr>
          <w:rFonts w:asciiTheme="minorHAnsi" w:hAnsiTheme="minorHAnsi"/>
          <w:color w:val="92D050"/>
        </w:rPr>
        <w:t xml:space="preserve"> et d'</w:t>
      </w:r>
      <w:r w:rsidR="00C734D9" w:rsidRPr="009A20FA">
        <w:rPr>
          <w:rFonts w:asciiTheme="minorHAnsi" w:hAnsiTheme="minorHAnsi"/>
          <w:color w:val="92D050"/>
        </w:rPr>
        <w:t>égalité</w:t>
      </w:r>
      <w:r w:rsidRPr="009A20FA">
        <w:rPr>
          <w:rFonts w:asciiTheme="minorHAnsi" w:hAnsiTheme="minorHAnsi"/>
          <w:color w:val="92D050"/>
        </w:rPr>
        <w:t xml:space="preserve">. Ils </w:t>
      </w:r>
      <w:r w:rsidR="00C734D9" w:rsidRPr="009A20FA">
        <w:rPr>
          <w:rFonts w:asciiTheme="minorHAnsi" w:hAnsiTheme="minorHAnsi"/>
          <w:color w:val="92D050"/>
        </w:rPr>
        <w:t>prônent</w:t>
      </w:r>
      <w:r w:rsidRPr="009A20FA">
        <w:rPr>
          <w:rFonts w:asciiTheme="minorHAnsi" w:hAnsiTheme="minorHAnsi"/>
          <w:color w:val="92D050"/>
        </w:rPr>
        <w:t xml:space="preserve"> le changement de la structure </w:t>
      </w:r>
      <w:r w:rsidR="00C734D9" w:rsidRPr="009A20FA">
        <w:rPr>
          <w:rFonts w:asciiTheme="minorHAnsi" w:hAnsiTheme="minorHAnsi"/>
          <w:color w:val="92D050"/>
        </w:rPr>
        <w:t>confédérale</w:t>
      </w:r>
      <w:r w:rsidRPr="009A20FA">
        <w:rPr>
          <w:rFonts w:asciiTheme="minorHAnsi" w:hAnsiTheme="minorHAnsi"/>
          <w:color w:val="92D050"/>
        </w:rPr>
        <w:t>, la centralisation du pouvoir et l'</w:t>
      </w:r>
      <w:r w:rsidR="00C734D9" w:rsidRPr="009A20FA">
        <w:rPr>
          <w:rFonts w:asciiTheme="minorHAnsi" w:hAnsiTheme="minorHAnsi"/>
          <w:color w:val="92D050"/>
        </w:rPr>
        <w:t>établissement</w:t>
      </w:r>
      <w:r w:rsidRPr="009A20FA">
        <w:rPr>
          <w:rFonts w:asciiTheme="minorHAnsi" w:hAnsiTheme="minorHAnsi"/>
          <w:color w:val="92D050"/>
        </w:rPr>
        <w:t xml:space="preserve"> d'un </w:t>
      </w:r>
      <w:r w:rsidR="00C734D9" w:rsidRPr="009A20FA">
        <w:rPr>
          <w:rFonts w:asciiTheme="minorHAnsi" w:hAnsiTheme="minorHAnsi"/>
          <w:color w:val="92D050"/>
        </w:rPr>
        <w:t>état</w:t>
      </w:r>
      <w:r w:rsidRPr="009A20FA">
        <w:rPr>
          <w:rFonts w:asciiTheme="minorHAnsi" w:hAnsiTheme="minorHAnsi"/>
          <w:color w:val="92D050"/>
        </w:rPr>
        <w:t xml:space="preserve"> unitaire, se fondant sur la seul</w:t>
      </w:r>
      <w:r w:rsidR="00C734D9" w:rsidRPr="009A20FA">
        <w:rPr>
          <w:rFonts w:asciiTheme="minorHAnsi" w:hAnsiTheme="minorHAnsi"/>
          <w:color w:val="92D050"/>
        </w:rPr>
        <w:t>e légitimité du peuple suisse</w:t>
      </w:r>
    </w:p>
    <w:p w14:paraId="4D9BEC71" w14:textId="03735CD1" w:rsidR="009A20FA" w:rsidRDefault="009A20FA" w:rsidP="009A20FA">
      <w:pPr>
        <w:pStyle w:val="Normalweb"/>
        <w:spacing w:before="0" w:beforeAutospacing="0" w:after="0" w:afterAutospacing="0"/>
        <w:ind w:left="1080"/>
        <w:rPr>
          <w:rFonts w:asciiTheme="minorHAnsi" w:hAnsiTheme="minorHAnsi"/>
        </w:rPr>
      </w:pPr>
      <w:r>
        <w:rPr>
          <w:rFonts w:asciiTheme="minorHAnsi" w:hAnsiTheme="minorHAnsi"/>
        </w:rPr>
        <w:t xml:space="preserve">Ce sont des progressistes plus unitaires, qui ne sont pas contre l’utilisation de la force. </w:t>
      </w:r>
      <w:r w:rsidR="00E53E1A">
        <w:rPr>
          <w:rFonts w:asciiTheme="minorHAnsi" w:hAnsiTheme="minorHAnsi"/>
        </w:rPr>
        <w:t xml:space="preserve">Ils veulent abolir la souveraineté des cantons et centraliser le pouvoir. Il n’y a qu’une seule légitimité, celle du peuple. </w:t>
      </w:r>
    </w:p>
    <w:p w14:paraId="71DAB663" w14:textId="77777777" w:rsidR="00E53E1A" w:rsidRDefault="000478ED" w:rsidP="00615199">
      <w:pPr>
        <w:pStyle w:val="Normalweb"/>
        <w:numPr>
          <w:ilvl w:val="0"/>
          <w:numId w:val="116"/>
        </w:numPr>
        <w:spacing w:before="0" w:beforeAutospacing="0" w:after="0" w:afterAutospacing="0"/>
        <w:rPr>
          <w:rFonts w:asciiTheme="minorHAnsi" w:hAnsiTheme="minorHAnsi"/>
        </w:rPr>
      </w:pPr>
      <w:r w:rsidRPr="00133C12">
        <w:rPr>
          <w:rFonts w:asciiTheme="minorHAnsi" w:hAnsiTheme="minorHAnsi"/>
          <w:color w:val="92D050"/>
        </w:rPr>
        <w:t xml:space="preserve">Les conservateurs s'opposent aux </w:t>
      </w:r>
      <w:r w:rsidR="00C734D9" w:rsidRPr="00133C12">
        <w:rPr>
          <w:rFonts w:asciiTheme="minorHAnsi" w:hAnsiTheme="minorHAnsi"/>
          <w:color w:val="92D050"/>
        </w:rPr>
        <w:t>idées</w:t>
      </w:r>
      <w:r w:rsidRPr="00133C12">
        <w:rPr>
          <w:rFonts w:asciiTheme="minorHAnsi" w:hAnsiTheme="minorHAnsi"/>
          <w:color w:val="92D050"/>
        </w:rPr>
        <w:t xml:space="preserve"> nouvelles issues de la Régénération et </w:t>
      </w:r>
      <w:r w:rsidR="00C734D9" w:rsidRPr="00133C12">
        <w:rPr>
          <w:rFonts w:asciiTheme="minorHAnsi" w:hAnsiTheme="minorHAnsi"/>
          <w:color w:val="92D050"/>
        </w:rPr>
        <w:t>défendent</w:t>
      </w:r>
      <w:r w:rsidRPr="00133C12">
        <w:rPr>
          <w:rFonts w:asciiTheme="minorHAnsi" w:hAnsiTheme="minorHAnsi"/>
          <w:color w:val="92D050"/>
        </w:rPr>
        <w:t xml:space="preserve"> la structure </w:t>
      </w:r>
      <w:r w:rsidR="00C734D9" w:rsidRPr="00133C12">
        <w:rPr>
          <w:rFonts w:asciiTheme="minorHAnsi" w:hAnsiTheme="minorHAnsi"/>
          <w:color w:val="92D050"/>
        </w:rPr>
        <w:t>confédérale</w:t>
      </w:r>
      <w:r w:rsidRPr="00133C12">
        <w:rPr>
          <w:rFonts w:asciiTheme="minorHAnsi" w:hAnsiTheme="minorHAnsi"/>
          <w:color w:val="92D050"/>
        </w:rPr>
        <w:t xml:space="preserve"> de la Suisse</w:t>
      </w:r>
    </w:p>
    <w:p w14:paraId="5A640218" w14:textId="72BD328B" w:rsidR="000478ED" w:rsidRPr="00C734D9" w:rsidRDefault="000A3882" w:rsidP="00E53E1A">
      <w:pPr>
        <w:pStyle w:val="Normalweb"/>
        <w:spacing w:before="0" w:beforeAutospacing="0" w:after="0" w:afterAutospacing="0"/>
        <w:ind w:left="1080"/>
        <w:rPr>
          <w:rFonts w:asciiTheme="minorHAnsi" w:hAnsiTheme="minorHAnsi"/>
        </w:rPr>
      </w:pPr>
      <w:r>
        <w:rPr>
          <w:rFonts w:asciiTheme="minorHAnsi" w:hAnsiTheme="minorHAnsi"/>
        </w:rPr>
        <w:t xml:space="preserve">Ils s’opposent aux deux premiers. </w:t>
      </w:r>
      <w:r w:rsidR="00BC60C9">
        <w:rPr>
          <w:rFonts w:asciiTheme="minorHAnsi" w:hAnsiTheme="minorHAnsi"/>
        </w:rPr>
        <w:t xml:space="preserve">Ils vont s’élargir par la venue d’anciens libéraux hostiles aux dérives </w:t>
      </w:r>
      <w:r w:rsidR="00A210C7">
        <w:rPr>
          <w:rFonts w:asciiTheme="minorHAnsi" w:hAnsiTheme="minorHAnsi"/>
        </w:rPr>
        <w:t xml:space="preserve">radicales. La période au pouvoir en suisse des libéraux est de </w:t>
      </w:r>
      <w:r w:rsidR="00A210C7" w:rsidRPr="00133C12">
        <w:rPr>
          <w:rFonts w:asciiTheme="minorHAnsi" w:hAnsiTheme="minorHAnsi"/>
          <w:color w:val="FF0000"/>
        </w:rPr>
        <w:t>1830 à 1840</w:t>
      </w:r>
      <w:r w:rsidR="00A210C7">
        <w:rPr>
          <w:rFonts w:asciiTheme="minorHAnsi" w:hAnsiTheme="minorHAnsi"/>
        </w:rPr>
        <w:t xml:space="preserve">. De </w:t>
      </w:r>
      <w:r w:rsidR="00A210C7" w:rsidRPr="00133C12">
        <w:rPr>
          <w:rFonts w:asciiTheme="minorHAnsi" w:hAnsiTheme="minorHAnsi"/>
          <w:color w:val="FF0000"/>
        </w:rPr>
        <w:t>1840 à 1848</w:t>
      </w:r>
      <w:r w:rsidR="00A210C7">
        <w:rPr>
          <w:rFonts w:asciiTheme="minorHAnsi" w:hAnsiTheme="minorHAnsi"/>
        </w:rPr>
        <w:t xml:space="preserve">, elle sera radicale. </w:t>
      </w:r>
      <w:r w:rsidR="00133C12">
        <w:rPr>
          <w:rFonts w:asciiTheme="minorHAnsi" w:hAnsiTheme="minorHAnsi"/>
        </w:rPr>
        <w:t xml:space="preserve">Les conservateurs défendent la structure confédérale car ils sont issus des cantons de Suisse centrale et ils ont peur d’être écartés du pouvoir politique car ils n’auraient plus de poids dans un état unitaire. </w:t>
      </w:r>
      <w:r w:rsidR="000478ED" w:rsidRPr="00C734D9">
        <w:rPr>
          <w:rFonts w:asciiTheme="minorHAnsi" w:hAnsiTheme="minorHAnsi"/>
        </w:rPr>
        <w:t xml:space="preserve"> </w:t>
      </w:r>
    </w:p>
    <w:p w14:paraId="19935252" w14:textId="77777777" w:rsidR="00615199" w:rsidRDefault="000478ED" w:rsidP="00615199">
      <w:pPr>
        <w:pStyle w:val="Normalweb"/>
        <w:numPr>
          <w:ilvl w:val="0"/>
          <w:numId w:val="115"/>
        </w:numPr>
        <w:spacing w:before="0" w:beforeAutospacing="0" w:after="0" w:afterAutospacing="0"/>
        <w:rPr>
          <w:rFonts w:asciiTheme="minorHAnsi" w:hAnsiTheme="minorHAnsi"/>
        </w:rPr>
      </w:pPr>
      <w:r w:rsidRPr="0035797F">
        <w:rPr>
          <w:rFonts w:asciiTheme="minorHAnsi" w:hAnsiTheme="minorHAnsi"/>
          <w:color w:val="92D050"/>
        </w:rPr>
        <w:t>Les Constitutions cantonales re</w:t>
      </w:r>
      <w:r w:rsidR="00615199" w:rsidRPr="0035797F">
        <w:rPr>
          <w:rFonts w:asciiTheme="minorHAnsi" w:hAnsiTheme="minorHAnsi"/>
          <w:color w:val="92D050"/>
        </w:rPr>
        <w:t>́générées et leur contenu</w:t>
      </w:r>
    </w:p>
    <w:p w14:paraId="5F490092" w14:textId="2FF40631" w:rsidR="00133C12" w:rsidRDefault="0035797F" w:rsidP="00133C12">
      <w:pPr>
        <w:pStyle w:val="Normalweb"/>
        <w:spacing w:before="0" w:beforeAutospacing="0" w:after="0" w:afterAutospacing="0"/>
        <w:ind w:left="720"/>
        <w:rPr>
          <w:rFonts w:asciiTheme="minorHAnsi" w:hAnsiTheme="minorHAnsi"/>
        </w:rPr>
      </w:pPr>
      <w:r>
        <w:rPr>
          <w:rFonts w:asciiTheme="minorHAnsi" w:hAnsiTheme="minorHAnsi"/>
        </w:rPr>
        <w:t xml:space="preserve">Les idées progressistes prendront forme, notamment après la révolution française de </w:t>
      </w:r>
      <w:r w:rsidRPr="0035797F">
        <w:rPr>
          <w:rFonts w:asciiTheme="minorHAnsi" w:hAnsiTheme="minorHAnsi"/>
          <w:color w:val="FF0000"/>
        </w:rPr>
        <w:t>1830</w:t>
      </w:r>
      <w:r>
        <w:rPr>
          <w:rFonts w:asciiTheme="minorHAnsi" w:hAnsiTheme="minorHAnsi"/>
        </w:rPr>
        <w:t>. D’un mouvement commun, d</w:t>
      </w:r>
      <w:r w:rsidRPr="0035797F">
        <w:rPr>
          <w:rFonts w:asciiTheme="minorHAnsi" w:hAnsiTheme="minorHAnsi"/>
        </w:rPr>
        <w:t>es assemblées constituantes élues avec le suffrage universel devront refaire les constitutions cantonales qui seront l’expressions du peuple souverain et approuvé par le vote populaire.</w:t>
      </w:r>
      <w:r>
        <w:rPr>
          <w:rFonts w:asciiTheme="minorHAnsi" w:hAnsiTheme="minorHAnsi"/>
        </w:rPr>
        <w:t xml:space="preserve"> Les points qui suivent n’étaient pas dans la Restauration en </w:t>
      </w:r>
      <w:r w:rsidRPr="0035797F">
        <w:rPr>
          <w:rFonts w:asciiTheme="minorHAnsi" w:hAnsiTheme="minorHAnsi"/>
          <w:color w:val="FF0000"/>
        </w:rPr>
        <w:t>1815</w:t>
      </w:r>
      <w:r>
        <w:rPr>
          <w:rFonts w:asciiTheme="minorHAnsi" w:hAnsiTheme="minorHAnsi"/>
        </w:rPr>
        <w:t xml:space="preserve">. </w:t>
      </w:r>
    </w:p>
    <w:p w14:paraId="7DAC65BC" w14:textId="2DD0BC2B" w:rsidR="00615199" w:rsidRDefault="00615199" w:rsidP="00615199">
      <w:pPr>
        <w:pStyle w:val="Normalweb"/>
        <w:numPr>
          <w:ilvl w:val="0"/>
          <w:numId w:val="117"/>
        </w:numPr>
        <w:spacing w:before="0" w:beforeAutospacing="0" w:after="0" w:afterAutospacing="0"/>
        <w:rPr>
          <w:rFonts w:asciiTheme="minorHAnsi" w:hAnsiTheme="minorHAnsi"/>
        </w:rPr>
      </w:pPr>
      <w:r w:rsidRPr="00665F54">
        <w:rPr>
          <w:rFonts w:asciiTheme="minorHAnsi" w:hAnsiTheme="minorHAnsi"/>
          <w:color w:val="92D050"/>
        </w:rPr>
        <w:t>Les libertés individuelles</w:t>
      </w:r>
    </w:p>
    <w:p w14:paraId="6ED1D8F7" w14:textId="037D6F6C" w:rsidR="00A43347" w:rsidRDefault="00A43347" w:rsidP="00A43347">
      <w:pPr>
        <w:pStyle w:val="Normalweb"/>
        <w:spacing w:before="0" w:beforeAutospacing="0" w:after="0" w:afterAutospacing="0"/>
        <w:ind w:left="1080"/>
        <w:rPr>
          <w:rFonts w:asciiTheme="minorHAnsi" w:hAnsiTheme="minorHAnsi"/>
        </w:rPr>
      </w:pPr>
      <w:r>
        <w:rPr>
          <w:rFonts w:asciiTheme="minorHAnsi" w:hAnsiTheme="minorHAnsi"/>
        </w:rPr>
        <w:t xml:space="preserve">Les libéraux vont introduire dans leurs premiers articles la plupart des droits fondamentaux, soit les libertés classiques qui figuraient dans la Constitution de la République Helvétique. </w:t>
      </w:r>
    </w:p>
    <w:p w14:paraId="4EAE5D4C" w14:textId="1EA2088E" w:rsidR="00615199" w:rsidRDefault="00615199" w:rsidP="00615199">
      <w:pPr>
        <w:pStyle w:val="Normalweb"/>
        <w:numPr>
          <w:ilvl w:val="0"/>
          <w:numId w:val="117"/>
        </w:numPr>
        <w:spacing w:before="0" w:beforeAutospacing="0" w:after="0" w:afterAutospacing="0"/>
        <w:rPr>
          <w:rFonts w:asciiTheme="minorHAnsi" w:hAnsiTheme="minorHAnsi"/>
        </w:rPr>
      </w:pPr>
      <w:r w:rsidRPr="00DA6BC1">
        <w:rPr>
          <w:rFonts w:asciiTheme="minorHAnsi" w:hAnsiTheme="minorHAnsi"/>
          <w:color w:val="92D050"/>
        </w:rPr>
        <w:t>L'égalité devant la loi</w:t>
      </w:r>
    </w:p>
    <w:p w14:paraId="35B39427" w14:textId="71D817FF" w:rsidR="009B6F43" w:rsidRDefault="00DA6BC1" w:rsidP="009B6F43">
      <w:pPr>
        <w:pStyle w:val="Normalweb"/>
        <w:spacing w:before="0" w:beforeAutospacing="0" w:after="0" w:afterAutospacing="0"/>
        <w:ind w:left="1080"/>
        <w:rPr>
          <w:rFonts w:asciiTheme="minorHAnsi" w:hAnsiTheme="minorHAnsi"/>
        </w:rPr>
      </w:pPr>
      <w:r>
        <w:rPr>
          <w:rFonts w:asciiTheme="minorHAnsi" w:hAnsiTheme="minorHAnsi"/>
        </w:rPr>
        <w:t xml:space="preserve">Elle découle du suffrage universel. On prendra vraiment en compte l’égalité de la représentation entre la campagne et la ville. Le droit de vote cantonal n’est accordé qu’aux citoyens du canton. </w:t>
      </w:r>
    </w:p>
    <w:p w14:paraId="72CC6E4B" w14:textId="2F2A8990" w:rsidR="00615199" w:rsidRDefault="00615199" w:rsidP="00615199">
      <w:pPr>
        <w:pStyle w:val="Normalweb"/>
        <w:numPr>
          <w:ilvl w:val="0"/>
          <w:numId w:val="117"/>
        </w:numPr>
        <w:spacing w:before="0" w:beforeAutospacing="0" w:after="0" w:afterAutospacing="0"/>
        <w:rPr>
          <w:rFonts w:asciiTheme="minorHAnsi" w:hAnsiTheme="minorHAnsi"/>
        </w:rPr>
      </w:pPr>
      <w:r w:rsidRPr="00595DDF">
        <w:rPr>
          <w:rFonts w:asciiTheme="minorHAnsi" w:hAnsiTheme="minorHAnsi"/>
          <w:color w:val="92D050"/>
        </w:rPr>
        <w:t>La souveraineté du peuple</w:t>
      </w:r>
    </w:p>
    <w:p w14:paraId="0A1D7A2B" w14:textId="566FD2B0" w:rsidR="00DA6BC1" w:rsidRDefault="00A445FC" w:rsidP="00DA6BC1">
      <w:pPr>
        <w:pStyle w:val="Normalweb"/>
        <w:spacing w:before="0" w:beforeAutospacing="0" w:after="0" w:afterAutospacing="0"/>
        <w:ind w:left="1080"/>
        <w:rPr>
          <w:rFonts w:asciiTheme="minorHAnsi" w:hAnsiTheme="minorHAnsi"/>
        </w:rPr>
      </w:pPr>
      <w:r>
        <w:rPr>
          <w:rFonts w:asciiTheme="minorHAnsi" w:hAnsiTheme="minorHAnsi"/>
        </w:rPr>
        <w:lastRenderedPageBreak/>
        <w:t>Elle se manifeste par le suffrage universel reconnu à chaque citoyen. Il s’opère par l’élection directe des membres du Grand Conseil et du législatif cantonal et le peuple se prononce sur sa Constitution</w:t>
      </w:r>
      <w:r w:rsidR="00595DDF">
        <w:rPr>
          <w:rFonts w:asciiTheme="minorHAnsi" w:hAnsiTheme="minorHAnsi"/>
        </w:rPr>
        <w:t xml:space="preserve"> (référendum constitutionnel)</w:t>
      </w:r>
      <w:r>
        <w:rPr>
          <w:rFonts w:asciiTheme="minorHAnsi" w:hAnsiTheme="minorHAnsi"/>
        </w:rPr>
        <w:t xml:space="preserve">. La plupart des constitutions régénérées introduisent le régime de démocratie représentative. </w:t>
      </w:r>
      <w:r w:rsidR="00595DDF">
        <w:rPr>
          <w:rFonts w:asciiTheme="minorHAnsi" w:hAnsiTheme="minorHAnsi"/>
        </w:rPr>
        <w:t>Les cantons de Saint-Gall, Bâle-Campagne, Valais et Lucerne essaieront la démocratie représentative avec l’introduction du véto législatif (faculté du peuple à refuser toute loi issue du législatif, si la majorité du corps électoral le veut. Problème car les abstentionnistes sont comptés comme acceptants). Cet instrument ne sera pas longtemps retenu</w:t>
      </w:r>
      <w:r w:rsidR="00EC50F0">
        <w:rPr>
          <w:rFonts w:asciiTheme="minorHAnsi" w:hAnsiTheme="minorHAnsi"/>
        </w:rPr>
        <w:t xml:space="preserve">. </w:t>
      </w:r>
    </w:p>
    <w:p w14:paraId="44BEC754" w14:textId="77777777" w:rsidR="00197B91" w:rsidRDefault="000478ED" w:rsidP="00615199">
      <w:pPr>
        <w:pStyle w:val="Normalweb"/>
        <w:numPr>
          <w:ilvl w:val="0"/>
          <w:numId w:val="117"/>
        </w:numPr>
        <w:spacing w:before="0" w:beforeAutospacing="0" w:after="0" w:afterAutospacing="0"/>
        <w:rPr>
          <w:rFonts w:asciiTheme="minorHAnsi" w:hAnsiTheme="minorHAnsi"/>
        </w:rPr>
      </w:pPr>
      <w:r w:rsidRPr="00FE575E">
        <w:rPr>
          <w:rFonts w:asciiTheme="minorHAnsi" w:hAnsiTheme="minorHAnsi"/>
          <w:color w:val="92D050"/>
        </w:rPr>
        <w:t xml:space="preserve">La </w:t>
      </w:r>
      <w:r w:rsidR="00615199" w:rsidRPr="00FE575E">
        <w:rPr>
          <w:rFonts w:asciiTheme="minorHAnsi" w:hAnsiTheme="minorHAnsi"/>
          <w:color w:val="92D050"/>
        </w:rPr>
        <w:t>séparation</w:t>
      </w:r>
      <w:r w:rsidRPr="00FE575E">
        <w:rPr>
          <w:rFonts w:asciiTheme="minorHAnsi" w:hAnsiTheme="minorHAnsi"/>
          <w:color w:val="92D050"/>
        </w:rPr>
        <w:t xml:space="preserve"> des pouvoirs</w:t>
      </w:r>
    </w:p>
    <w:p w14:paraId="2EFB651F" w14:textId="5D1DE323" w:rsidR="000478ED" w:rsidRPr="00615199" w:rsidRDefault="00197B91" w:rsidP="00197B91">
      <w:pPr>
        <w:pStyle w:val="Normalweb"/>
        <w:spacing w:before="0" w:beforeAutospacing="0" w:after="0" w:afterAutospacing="0"/>
        <w:ind w:left="1080"/>
        <w:rPr>
          <w:rFonts w:asciiTheme="minorHAnsi" w:hAnsiTheme="minorHAnsi"/>
        </w:rPr>
      </w:pPr>
      <w:r>
        <w:rPr>
          <w:rFonts w:asciiTheme="minorHAnsi" w:hAnsiTheme="minorHAnsi"/>
        </w:rPr>
        <w:t xml:space="preserve">Elle était confuse auparavant car les titulaires mélangeaient leurs fonctions. Désormais, la distinction entre législatif (Grand conseil) et exécutif (Petit conseil élu par le Grand) </w:t>
      </w:r>
      <w:r w:rsidR="00BA6FB5">
        <w:rPr>
          <w:rFonts w:asciiTheme="minorHAnsi" w:hAnsiTheme="minorHAnsi"/>
        </w:rPr>
        <w:t>était très claire.</w:t>
      </w:r>
      <w:r w:rsidR="000478ED" w:rsidRPr="00615199">
        <w:rPr>
          <w:rFonts w:asciiTheme="minorHAnsi" w:hAnsiTheme="minorHAnsi"/>
        </w:rPr>
        <w:t xml:space="preserve"> </w:t>
      </w:r>
      <w:r>
        <w:rPr>
          <w:rFonts w:asciiTheme="minorHAnsi" w:hAnsiTheme="minorHAnsi"/>
        </w:rPr>
        <w:t xml:space="preserve">Un infime privilège pour les villes se faisaient encore sentir dans la répartition. </w:t>
      </w:r>
    </w:p>
    <w:p w14:paraId="7B4EBC25" w14:textId="3A5BF0F0" w:rsidR="00615199" w:rsidRDefault="000478ED" w:rsidP="00615199">
      <w:pPr>
        <w:pStyle w:val="Normalweb"/>
        <w:numPr>
          <w:ilvl w:val="0"/>
          <w:numId w:val="115"/>
        </w:numPr>
        <w:spacing w:before="0" w:beforeAutospacing="0" w:after="0" w:afterAutospacing="0"/>
        <w:rPr>
          <w:rFonts w:asciiTheme="minorHAnsi" w:hAnsiTheme="minorHAnsi"/>
        </w:rPr>
      </w:pPr>
      <w:r w:rsidRPr="006545D9">
        <w:rPr>
          <w:rFonts w:asciiTheme="minorHAnsi" w:hAnsiTheme="minorHAnsi"/>
          <w:color w:val="92D050"/>
        </w:rPr>
        <w:t xml:space="preserve">Les tentatives de </w:t>
      </w:r>
      <w:r w:rsidR="00615199" w:rsidRPr="006545D9">
        <w:rPr>
          <w:rFonts w:asciiTheme="minorHAnsi" w:hAnsiTheme="minorHAnsi"/>
          <w:color w:val="92D050"/>
        </w:rPr>
        <w:t>révision</w:t>
      </w:r>
      <w:r w:rsidRPr="006545D9">
        <w:rPr>
          <w:rFonts w:asciiTheme="minorHAnsi" w:hAnsiTheme="minorHAnsi"/>
          <w:color w:val="92D050"/>
        </w:rPr>
        <w:t xml:space="preserve"> du Pacte </w:t>
      </w:r>
      <w:r w:rsidR="00615199" w:rsidRPr="006545D9">
        <w:rPr>
          <w:rFonts w:asciiTheme="minorHAnsi" w:hAnsiTheme="minorHAnsi"/>
          <w:color w:val="92D050"/>
        </w:rPr>
        <w:t>fédéral</w:t>
      </w:r>
      <w:r w:rsidRPr="006545D9">
        <w:rPr>
          <w:rFonts w:asciiTheme="minorHAnsi" w:hAnsiTheme="minorHAnsi"/>
          <w:color w:val="92D050"/>
        </w:rPr>
        <w:t xml:space="preserve"> de </w:t>
      </w:r>
      <w:r w:rsidRPr="006545D9">
        <w:rPr>
          <w:rFonts w:asciiTheme="minorHAnsi" w:hAnsiTheme="minorHAnsi"/>
          <w:color w:val="FF0000"/>
        </w:rPr>
        <w:t xml:space="preserve">1815 </w:t>
      </w:r>
      <w:r w:rsidRPr="006545D9">
        <w:rPr>
          <w:rFonts w:asciiTheme="minorHAnsi" w:hAnsiTheme="minorHAnsi"/>
          <w:color w:val="92D050"/>
        </w:rPr>
        <w:t xml:space="preserve">dans les </w:t>
      </w:r>
      <w:r w:rsidR="00615199" w:rsidRPr="006545D9">
        <w:rPr>
          <w:rFonts w:asciiTheme="minorHAnsi" w:hAnsiTheme="minorHAnsi"/>
          <w:color w:val="92D050"/>
        </w:rPr>
        <w:t xml:space="preserve">années </w:t>
      </w:r>
      <w:r w:rsidR="00615199" w:rsidRPr="006545D9">
        <w:rPr>
          <w:rFonts w:asciiTheme="minorHAnsi" w:hAnsiTheme="minorHAnsi"/>
          <w:color w:val="FF0000"/>
        </w:rPr>
        <w:t>1830</w:t>
      </w:r>
    </w:p>
    <w:p w14:paraId="7E31270B" w14:textId="597483A5" w:rsidR="00CF1D30" w:rsidRDefault="008F6AC0" w:rsidP="00CF1D30">
      <w:pPr>
        <w:pStyle w:val="Normalweb"/>
        <w:spacing w:before="0" w:beforeAutospacing="0" w:after="0" w:afterAutospacing="0"/>
        <w:ind w:left="720"/>
        <w:rPr>
          <w:rFonts w:asciiTheme="minorHAnsi" w:hAnsiTheme="minorHAnsi"/>
        </w:rPr>
      </w:pPr>
      <w:r>
        <w:rPr>
          <w:rFonts w:asciiTheme="minorHAnsi" w:hAnsiTheme="minorHAnsi"/>
        </w:rPr>
        <w:t xml:space="preserve">Il s’agit de modifier le pacte fédéral afin de le rendre conforme aux constitutions cantonales régénérées. </w:t>
      </w:r>
      <w:r w:rsidR="000439C8">
        <w:rPr>
          <w:rFonts w:asciiTheme="minorHAnsi" w:hAnsiTheme="minorHAnsi"/>
        </w:rPr>
        <w:t xml:space="preserve">Les progressistes n’approuvaient absolument pas ce pacte. Les tensions qui empoisonnent la Confédération ne rendent pas la tâche aisée. Il faut trouver un système conciliateur entre progressistes et conservateurs. Les progressistes entendent trouver une solution dans un gouvernement central par une atteinte à la souveraineté des cantons. </w:t>
      </w:r>
      <w:r w:rsidR="00866F61">
        <w:rPr>
          <w:rFonts w:asciiTheme="minorHAnsi" w:hAnsiTheme="minorHAnsi"/>
        </w:rPr>
        <w:t xml:space="preserve">Les conservateurs demandent l’unanimité pour tout changement. </w:t>
      </w:r>
    </w:p>
    <w:p w14:paraId="259045D1" w14:textId="2B4CB8DB" w:rsidR="00615199" w:rsidRDefault="000478ED" w:rsidP="00615199">
      <w:pPr>
        <w:pStyle w:val="Normalweb"/>
        <w:numPr>
          <w:ilvl w:val="0"/>
          <w:numId w:val="118"/>
        </w:numPr>
        <w:spacing w:before="0" w:beforeAutospacing="0" w:after="0" w:afterAutospacing="0"/>
        <w:rPr>
          <w:rFonts w:asciiTheme="minorHAnsi" w:hAnsiTheme="minorHAnsi"/>
        </w:rPr>
      </w:pPr>
      <w:r w:rsidRPr="00F62E2A">
        <w:rPr>
          <w:rFonts w:asciiTheme="minorHAnsi" w:hAnsiTheme="minorHAnsi"/>
          <w:color w:val="92D050"/>
        </w:rPr>
        <w:t xml:space="preserve">Le projet d'Acte </w:t>
      </w:r>
      <w:r w:rsidR="00615199" w:rsidRPr="00F62E2A">
        <w:rPr>
          <w:rFonts w:asciiTheme="minorHAnsi" w:hAnsiTheme="minorHAnsi"/>
          <w:color w:val="92D050"/>
        </w:rPr>
        <w:t>fédéral</w:t>
      </w:r>
      <w:r w:rsidR="00267C33">
        <w:rPr>
          <w:rFonts w:asciiTheme="minorHAnsi" w:hAnsiTheme="minorHAnsi"/>
          <w:color w:val="92D050"/>
        </w:rPr>
        <w:t xml:space="preserve"> du</w:t>
      </w:r>
      <w:r w:rsidRPr="00F62E2A">
        <w:rPr>
          <w:rFonts w:asciiTheme="minorHAnsi" w:hAnsiTheme="minorHAnsi"/>
          <w:color w:val="92D050"/>
        </w:rPr>
        <w:t xml:space="preserve"> </w:t>
      </w:r>
      <w:r w:rsidRPr="00267C33">
        <w:rPr>
          <w:rFonts w:asciiTheme="minorHAnsi" w:hAnsiTheme="minorHAnsi"/>
          <w:color w:val="FF0000"/>
        </w:rPr>
        <w:t xml:space="preserve">15 </w:t>
      </w:r>
      <w:r w:rsidR="00615199" w:rsidRPr="00267C33">
        <w:rPr>
          <w:rFonts w:asciiTheme="minorHAnsi" w:hAnsiTheme="minorHAnsi"/>
          <w:color w:val="FF0000"/>
        </w:rPr>
        <w:t>décembre</w:t>
      </w:r>
      <w:r w:rsidRPr="00267C33">
        <w:rPr>
          <w:rFonts w:asciiTheme="minorHAnsi" w:hAnsiTheme="minorHAnsi"/>
          <w:color w:val="FF0000"/>
        </w:rPr>
        <w:t xml:space="preserve"> 183</w:t>
      </w:r>
      <w:r w:rsidR="00615199" w:rsidRPr="00267C33">
        <w:rPr>
          <w:rFonts w:asciiTheme="minorHAnsi" w:hAnsiTheme="minorHAnsi"/>
          <w:color w:val="FF0000"/>
        </w:rPr>
        <w:t xml:space="preserve">2 </w:t>
      </w:r>
      <w:r w:rsidR="00615199" w:rsidRPr="00F62E2A">
        <w:rPr>
          <w:rFonts w:asciiTheme="minorHAnsi" w:hAnsiTheme="minorHAnsi"/>
          <w:color w:val="92D050"/>
        </w:rPr>
        <w:t>(Projet Baumgartner-Rossi)</w:t>
      </w:r>
    </w:p>
    <w:p w14:paraId="7BE503D7" w14:textId="5C8D33F7" w:rsidR="00B26A18" w:rsidRDefault="00B415B1" w:rsidP="00B26A18">
      <w:pPr>
        <w:pStyle w:val="Normalweb"/>
        <w:spacing w:before="0" w:beforeAutospacing="0" w:after="0" w:afterAutospacing="0"/>
        <w:ind w:left="1080"/>
        <w:rPr>
          <w:rFonts w:asciiTheme="minorHAnsi" w:hAnsiTheme="minorHAnsi"/>
        </w:rPr>
      </w:pPr>
      <w:r>
        <w:rPr>
          <w:rFonts w:asciiTheme="minorHAnsi" w:hAnsiTheme="minorHAnsi"/>
        </w:rPr>
        <w:t xml:space="preserve">Cette révision est votée par la majorité des cantons (13). </w:t>
      </w:r>
      <w:r w:rsidR="0054462D">
        <w:rPr>
          <w:rFonts w:asciiTheme="minorHAnsi" w:hAnsiTheme="minorHAnsi"/>
        </w:rPr>
        <w:t xml:space="preserve">La commission rend son projet en </w:t>
      </w:r>
      <w:r w:rsidR="0054462D" w:rsidRPr="0054462D">
        <w:rPr>
          <w:rFonts w:asciiTheme="minorHAnsi" w:hAnsiTheme="minorHAnsi"/>
          <w:color w:val="FF0000"/>
        </w:rPr>
        <w:t xml:space="preserve">décembre 1832 </w:t>
      </w:r>
      <w:r w:rsidR="0054462D">
        <w:rPr>
          <w:rFonts w:asciiTheme="minorHAnsi" w:hAnsiTheme="minorHAnsi"/>
        </w:rPr>
        <w:t>et elle doit énormément à deux hommes, Baumgartner et Rossi. Une œuvre de compromis. Il prévoit la création d’un état fédéral, avec l’état central qui contrôle les domaines de la guerre, de la paix, des affaires étrangères, de la monnaie nationale, des mesures et des douanes. Il y aurait une Diète constituée de 2 députés par canton, un Conseil fédéral constitué de 5 membres</w:t>
      </w:r>
      <w:r w:rsidR="0094782C">
        <w:rPr>
          <w:rFonts w:asciiTheme="minorHAnsi" w:hAnsiTheme="minorHAnsi"/>
        </w:rPr>
        <w:t xml:space="preserve">, un Landamman, </w:t>
      </w:r>
      <w:r w:rsidR="0054462D">
        <w:rPr>
          <w:rFonts w:asciiTheme="minorHAnsi" w:hAnsiTheme="minorHAnsi"/>
        </w:rPr>
        <w:t>4 conseillers fédéraux (</w:t>
      </w:r>
      <w:r w:rsidR="0054462D" w:rsidRPr="0054462D">
        <w:rPr>
          <w:rFonts w:asciiTheme="minorHAnsi" w:hAnsiTheme="minorHAnsi"/>
        </w:rPr>
        <w:t>militaire, finance, intérieur, étranger</w:t>
      </w:r>
      <w:r w:rsidR="0054462D">
        <w:rPr>
          <w:rFonts w:asciiTheme="minorHAnsi" w:hAnsiTheme="minorHAnsi"/>
        </w:rPr>
        <w:t>)</w:t>
      </w:r>
      <w:r w:rsidR="0094782C">
        <w:rPr>
          <w:rFonts w:asciiTheme="minorHAnsi" w:hAnsiTheme="minorHAnsi"/>
        </w:rPr>
        <w:t xml:space="preserve"> et une cour de justice fédérale. </w:t>
      </w:r>
      <w:r w:rsidR="009D65E9">
        <w:rPr>
          <w:rFonts w:asciiTheme="minorHAnsi" w:hAnsiTheme="minorHAnsi"/>
        </w:rPr>
        <w:t xml:space="preserve">Il garantit aussi l’égalité politique, juridique et fiscale des confédérés, leur liberté d’établissement dans tous les cantons et le droit de pétition. </w:t>
      </w:r>
      <w:r w:rsidR="00FA164A">
        <w:rPr>
          <w:rFonts w:asciiTheme="minorHAnsi" w:hAnsiTheme="minorHAnsi"/>
        </w:rPr>
        <w:t xml:space="preserve">Par contre, il ne mentionne pas les libertés individuelles car elles sont déjà dans les constitutions cantonales. </w:t>
      </w:r>
    </w:p>
    <w:p w14:paraId="395C6667" w14:textId="77777777" w:rsidR="00267C33" w:rsidRDefault="000478ED" w:rsidP="00615199">
      <w:pPr>
        <w:pStyle w:val="Normalweb"/>
        <w:numPr>
          <w:ilvl w:val="0"/>
          <w:numId w:val="118"/>
        </w:numPr>
        <w:spacing w:before="0" w:beforeAutospacing="0" w:after="0" w:afterAutospacing="0"/>
        <w:rPr>
          <w:rFonts w:asciiTheme="minorHAnsi" w:hAnsiTheme="minorHAnsi"/>
        </w:rPr>
      </w:pPr>
      <w:r w:rsidRPr="00AB40A6">
        <w:rPr>
          <w:rFonts w:asciiTheme="minorHAnsi" w:hAnsiTheme="minorHAnsi"/>
          <w:color w:val="92D050"/>
        </w:rPr>
        <w:t xml:space="preserve">Le projet de la </w:t>
      </w:r>
      <w:r w:rsidR="00615199" w:rsidRPr="00AB40A6">
        <w:rPr>
          <w:rFonts w:asciiTheme="minorHAnsi" w:hAnsiTheme="minorHAnsi"/>
          <w:color w:val="92D050"/>
        </w:rPr>
        <w:t>Diète</w:t>
      </w:r>
      <w:r w:rsidRPr="00AB40A6">
        <w:rPr>
          <w:rFonts w:asciiTheme="minorHAnsi" w:hAnsiTheme="minorHAnsi"/>
          <w:color w:val="92D050"/>
        </w:rPr>
        <w:t xml:space="preserve"> du </w:t>
      </w:r>
      <w:r w:rsidRPr="00267C33">
        <w:rPr>
          <w:rFonts w:asciiTheme="minorHAnsi" w:hAnsiTheme="minorHAnsi"/>
          <w:color w:val="FF0000"/>
        </w:rPr>
        <w:t>15 mai 1833</w:t>
      </w:r>
    </w:p>
    <w:p w14:paraId="7D631520" w14:textId="60BFF81F" w:rsidR="000478ED" w:rsidRPr="000478ED" w:rsidRDefault="00267C33" w:rsidP="00267C33">
      <w:pPr>
        <w:pStyle w:val="Normalweb"/>
        <w:spacing w:before="0" w:beforeAutospacing="0" w:after="0" w:afterAutospacing="0"/>
        <w:ind w:left="1080"/>
        <w:rPr>
          <w:rFonts w:asciiTheme="minorHAnsi" w:hAnsiTheme="minorHAnsi"/>
        </w:rPr>
      </w:pPr>
      <w:r>
        <w:rPr>
          <w:rFonts w:asciiTheme="minorHAnsi" w:hAnsiTheme="minorHAnsi"/>
        </w:rPr>
        <w:t xml:space="preserve">En </w:t>
      </w:r>
      <w:r w:rsidRPr="00267C33">
        <w:rPr>
          <w:rFonts w:asciiTheme="minorHAnsi" w:hAnsiTheme="minorHAnsi"/>
          <w:color w:val="FF0000"/>
        </w:rPr>
        <w:t>mars 1833</w:t>
      </w:r>
      <w:r>
        <w:rPr>
          <w:rFonts w:asciiTheme="minorHAnsi" w:hAnsiTheme="minorHAnsi"/>
        </w:rPr>
        <w:t xml:space="preserve">, une nouvelle commission tentera d’aplanir les nombreuses divergences suscitées par le projet de </w:t>
      </w:r>
      <w:r w:rsidRPr="00267C33">
        <w:rPr>
          <w:rFonts w:asciiTheme="minorHAnsi" w:hAnsiTheme="minorHAnsi"/>
          <w:color w:val="FF0000"/>
        </w:rPr>
        <w:t>1832</w:t>
      </w:r>
      <w:r w:rsidR="008F4627">
        <w:rPr>
          <w:rFonts w:asciiTheme="minorHAnsi" w:hAnsiTheme="minorHAnsi"/>
        </w:rPr>
        <w:t xml:space="preserve">, donc en le reprenant. Il sera soumis à la délibération de la Diète en </w:t>
      </w:r>
      <w:r w:rsidR="008F4627" w:rsidRPr="008F4627">
        <w:rPr>
          <w:rFonts w:asciiTheme="minorHAnsi" w:hAnsiTheme="minorHAnsi"/>
          <w:color w:val="FF0000"/>
        </w:rPr>
        <w:t>mai 1833</w:t>
      </w:r>
      <w:r w:rsidR="008F4627">
        <w:rPr>
          <w:rFonts w:asciiTheme="minorHAnsi" w:hAnsiTheme="minorHAnsi"/>
        </w:rPr>
        <w:t xml:space="preserve">. </w:t>
      </w:r>
      <w:r w:rsidR="00246943">
        <w:rPr>
          <w:rFonts w:asciiTheme="minorHAnsi" w:hAnsiTheme="minorHAnsi"/>
        </w:rPr>
        <w:t xml:space="preserve">Ce projet sera plus fédéraliste que celui de </w:t>
      </w:r>
      <w:r w:rsidR="00246943" w:rsidRPr="00AB40A6">
        <w:rPr>
          <w:rFonts w:asciiTheme="minorHAnsi" w:hAnsiTheme="minorHAnsi"/>
          <w:color w:val="FF0000"/>
        </w:rPr>
        <w:t xml:space="preserve">1832 </w:t>
      </w:r>
      <w:r w:rsidR="00246943">
        <w:rPr>
          <w:rFonts w:asciiTheme="minorHAnsi" w:hAnsiTheme="minorHAnsi"/>
        </w:rPr>
        <w:t xml:space="preserve">car le pouvoir central est systématiquement affaibli au profit des cantons. </w:t>
      </w:r>
      <w:r w:rsidR="00AB40A6">
        <w:rPr>
          <w:rFonts w:asciiTheme="minorHAnsi" w:hAnsiTheme="minorHAnsi"/>
        </w:rPr>
        <w:t>Il subira les foudres des deux courants et tombera dans les oubliettes. Même les lucernois le refuseront alors qu’il les nommait comme capitale.</w:t>
      </w:r>
    </w:p>
    <w:p w14:paraId="66418EE2" w14:textId="77777777" w:rsidR="001C11A0" w:rsidRDefault="001C11A0" w:rsidP="001C11A0">
      <w:pPr>
        <w:pStyle w:val="Normalweb"/>
        <w:numPr>
          <w:ilvl w:val="0"/>
          <w:numId w:val="115"/>
        </w:numPr>
        <w:spacing w:before="0" w:beforeAutospacing="0" w:after="0" w:afterAutospacing="0"/>
        <w:rPr>
          <w:rFonts w:asciiTheme="minorHAnsi" w:hAnsiTheme="minorHAnsi"/>
        </w:rPr>
      </w:pPr>
      <w:r w:rsidRPr="009146C4">
        <w:rPr>
          <w:rFonts w:asciiTheme="minorHAnsi" w:hAnsiTheme="minorHAnsi"/>
          <w:color w:val="92D050"/>
        </w:rPr>
        <w:t>Crises et conflits</w:t>
      </w:r>
    </w:p>
    <w:p w14:paraId="3F9E9C32" w14:textId="28E33ADF" w:rsidR="00AB40A6" w:rsidRDefault="00B86D87" w:rsidP="00AB40A6">
      <w:pPr>
        <w:pStyle w:val="Normalweb"/>
        <w:spacing w:before="0" w:beforeAutospacing="0" w:after="0" w:afterAutospacing="0"/>
        <w:ind w:left="720"/>
        <w:rPr>
          <w:rFonts w:asciiTheme="minorHAnsi" w:hAnsiTheme="minorHAnsi"/>
        </w:rPr>
      </w:pPr>
      <w:r>
        <w:rPr>
          <w:rFonts w:asciiTheme="minorHAnsi" w:hAnsiTheme="minorHAnsi"/>
        </w:rPr>
        <w:t xml:space="preserve">La Régénération </w:t>
      </w:r>
      <w:r w:rsidR="00AF6633">
        <w:rPr>
          <w:rFonts w:asciiTheme="minorHAnsi" w:hAnsiTheme="minorHAnsi"/>
        </w:rPr>
        <w:t xml:space="preserve">est une période violent, on usera des armes. Tout commence lors de la diète extraordinaire de </w:t>
      </w:r>
      <w:r w:rsidR="00AF6633" w:rsidRPr="009146C4">
        <w:rPr>
          <w:rFonts w:asciiTheme="minorHAnsi" w:hAnsiTheme="minorHAnsi"/>
          <w:color w:val="FF0000"/>
        </w:rPr>
        <w:t xml:space="preserve">1830 </w:t>
      </w:r>
      <w:r w:rsidR="00AF6633">
        <w:rPr>
          <w:rFonts w:asciiTheme="minorHAnsi" w:hAnsiTheme="minorHAnsi"/>
        </w:rPr>
        <w:t xml:space="preserve">à Berne où il sera décidé de ne pas intervenir dans les affaires des cantons. Cette décision porte un coup brutal à l’autorité du pacte fédéral de </w:t>
      </w:r>
      <w:r w:rsidR="00AF6633" w:rsidRPr="009146C4">
        <w:rPr>
          <w:rFonts w:asciiTheme="minorHAnsi" w:hAnsiTheme="minorHAnsi"/>
          <w:color w:val="FF0000"/>
        </w:rPr>
        <w:t>1815</w:t>
      </w:r>
      <w:r w:rsidR="00AF6633">
        <w:rPr>
          <w:rFonts w:asciiTheme="minorHAnsi" w:hAnsiTheme="minorHAnsi"/>
        </w:rPr>
        <w:t xml:space="preserve">. Elle remet en question l’ordre constitutionnel de la Restauration qui prévoyait l’intervention des confédérés dans les affaires cantonales lorsqu’il y a des </w:t>
      </w:r>
      <w:r w:rsidR="00AF6633">
        <w:rPr>
          <w:rFonts w:asciiTheme="minorHAnsi" w:hAnsiTheme="minorHAnsi"/>
        </w:rPr>
        <w:lastRenderedPageBreak/>
        <w:t xml:space="preserve">troubles qui mettent à mal la sécurité intérieure. </w:t>
      </w:r>
      <w:r w:rsidR="00C52FD9">
        <w:rPr>
          <w:rFonts w:asciiTheme="minorHAnsi" w:hAnsiTheme="minorHAnsi"/>
        </w:rPr>
        <w:t xml:space="preserve">Les cantons peuvent donc faire ce qu’ils veulent sans craindre d’intervention. </w:t>
      </w:r>
    </w:p>
    <w:p w14:paraId="26E80577" w14:textId="749DCCD7" w:rsidR="00D13011" w:rsidRDefault="000478ED" w:rsidP="00D13011">
      <w:pPr>
        <w:pStyle w:val="Normalweb"/>
        <w:numPr>
          <w:ilvl w:val="0"/>
          <w:numId w:val="119"/>
        </w:numPr>
        <w:spacing w:before="0" w:beforeAutospacing="0" w:after="0" w:afterAutospacing="0"/>
        <w:rPr>
          <w:rFonts w:asciiTheme="minorHAnsi" w:hAnsiTheme="minorHAnsi"/>
        </w:rPr>
      </w:pPr>
      <w:r w:rsidRPr="00D61DCE">
        <w:rPr>
          <w:rFonts w:asciiTheme="minorHAnsi" w:hAnsiTheme="minorHAnsi"/>
          <w:color w:val="92D050"/>
        </w:rPr>
        <w:t xml:space="preserve">Le Concordat des sept du </w:t>
      </w:r>
      <w:r w:rsidRPr="00D61DCE">
        <w:rPr>
          <w:rFonts w:asciiTheme="minorHAnsi" w:hAnsiTheme="minorHAnsi"/>
          <w:color w:val="FF0000"/>
        </w:rPr>
        <w:t xml:space="preserve">17 mars 1832 </w:t>
      </w:r>
      <w:r w:rsidRPr="00D61DCE">
        <w:rPr>
          <w:rFonts w:asciiTheme="minorHAnsi" w:hAnsiTheme="minorHAnsi"/>
          <w:color w:val="92D050"/>
        </w:rPr>
        <w:t xml:space="preserve">(Zurich, Berne, Lucerne, Soleure, Saint Gall, Argovie, Thurgovie) et la Ligue de Sarnen du </w:t>
      </w:r>
      <w:r w:rsidRPr="00D61DCE">
        <w:rPr>
          <w:rFonts w:asciiTheme="minorHAnsi" w:hAnsiTheme="minorHAnsi"/>
          <w:color w:val="FF0000"/>
        </w:rPr>
        <w:t xml:space="preserve">16 novembre 1832 </w:t>
      </w:r>
      <w:r w:rsidRPr="00D61DCE">
        <w:rPr>
          <w:rFonts w:asciiTheme="minorHAnsi" w:hAnsiTheme="minorHAnsi"/>
          <w:color w:val="92D050"/>
        </w:rPr>
        <w:t>(</w:t>
      </w:r>
      <w:r w:rsidR="001C11A0" w:rsidRPr="00D61DCE">
        <w:rPr>
          <w:rFonts w:asciiTheme="minorHAnsi" w:hAnsiTheme="minorHAnsi"/>
          <w:color w:val="92D050"/>
        </w:rPr>
        <w:t>Bâle</w:t>
      </w:r>
      <w:r w:rsidRPr="00D61DCE">
        <w:rPr>
          <w:rFonts w:asciiTheme="minorHAnsi" w:hAnsiTheme="minorHAnsi"/>
          <w:color w:val="92D050"/>
        </w:rPr>
        <w:t xml:space="preserve"> ville, Schwyz </w:t>
      </w:r>
      <w:r w:rsidR="001C11A0" w:rsidRPr="00D61DCE">
        <w:rPr>
          <w:rFonts w:asciiTheme="minorHAnsi" w:hAnsiTheme="minorHAnsi"/>
          <w:color w:val="92D050"/>
        </w:rPr>
        <w:t>intérieur, Uri, Unterwald, Neuchâtel)</w:t>
      </w:r>
    </w:p>
    <w:p w14:paraId="4AD63450" w14:textId="48201E87" w:rsidR="00E01D14" w:rsidRPr="00D13011" w:rsidRDefault="00C418A2" w:rsidP="002B7A62">
      <w:pPr>
        <w:pStyle w:val="Normalweb"/>
        <w:spacing w:before="0" w:beforeAutospacing="0" w:after="0" w:afterAutospacing="0"/>
        <w:ind w:left="1080"/>
        <w:rPr>
          <w:rFonts w:asciiTheme="minorHAnsi" w:hAnsiTheme="minorHAnsi"/>
        </w:rPr>
      </w:pPr>
      <w:r>
        <w:rPr>
          <w:rFonts w:asciiTheme="minorHAnsi" w:hAnsiTheme="minorHAnsi"/>
        </w:rPr>
        <w:t>Dans les cantons de Neuchâtel</w:t>
      </w:r>
      <w:r w:rsidR="0035084C">
        <w:rPr>
          <w:rFonts w:asciiTheme="minorHAnsi" w:hAnsiTheme="minorHAnsi"/>
        </w:rPr>
        <w:t xml:space="preserve"> (</w:t>
      </w:r>
      <w:r w:rsidR="00E23FD8">
        <w:rPr>
          <w:rFonts w:asciiTheme="minorHAnsi" w:hAnsiTheme="minorHAnsi"/>
        </w:rPr>
        <w:t>renverser le gouvernement monarchique)</w:t>
      </w:r>
      <w:r>
        <w:rPr>
          <w:rFonts w:asciiTheme="minorHAnsi" w:hAnsiTheme="minorHAnsi"/>
        </w:rPr>
        <w:t>, Schwytz et Bâle</w:t>
      </w:r>
      <w:r w:rsidR="00E23FD8">
        <w:rPr>
          <w:rFonts w:asciiTheme="minorHAnsi" w:hAnsiTheme="minorHAnsi"/>
        </w:rPr>
        <w:t xml:space="preserve"> (ville contre campagne)</w:t>
      </w:r>
      <w:r>
        <w:rPr>
          <w:rFonts w:asciiTheme="minorHAnsi" w:hAnsiTheme="minorHAnsi"/>
        </w:rPr>
        <w:t xml:space="preserve">, l’antagonisme entre progressistes et conservateurs va se transformer en guerres civiles menaçant la sécurité intérieure. La diète sera donc obligée d’intervenir. </w:t>
      </w:r>
      <w:r w:rsidR="00E01D14">
        <w:rPr>
          <w:rFonts w:asciiTheme="minorHAnsi" w:hAnsiTheme="minorHAnsi"/>
        </w:rPr>
        <w:t xml:space="preserve">Des combats sanglants auront lieu entre </w:t>
      </w:r>
      <w:r w:rsidR="00E01D14" w:rsidRPr="002B7A62">
        <w:rPr>
          <w:rFonts w:asciiTheme="minorHAnsi" w:hAnsiTheme="minorHAnsi"/>
          <w:color w:val="FF0000"/>
        </w:rPr>
        <w:t>1831 et 1833</w:t>
      </w:r>
      <w:r w:rsidR="00E01D14">
        <w:rPr>
          <w:rFonts w:asciiTheme="minorHAnsi" w:hAnsiTheme="minorHAnsi"/>
        </w:rPr>
        <w:t xml:space="preserve">. La Diète, à l’image de la Suisse, est coupée en deux. Cette division mènera à la création de deux ligues qui sont à peine compatibles avec le pacte fédéral. Il y a le Concordat des sept avec les cantons progressistes qui ont régénérés leurs constitutions et la Ligue de Sarnen avec les conservateurs qui sont contre l’idée de révision du pacte fédéral. </w:t>
      </w:r>
    </w:p>
    <w:p w14:paraId="3ABBB757" w14:textId="62D4F49A" w:rsidR="001C11A0" w:rsidRDefault="000478ED" w:rsidP="001C11A0">
      <w:pPr>
        <w:pStyle w:val="Normalweb"/>
        <w:numPr>
          <w:ilvl w:val="0"/>
          <w:numId w:val="119"/>
        </w:numPr>
        <w:spacing w:before="0" w:beforeAutospacing="0" w:after="0" w:afterAutospacing="0"/>
        <w:rPr>
          <w:rFonts w:asciiTheme="minorHAnsi" w:hAnsiTheme="minorHAnsi"/>
        </w:rPr>
      </w:pPr>
      <w:r w:rsidRPr="00B42033">
        <w:rPr>
          <w:rFonts w:asciiTheme="minorHAnsi" w:hAnsiTheme="minorHAnsi"/>
          <w:color w:val="92D050"/>
        </w:rPr>
        <w:t>L'insurrection des paysans du Freiamt argovien (</w:t>
      </w:r>
      <w:r w:rsidRPr="00B42033">
        <w:rPr>
          <w:rFonts w:asciiTheme="minorHAnsi" w:hAnsiTheme="minorHAnsi"/>
          <w:color w:val="FF0000"/>
        </w:rPr>
        <w:t>1841</w:t>
      </w:r>
      <w:r w:rsidRPr="00B42033">
        <w:rPr>
          <w:rFonts w:asciiTheme="minorHAnsi" w:hAnsiTheme="minorHAnsi"/>
          <w:color w:val="92D050"/>
        </w:rPr>
        <w:t>) et la fermeture des couvents argoviens (</w:t>
      </w:r>
      <w:r w:rsidRPr="00B42033">
        <w:rPr>
          <w:rFonts w:asciiTheme="minorHAnsi" w:hAnsiTheme="minorHAnsi"/>
          <w:color w:val="FF0000"/>
        </w:rPr>
        <w:t>1843</w:t>
      </w:r>
      <w:r w:rsidRPr="00B42033">
        <w:rPr>
          <w:rFonts w:asciiTheme="minorHAnsi" w:hAnsiTheme="minorHAnsi"/>
          <w:color w:val="92D050"/>
        </w:rPr>
        <w:t xml:space="preserve">) – les </w:t>
      </w:r>
      <w:r w:rsidR="001C11A0" w:rsidRPr="00B42033">
        <w:rPr>
          <w:rFonts w:asciiTheme="minorHAnsi" w:hAnsiTheme="minorHAnsi"/>
          <w:color w:val="92D050"/>
        </w:rPr>
        <w:t>expéditions</w:t>
      </w:r>
      <w:r w:rsidRPr="00B42033">
        <w:rPr>
          <w:rFonts w:asciiTheme="minorHAnsi" w:hAnsiTheme="minorHAnsi"/>
          <w:color w:val="92D050"/>
        </w:rPr>
        <w:t xml:space="preserve"> des corps-fr</w:t>
      </w:r>
      <w:r w:rsidR="001C11A0" w:rsidRPr="00B42033">
        <w:rPr>
          <w:rFonts w:asciiTheme="minorHAnsi" w:hAnsiTheme="minorHAnsi"/>
          <w:color w:val="92D050"/>
        </w:rPr>
        <w:t>ancs contre Lucerne (</w:t>
      </w:r>
      <w:r w:rsidR="001C11A0" w:rsidRPr="00B42033">
        <w:rPr>
          <w:rFonts w:asciiTheme="minorHAnsi" w:hAnsiTheme="minorHAnsi"/>
          <w:color w:val="FF0000"/>
        </w:rPr>
        <w:t>1844-1845</w:t>
      </w:r>
      <w:r w:rsidR="001C11A0" w:rsidRPr="00B42033">
        <w:rPr>
          <w:rFonts w:asciiTheme="minorHAnsi" w:hAnsiTheme="minorHAnsi"/>
          <w:color w:val="92D050"/>
        </w:rPr>
        <w:t>)</w:t>
      </w:r>
    </w:p>
    <w:p w14:paraId="2BD3F8A0" w14:textId="0AA43DC8" w:rsidR="008D0153" w:rsidRDefault="005F1626" w:rsidP="008D0153">
      <w:pPr>
        <w:pStyle w:val="Normalweb"/>
        <w:spacing w:before="0" w:beforeAutospacing="0" w:after="0" w:afterAutospacing="0"/>
        <w:ind w:left="1080"/>
        <w:rPr>
          <w:rFonts w:asciiTheme="minorHAnsi" w:hAnsiTheme="minorHAnsi"/>
        </w:rPr>
      </w:pPr>
      <w:r>
        <w:rPr>
          <w:rFonts w:asciiTheme="minorHAnsi" w:hAnsiTheme="minorHAnsi"/>
        </w:rPr>
        <w:t xml:space="preserve">En </w:t>
      </w:r>
      <w:r w:rsidRPr="00033DAD">
        <w:rPr>
          <w:rFonts w:asciiTheme="minorHAnsi" w:hAnsiTheme="minorHAnsi"/>
          <w:color w:val="FF0000"/>
        </w:rPr>
        <w:t>1840</w:t>
      </w:r>
      <w:r>
        <w:rPr>
          <w:rFonts w:asciiTheme="minorHAnsi" w:hAnsiTheme="minorHAnsi"/>
        </w:rPr>
        <w:t xml:space="preserve">, le canton d’Argovie va introduire la représentation proportionnelle (toujours sous les principes de la régénération) qui tient compte de tout le territoire du canton et donc abolir la représentation paritaire des districts de confession catholique et protestante. Ce nouveau système va légèrement avantager les protestants, ce qui va susciter la colère des catholiques et provoquer l’insurrection des paysans catholiques du Freiamt argovien (zone au sud du canton). </w:t>
      </w:r>
      <w:r w:rsidR="00C36C75">
        <w:rPr>
          <w:rFonts w:asciiTheme="minorHAnsi" w:hAnsiTheme="minorHAnsi"/>
        </w:rPr>
        <w:t xml:space="preserve">Les couvents considérés comme responsables seront supprimés. Néanmoins, une disposition du pacte garantit l’existence des couvents donc l’affaire passe à la Diète. </w:t>
      </w:r>
      <w:r w:rsidR="00B802B2">
        <w:rPr>
          <w:rFonts w:asciiTheme="minorHAnsi" w:hAnsiTheme="minorHAnsi"/>
        </w:rPr>
        <w:t xml:space="preserve">Le canton argovien reconnaitra son erreur et autorisera les couvents de femmes à rouvrir (car ce sont les hommes les responsables). L’antagonisme va s’aggraver en </w:t>
      </w:r>
      <w:r w:rsidR="00B802B2" w:rsidRPr="008B56BF">
        <w:rPr>
          <w:rFonts w:asciiTheme="minorHAnsi" w:hAnsiTheme="minorHAnsi"/>
          <w:color w:val="FF0000"/>
        </w:rPr>
        <w:t xml:space="preserve">1841 </w:t>
      </w:r>
      <w:r w:rsidR="00B802B2">
        <w:rPr>
          <w:rFonts w:asciiTheme="minorHAnsi" w:hAnsiTheme="minorHAnsi"/>
        </w:rPr>
        <w:t xml:space="preserve">lorsque Lucerne va faire appel aux jésuites (ultraconservateur) pour intervenir dans leur canton, qui passera de progressiste à conservateur. Cet appel est vu comme une déclaration de guerre, c’est pourquoi, les radicaux mettront sur pied des corps francs. Ce sont des troupes privées composées de fanatiques radicaux principalement bernois. </w:t>
      </w:r>
      <w:r w:rsidR="0078574B">
        <w:rPr>
          <w:rFonts w:asciiTheme="minorHAnsi" w:hAnsiTheme="minorHAnsi"/>
        </w:rPr>
        <w:t xml:space="preserve">Ils attaqueront deux fois Lucerne, </w:t>
      </w:r>
      <w:r w:rsidR="0078574B" w:rsidRPr="008B56BF">
        <w:rPr>
          <w:rFonts w:asciiTheme="minorHAnsi" w:hAnsiTheme="minorHAnsi"/>
          <w:color w:val="FF0000"/>
        </w:rPr>
        <w:t>en 1844 et 1845</w:t>
      </w:r>
      <w:r w:rsidR="0078574B">
        <w:rPr>
          <w:rFonts w:asciiTheme="minorHAnsi" w:hAnsiTheme="minorHAnsi"/>
        </w:rPr>
        <w:t>, en toute violation du pacte.</w:t>
      </w:r>
      <w:r w:rsidR="008B56BF">
        <w:rPr>
          <w:rFonts w:asciiTheme="minorHAnsi" w:hAnsiTheme="minorHAnsi"/>
        </w:rPr>
        <w:t xml:space="preserve"> </w:t>
      </w:r>
      <w:r w:rsidR="009A0A2C">
        <w:rPr>
          <w:rFonts w:asciiTheme="minorHAnsi" w:hAnsiTheme="minorHAnsi"/>
        </w:rPr>
        <w:t xml:space="preserve">Ce seront deux défaites mais les conséquences sont dramatiques </w:t>
      </w:r>
      <w:r w:rsidR="00441529">
        <w:rPr>
          <w:rFonts w:asciiTheme="minorHAnsi" w:hAnsiTheme="minorHAnsi"/>
        </w:rPr>
        <w:t xml:space="preserve">(centaine de morts). </w:t>
      </w:r>
      <w:r w:rsidR="00B42033">
        <w:rPr>
          <w:rFonts w:asciiTheme="minorHAnsi" w:hAnsiTheme="minorHAnsi"/>
        </w:rPr>
        <w:t xml:space="preserve">Un nouveau fossé sépare la suisse toujours entre progressiste et conservateur. </w:t>
      </w:r>
    </w:p>
    <w:p w14:paraId="19F82C25" w14:textId="77777777" w:rsidR="0048236C" w:rsidRDefault="000478ED" w:rsidP="001C11A0">
      <w:pPr>
        <w:pStyle w:val="Normalweb"/>
        <w:numPr>
          <w:ilvl w:val="0"/>
          <w:numId w:val="119"/>
        </w:numPr>
        <w:spacing w:before="0" w:beforeAutospacing="0" w:after="0" w:afterAutospacing="0"/>
        <w:rPr>
          <w:rFonts w:asciiTheme="minorHAnsi" w:hAnsiTheme="minorHAnsi"/>
        </w:rPr>
      </w:pPr>
      <w:r w:rsidRPr="00A33192">
        <w:rPr>
          <w:rFonts w:asciiTheme="minorHAnsi" w:hAnsiTheme="minorHAnsi"/>
          <w:color w:val="92D050"/>
        </w:rPr>
        <w:t xml:space="preserve">Le Sonderbund du </w:t>
      </w:r>
      <w:r w:rsidRPr="00A33192">
        <w:rPr>
          <w:rFonts w:asciiTheme="minorHAnsi" w:hAnsiTheme="minorHAnsi"/>
          <w:color w:val="FF0000"/>
        </w:rPr>
        <w:t xml:space="preserve">10 </w:t>
      </w:r>
      <w:r w:rsidR="001C11A0" w:rsidRPr="00A33192">
        <w:rPr>
          <w:rFonts w:asciiTheme="minorHAnsi" w:hAnsiTheme="minorHAnsi"/>
          <w:color w:val="FF0000"/>
        </w:rPr>
        <w:t>décembre</w:t>
      </w:r>
      <w:r w:rsidRPr="00A33192">
        <w:rPr>
          <w:rFonts w:asciiTheme="minorHAnsi" w:hAnsiTheme="minorHAnsi"/>
          <w:color w:val="FF0000"/>
        </w:rPr>
        <w:t xml:space="preserve"> 1845 </w:t>
      </w:r>
      <w:r w:rsidRPr="00A33192">
        <w:rPr>
          <w:rFonts w:asciiTheme="minorHAnsi" w:hAnsiTheme="minorHAnsi"/>
          <w:color w:val="92D050"/>
        </w:rPr>
        <w:t xml:space="preserve">(Uri, Schwyz, Unterwald, Lucerne, Zoug, Fribourg, Valais) et sa dissolution militaire en </w:t>
      </w:r>
      <w:r w:rsidRPr="00A33192">
        <w:rPr>
          <w:rFonts w:asciiTheme="minorHAnsi" w:hAnsiTheme="minorHAnsi"/>
          <w:color w:val="FF0000"/>
        </w:rPr>
        <w:t xml:space="preserve">1847 </w:t>
      </w:r>
      <w:r w:rsidR="001C11A0" w:rsidRPr="00A33192">
        <w:rPr>
          <w:rFonts w:asciiTheme="minorHAnsi" w:hAnsiTheme="minorHAnsi"/>
          <w:color w:val="92D050"/>
        </w:rPr>
        <w:t>ordonnée</w:t>
      </w:r>
      <w:r w:rsidRPr="00A33192">
        <w:rPr>
          <w:rFonts w:asciiTheme="minorHAnsi" w:hAnsiTheme="minorHAnsi"/>
          <w:color w:val="92D050"/>
        </w:rPr>
        <w:t xml:space="preserve"> par la </w:t>
      </w:r>
      <w:r w:rsidR="001C11A0" w:rsidRPr="00A33192">
        <w:rPr>
          <w:rFonts w:asciiTheme="minorHAnsi" w:hAnsiTheme="minorHAnsi"/>
          <w:color w:val="92D050"/>
        </w:rPr>
        <w:t>majorité</w:t>
      </w:r>
      <w:r w:rsidRPr="00A33192">
        <w:rPr>
          <w:rFonts w:asciiTheme="minorHAnsi" w:hAnsiTheme="minorHAnsi"/>
          <w:color w:val="92D050"/>
        </w:rPr>
        <w:t xml:space="preserve"> "progressiste" à la </w:t>
      </w:r>
      <w:r w:rsidR="001C11A0" w:rsidRPr="00A33192">
        <w:rPr>
          <w:rFonts w:asciiTheme="minorHAnsi" w:hAnsiTheme="minorHAnsi"/>
          <w:color w:val="92D050"/>
        </w:rPr>
        <w:t>Diète</w:t>
      </w:r>
      <w:r w:rsidRPr="00A33192">
        <w:rPr>
          <w:rFonts w:asciiTheme="minorHAnsi" w:hAnsiTheme="minorHAnsi"/>
          <w:color w:val="92D050"/>
        </w:rPr>
        <w:t xml:space="preserve"> (Berne, Zurich, Glaris, Soleure, Schaffhouse, Saint Gall, les Grisons, Argovie, Thurgovie, Vaud, Tessin, </w:t>
      </w:r>
      <w:r w:rsidR="001C11A0" w:rsidRPr="00A33192">
        <w:rPr>
          <w:rFonts w:asciiTheme="minorHAnsi" w:hAnsiTheme="minorHAnsi"/>
          <w:color w:val="92D050"/>
        </w:rPr>
        <w:t>Genève</w:t>
      </w:r>
      <w:r w:rsidRPr="00A33192">
        <w:rPr>
          <w:rFonts w:asciiTheme="minorHAnsi" w:hAnsiTheme="minorHAnsi"/>
          <w:color w:val="92D050"/>
        </w:rPr>
        <w:t>)</w:t>
      </w:r>
    </w:p>
    <w:p w14:paraId="463E0EF7" w14:textId="5BDEEDAB" w:rsidR="001C11A0" w:rsidRDefault="0048236C" w:rsidP="0048236C">
      <w:pPr>
        <w:pStyle w:val="Normalweb"/>
        <w:spacing w:before="0" w:beforeAutospacing="0" w:after="0" w:afterAutospacing="0"/>
        <w:ind w:left="1080"/>
        <w:rPr>
          <w:rFonts w:asciiTheme="minorHAnsi" w:hAnsiTheme="minorHAnsi"/>
        </w:rPr>
      </w:pPr>
      <w:r>
        <w:rPr>
          <w:rFonts w:asciiTheme="minorHAnsi" w:hAnsiTheme="minorHAnsi"/>
        </w:rPr>
        <w:t xml:space="preserve">Suite à ces attaques des corps francs, les cantons conservateurs et catholiques voyant qu’ils ne peuvent pas compter sur le pacte pour les protéger donc ils signent une alliance appelée le Sonderbund afin de se couvrir de la menace des radicaux. </w:t>
      </w:r>
      <w:r w:rsidR="006C48A7">
        <w:rPr>
          <w:rFonts w:asciiTheme="minorHAnsi" w:hAnsiTheme="minorHAnsi"/>
        </w:rPr>
        <w:t xml:space="preserve">C’est un pacte secret que l’on connaitra qu’à sa dissolution. Il déroge l’art. 6 du pacte qui interdit les alliances néfastes à la Suisse, la sécurité collective en mettant sur pied des institutions militaires et les liens étrangers suisses en ayant le soutien de pays étrangers. </w:t>
      </w:r>
      <w:r w:rsidR="00E51A49">
        <w:rPr>
          <w:rFonts w:asciiTheme="minorHAnsi" w:hAnsiTheme="minorHAnsi"/>
        </w:rPr>
        <w:t xml:space="preserve">La Diète voudra dissoudre cette alliance mais </w:t>
      </w:r>
      <w:r w:rsidR="00E51A49">
        <w:rPr>
          <w:rFonts w:asciiTheme="minorHAnsi" w:hAnsiTheme="minorHAnsi"/>
        </w:rPr>
        <w:lastRenderedPageBreak/>
        <w:t xml:space="preserve">pour cela, elle a besoin d’une majorité au vote donc une majorité progressiste en son sein. Il faudra attendre </w:t>
      </w:r>
      <w:r w:rsidR="00E51A49" w:rsidRPr="002F3192">
        <w:rPr>
          <w:rFonts w:asciiTheme="minorHAnsi" w:hAnsiTheme="minorHAnsi"/>
          <w:color w:val="FF0000"/>
        </w:rPr>
        <w:t xml:space="preserve">juillet 1847 </w:t>
      </w:r>
      <w:r w:rsidR="00E51A49">
        <w:rPr>
          <w:rFonts w:asciiTheme="minorHAnsi" w:hAnsiTheme="minorHAnsi"/>
        </w:rPr>
        <w:t xml:space="preserve">pour avoir 12 cantons progressistes qui votent la dissolution du Sonderbund, en </w:t>
      </w:r>
      <w:r w:rsidR="00E51A49" w:rsidRPr="002F3192">
        <w:rPr>
          <w:rFonts w:asciiTheme="minorHAnsi" w:hAnsiTheme="minorHAnsi"/>
          <w:color w:val="FF0000"/>
        </w:rPr>
        <w:t xml:space="preserve">aout </w:t>
      </w:r>
      <w:r w:rsidR="00E51A49">
        <w:rPr>
          <w:rFonts w:asciiTheme="minorHAnsi" w:hAnsiTheme="minorHAnsi"/>
        </w:rPr>
        <w:t xml:space="preserve">la révision du pacte, et en </w:t>
      </w:r>
      <w:r w:rsidR="00E51A49" w:rsidRPr="002F3192">
        <w:rPr>
          <w:rFonts w:asciiTheme="minorHAnsi" w:hAnsiTheme="minorHAnsi"/>
          <w:color w:val="FF0000"/>
        </w:rPr>
        <w:t xml:space="preserve">septembre </w:t>
      </w:r>
      <w:r w:rsidR="00E51A49">
        <w:rPr>
          <w:rFonts w:asciiTheme="minorHAnsi" w:hAnsiTheme="minorHAnsi"/>
        </w:rPr>
        <w:t xml:space="preserve">l’expulsion des jésuites. </w:t>
      </w:r>
      <w:r w:rsidR="00856581">
        <w:rPr>
          <w:rFonts w:asciiTheme="minorHAnsi" w:hAnsiTheme="minorHAnsi"/>
        </w:rPr>
        <w:t xml:space="preserve">Les conservateurs refusent de se dissoudre. C’est pour cela qu’on vote la dissolution de cette alliance par la force en </w:t>
      </w:r>
      <w:r w:rsidR="00856581" w:rsidRPr="00146345">
        <w:rPr>
          <w:rFonts w:asciiTheme="minorHAnsi" w:hAnsiTheme="minorHAnsi"/>
          <w:color w:val="FF0000"/>
        </w:rPr>
        <w:t xml:space="preserve">novembre 1847 </w:t>
      </w:r>
      <w:r w:rsidR="00856581">
        <w:rPr>
          <w:rFonts w:asciiTheme="minorHAnsi" w:hAnsiTheme="minorHAnsi"/>
        </w:rPr>
        <w:t xml:space="preserve">et c’est le général Dufour qui </w:t>
      </w:r>
      <w:r w:rsidR="00000010">
        <w:rPr>
          <w:rFonts w:asciiTheme="minorHAnsi" w:hAnsiTheme="minorHAnsi"/>
        </w:rPr>
        <w:t>mènera la victoire progressiste en 3 s</w:t>
      </w:r>
      <w:r w:rsidR="00D119FB">
        <w:rPr>
          <w:rFonts w:asciiTheme="minorHAnsi" w:hAnsiTheme="minorHAnsi"/>
        </w:rPr>
        <w:t>emaines (</w:t>
      </w:r>
      <w:r w:rsidR="00D119FB" w:rsidRPr="00D119FB">
        <w:rPr>
          <w:rFonts w:asciiTheme="minorHAnsi" w:hAnsiTheme="minorHAnsi"/>
          <w:color w:val="FF0000"/>
        </w:rPr>
        <w:t>30 novembre 1847</w:t>
      </w:r>
      <w:r w:rsidR="00D119FB">
        <w:rPr>
          <w:rFonts w:asciiTheme="minorHAnsi" w:hAnsiTheme="minorHAnsi"/>
        </w:rPr>
        <w:t xml:space="preserve">). </w:t>
      </w:r>
      <w:r w:rsidR="00990C71">
        <w:rPr>
          <w:rFonts w:asciiTheme="minorHAnsi" w:hAnsiTheme="minorHAnsi"/>
        </w:rPr>
        <w:t>Dufour est un homme modéré qui condamne les excès des deux camps. C’est une campagne rapide et il refusera de voir dans les cantons du Sonderbund des ennemis à abattre mais plutôt des compatriotes à recadrer. Sa tâche est facilitée car il a une totale liberté de conduite de la guerre et d’appréciation en raison du règlement militaire (issu de la médiation). Contrairement à Salis-</w:t>
      </w:r>
      <w:proofErr w:type="spellStart"/>
      <w:r w:rsidR="00990C71">
        <w:rPr>
          <w:rFonts w:asciiTheme="minorHAnsi" w:hAnsiTheme="minorHAnsi"/>
        </w:rPr>
        <w:t>Soglio</w:t>
      </w:r>
      <w:proofErr w:type="spellEnd"/>
      <w:r w:rsidR="00990C71">
        <w:rPr>
          <w:rFonts w:asciiTheme="minorHAnsi" w:hAnsiTheme="minorHAnsi"/>
        </w:rPr>
        <w:t xml:space="preserve">, général du Sonderbund qui devra constamment s’en remettre aux ordres du conseil de guerre. On voit là l’affrontement de deux visions politiques : celle d’avant la révolution de 1830 </w:t>
      </w:r>
      <w:r w:rsidR="00101210">
        <w:rPr>
          <w:rFonts w:asciiTheme="minorHAnsi" w:hAnsiTheme="minorHAnsi"/>
        </w:rPr>
        <w:t xml:space="preserve">(et la défaite des idées traditionnelles) </w:t>
      </w:r>
      <w:r w:rsidR="00990C71">
        <w:rPr>
          <w:rFonts w:asciiTheme="minorHAnsi" w:hAnsiTheme="minorHAnsi"/>
        </w:rPr>
        <w:t xml:space="preserve">et celle progressiste d’après cette révolution. </w:t>
      </w:r>
      <w:r w:rsidR="00101210">
        <w:rPr>
          <w:rFonts w:asciiTheme="minorHAnsi" w:hAnsiTheme="minorHAnsi"/>
        </w:rPr>
        <w:t>La fin de la guerre va rouvrir la question de révision du pacte dans une atmosphère pacifiée.</w:t>
      </w:r>
    </w:p>
    <w:p w14:paraId="50BF7456" w14:textId="6C5FA9CD" w:rsidR="00101210" w:rsidRDefault="00101210" w:rsidP="0048236C">
      <w:pPr>
        <w:pStyle w:val="Normalweb"/>
        <w:spacing w:before="0" w:beforeAutospacing="0" w:after="0" w:afterAutospacing="0"/>
        <w:ind w:left="1080"/>
        <w:rPr>
          <w:rFonts w:asciiTheme="minorHAnsi" w:hAnsiTheme="minorHAnsi"/>
        </w:rPr>
      </w:pPr>
      <w:r>
        <w:rPr>
          <w:rFonts w:asciiTheme="minorHAnsi" w:hAnsiTheme="minorHAnsi"/>
        </w:rPr>
        <w:t xml:space="preserve">Voir texte commenté : Alliance du Sonderbund de </w:t>
      </w:r>
      <w:r w:rsidRPr="00101210">
        <w:rPr>
          <w:rFonts w:asciiTheme="minorHAnsi" w:hAnsiTheme="minorHAnsi"/>
          <w:color w:val="FF0000"/>
        </w:rPr>
        <w:t>1845</w:t>
      </w:r>
      <w:r>
        <w:rPr>
          <w:rFonts w:asciiTheme="minorHAnsi" w:hAnsiTheme="minorHAnsi"/>
        </w:rPr>
        <w:t>.</w:t>
      </w:r>
    </w:p>
    <w:p w14:paraId="56D545FC" w14:textId="77777777" w:rsidR="001C11A0" w:rsidRDefault="000478ED" w:rsidP="001C11A0">
      <w:pPr>
        <w:pStyle w:val="Normalweb"/>
        <w:numPr>
          <w:ilvl w:val="0"/>
          <w:numId w:val="115"/>
        </w:numPr>
        <w:spacing w:before="0" w:beforeAutospacing="0" w:after="0" w:afterAutospacing="0"/>
        <w:rPr>
          <w:rFonts w:asciiTheme="minorHAnsi" w:hAnsiTheme="minorHAnsi"/>
        </w:rPr>
      </w:pPr>
      <w:r w:rsidRPr="00CA5556">
        <w:rPr>
          <w:rFonts w:asciiTheme="minorHAnsi" w:hAnsiTheme="minorHAnsi"/>
          <w:color w:val="92D050"/>
        </w:rPr>
        <w:t xml:space="preserve">La </w:t>
      </w:r>
      <w:r w:rsidR="001C11A0" w:rsidRPr="00CA5556">
        <w:rPr>
          <w:rFonts w:asciiTheme="minorHAnsi" w:hAnsiTheme="minorHAnsi"/>
          <w:color w:val="92D050"/>
        </w:rPr>
        <w:t>révision</w:t>
      </w:r>
      <w:r w:rsidRPr="00CA5556">
        <w:rPr>
          <w:rFonts w:asciiTheme="minorHAnsi" w:hAnsiTheme="minorHAnsi"/>
          <w:color w:val="92D050"/>
        </w:rPr>
        <w:t xml:space="preserve"> du Pacte </w:t>
      </w:r>
      <w:r w:rsidR="001C11A0" w:rsidRPr="00CA5556">
        <w:rPr>
          <w:rFonts w:asciiTheme="minorHAnsi" w:hAnsiTheme="minorHAnsi"/>
          <w:color w:val="92D050"/>
        </w:rPr>
        <w:t xml:space="preserve">fédéral de </w:t>
      </w:r>
      <w:r w:rsidR="001C11A0" w:rsidRPr="00CA5556">
        <w:rPr>
          <w:rFonts w:asciiTheme="minorHAnsi" w:hAnsiTheme="minorHAnsi"/>
          <w:color w:val="FF0000"/>
        </w:rPr>
        <w:t xml:space="preserve">1815 </w:t>
      </w:r>
      <w:r w:rsidR="001C11A0" w:rsidRPr="00CA5556">
        <w:rPr>
          <w:rFonts w:asciiTheme="minorHAnsi" w:hAnsiTheme="minorHAnsi"/>
          <w:color w:val="92D050"/>
        </w:rPr>
        <w:t xml:space="preserve">en </w:t>
      </w:r>
      <w:r w:rsidR="001C11A0" w:rsidRPr="00CA5556">
        <w:rPr>
          <w:rFonts w:asciiTheme="minorHAnsi" w:hAnsiTheme="minorHAnsi"/>
          <w:color w:val="FF0000"/>
        </w:rPr>
        <w:t>1848</w:t>
      </w:r>
    </w:p>
    <w:p w14:paraId="5106C98C" w14:textId="7C9B5F8A" w:rsidR="00C1230A" w:rsidRDefault="00C1230A" w:rsidP="00C1230A">
      <w:pPr>
        <w:pStyle w:val="Normalweb"/>
        <w:spacing w:before="0" w:beforeAutospacing="0" w:after="0" w:afterAutospacing="0"/>
        <w:ind w:left="720"/>
        <w:rPr>
          <w:rFonts w:asciiTheme="minorHAnsi" w:hAnsiTheme="minorHAnsi"/>
        </w:rPr>
      </w:pPr>
      <w:r>
        <w:rPr>
          <w:rFonts w:asciiTheme="minorHAnsi" w:hAnsiTheme="minorHAnsi"/>
        </w:rPr>
        <w:t xml:space="preserve">La Diète s’y met en </w:t>
      </w:r>
      <w:r w:rsidRPr="00C1230A">
        <w:rPr>
          <w:rFonts w:asciiTheme="minorHAnsi" w:hAnsiTheme="minorHAnsi"/>
          <w:color w:val="FF0000"/>
        </w:rPr>
        <w:t>février 1848</w:t>
      </w:r>
      <w:r>
        <w:rPr>
          <w:rFonts w:asciiTheme="minorHAnsi" w:hAnsiTheme="minorHAnsi"/>
        </w:rPr>
        <w:t xml:space="preserve">. La situation est propice car le contexte européen du Printemps des peuples permet d’élaborer cette Constitution sans s’inquiéter des puissances qui sont prises par la révolution. </w:t>
      </w:r>
      <w:r w:rsidR="00AF520A">
        <w:rPr>
          <w:rFonts w:asciiTheme="minorHAnsi" w:hAnsiTheme="minorHAnsi"/>
        </w:rPr>
        <w:t xml:space="preserve">Tous les cantons sont invités à participer, seuls Appenzell Rhodes-Intérieures et Neuchâtel refuseront en prétextant leur neutralité. Une majorité de suisses se rend compte que tous doivent se reconnaître dans ce nouvel ordre constitutionnel sinon il y aura d’autres affrontements. C’est pour cela que les vainqueurs progressistes veulent s’associer aux conservateurs. </w:t>
      </w:r>
    </w:p>
    <w:p w14:paraId="576BAC96" w14:textId="77777777" w:rsidR="00DC3DE2" w:rsidRDefault="000478ED" w:rsidP="001C11A0">
      <w:pPr>
        <w:pStyle w:val="Normalweb"/>
        <w:numPr>
          <w:ilvl w:val="0"/>
          <w:numId w:val="120"/>
        </w:numPr>
        <w:spacing w:before="0" w:beforeAutospacing="0" w:after="0" w:afterAutospacing="0"/>
        <w:rPr>
          <w:rFonts w:asciiTheme="minorHAnsi" w:hAnsiTheme="minorHAnsi"/>
        </w:rPr>
      </w:pPr>
      <w:r w:rsidRPr="002D3B33">
        <w:rPr>
          <w:rFonts w:asciiTheme="minorHAnsi" w:hAnsiTheme="minorHAnsi"/>
          <w:color w:val="92D050"/>
        </w:rPr>
        <w:t xml:space="preserve">L'avant-projet </w:t>
      </w:r>
      <w:r w:rsidRPr="002D3B33">
        <w:rPr>
          <w:rFonts w:asciiTheme="minorHAnsi" w:hAnsiTheme="minorHAnsi"/>
          <w:color w:val="FF0000"/>
        </w:rPr>
        <w:t xml:space="preserve">8 avril 1848 </w:t>
      </w:r>
      <w:r w:rsidRPr="002D3B33">
        <w:rPr>
          <w:rFonts w:asciiTheme="minorHAnsi" w:hAnsiTheme="minorHAnsi"/>
          <w:color w:val="92D050"/>
        </w:rPr>
        <w:t xml:space="preserve">de la Commission </w:t>
      </w:r>
      <w:r w:rsidR="001C11A0" w:rsidRPr="002D3B33">
        <w:rPr>
          <w:rFonts w:asciiTheme="minorHAnsi" w:hAnsiTheme="minorHAnsi"/>
          <w:color w:val="92D050"/>
        </w:rPr>
        <w:t>chargée</w:t>
      </w:r>
      <w:r w:rsidRPr="002D3B33">
        <w:rPr>
          <w:rFonts w:asciiTheme="minorHAnsi" w:hAnsiTheme="minorHAnsi"/>
          <w:color w:val="92D050"/>
        </w:rPr>
        <w:t xml:space="preserve"> de </w:t>
      </w:r>
      <w:r w:rsidR="001C11A0" w:rsidRPr="002D3B33">
        <w:rPr>
          <w:rFonts w:asciiTheme="minorHAnsi" w:hAnsiTheme="minorHAnsi"/>
          <w:color w:val="92D050"/>
        </w:rPr>
        <w:t>réviser</w:t>
      </w:r>
      <w:r w:rsidRPr="002D3B33">
        <w:rPr>
          <w:rFonts w:asciiTheme="minorHAnsi" w:hAnsiTheme="minorHAnsi"/>
          <w:color w:val="92D050"/>
        </w:rPr>
        <w:t xml:space="preserve"> le Pacte de </w:t>
      </w:r>
      <w:r w:rsidRPr="002D3B33">
        <w:rPr>
          <w:rFonts w:asciiTheme="minorHAnsi" w:hAnsiTheme="minorHAnsi"/>
          <w:color w:val="FF0000"/>
        </w:rPr>
        <w:t>1815</w:t>
      </w:r>
    </w:p>
    <w:p w14:paraId="737E994D" w14:textId="50C47032" w:rsidR="001C11A0" w:rsidRDefault="00DC3DE2" w:rsidP="00DC3DE2">
      <w:pPr>
        <w:pStyle w:val="Normalweb"/>
        <w:spacing w:before="0" w:beforeAutospacing="0" w:after="0" w:afterAutospacing="0"/>
        <w:ind w:left="1080"/>
        <w:rPr>
          <w:rFonts w:asciiTheme="minorHAnsi" w:hAnsiTheme="minorHAnsi"/>
        </w:rPr>
      </w:pPr>
      <w:r>
        <w:rPr>
          <w:rFonts w:asciiTheme="minorHAnsi" w:hAnsiTheme="minorHAnsi"/>
        </w:rPr>
        <w:t xml:space="preserve">Après 31 délibérations, la commission dépose cet avant-projet. Elle l’envoie aux cantons pour qu’ils en prennent connaissance. La Diète se réunira à nouveau en </w:t>
      </w:r>
      <w:r w:rsidRPr="002D3B33">
        <w:rPr>
          <w:rFonts w:asciiTheme="minorHAnsi" w:hAnsiTheme="minorHAnsi"/>
          <w:color w:val="FF0000"/>
        </w:rPr>
        <w:t xml:space="preserve">mai 1848 </w:t>
      </w:r>
      <w:r>
        <w:rPr>
          <w:rFonts w:asciiTheme="minorHAnsi" w:hAnsiTheme="minorHAnsi"/>
        </w:rPr>
        <w:t xml:space="preserve">avec les cantons pour en discuter (la plupart des représentants des cantons faisaient partis de la commission). </w:t>
      </w:r>
      <w:r w:rsidR="000478ED" w:rsidRPr="001C11A0">
        <w:rPr>
          <w:rFonts w:asciiTheme="minorHAnsi" w:hAnsiTheme="minorHAnsi"/>
        </w:rPr>
        <w:t xml:space="preserve"> </w:t>
      </w:r>
    </w:p>
    <w:p w14:paraId="4E7A2E6A" w14:textId="4C9F8D94" w:rsidR="001C11A0" w:rsidRDefault="000478ED" w:rsidP="001C11A0">
      <w:pPr>
        <w:pStyle w:val="Normalweb"/>
        <w:numPr>
          <w:ilvl w:val="0"/>
          <w:numId w:val="120"/>
        </w:numPr>
        <w:spacing w:before="0" w:beforeAutospacing="0" w:after="0" w:afterAutospacing="0"/>
        <w:rPr>
          <w:rFonts w:asciiTheme="minorHAnsi" w:hAnsiTheme="minorHAnsi"/>
        </w:rPr>
      </w:pPr>
      <w:r w:rsidRPr="00355A3D">
        <w:rPr>
          <w:rFonts w:asciiTheme="minorHAnsi" w:hAnsiTheme="minorHAnsi"/>
          <w:color w:val="92D050"/>
        </w:rPr>
        <w:t xml:space="preserve">Le projet de la </w:t>
      </w:r>
      <w:r w:rsidR="001C11A0" w:rsidRPr="00355A3D">
        <w:rPr>
          <w:rFonts w:asciiTheme="minorHAnsi" w:hAnsiTheme="minorHAnsi"/>
          <w:color w:val="92D050"/>
        </w:rPr>
        <w:t>Diète</w:t>
      </w:r>
      <w:r w:rsidRPr="00355A3D">
        <w:rPr>
          <w:rFonts w:asciiTheme="minorHAnsi" w:hAnsiTheme="minorHAnsi"/>
          <w:color w:val="92D050"/>
        </w:rPr>
        <w:t xml:space="preserve"> du </w:t>
      </w:r>
      <w:r w:rsidRPr="00355A3D">
        <w:rPr>
          <w:rFonts w:asciiTheme="minorHAnsi" w:hAnsiTheme="minorHAnsi"/>
          <w:color w:val="FF0000"/>
        </w:rPr>
        <w:t xml:space="preserve">27 juin 1848 </w:t>
      </w:r>
      <w:r w:rsidRPr="00355A3D">
        <w:rPr>
          <w:rFonts w:asciiTheme="minorHAnsi" w:hAnsiTheme="minorHAnsi"/>
          <w:color w:val="92D050"/>
        </w:rPr>
        <w:t xml:space="preserve">et son acceptation en </w:t>
      </w:r>
      <w:r w:rsidR="001C11A0" w:rsidRPr="00355A3D">
        <w:rPr>
          <w:rFonts w:asciiTheme="minorHAnsi" w:hAnsiTheme="minorHAnsi"/>
          <w:color w:val="FF0000"/>
        </w:rPr>
        <w:t>août</w:t>
      </w:r>
      <w:r w:rsidRPr="00355A3D">
        <w:rPr>
          <w:rFonts w:asciiTheme="minorHAnsi" w:hAnsiTheme="minorHAnsi"/>
          <w:color w:val="FF0000"/>
        </w:rPr>
        <w:t xml:space="preserve"> 1848 </w:t>
      </w:r>
      <w:r w:rsidRPr="00355A3D">
        <w:rPr>
          <w:rFonts w:asciiTheme="minorHAnsi" w:hAnsiTheme="minorHAnsi"/>
          <w:color w:val="92D050"/>
        </w:rPr>
        <w:t>par quinze Cantons et demi (les Cantons rejetant sont</w:t>
      </w:r>
      <w:r w:rsidR="001C11A0" w:rsidRPr="00355A3D">
        <w:rPr>
          <w:rFonts w:asciiTheme="minorHAnsi" w:hAnsiTheme="minorHAnsi"/>
          <w:color w:val="92D050"/>
        </w:rPr>
        <w:t xml:space="preserve"> </w:t>
      </w:r>
      <w:r w:rsidRPr="00355A3D">
        <w:rPr>
          <w:rFonts w:asciiTheme="minorHAnsi" w:hAnsiTheme="minorHAnsi"/>
          <w:color w:val="92D050"/>
        </w:rPr>
        <w:t xml:space="preserve">: Uri, Schwyz, Unterwald, Zoug, Appenzell Rhodes </w:t>
      </w:r>
      <w:r w:rsidR="001C11A0" w:rsidRPr="00355A3D">
        <w:rPr>
          <w:rFonts w:asciiTheme="minorHAnsi" w:hAnsiTheme="minorHAnsi"/>
          <w:color w:val="92D050"/>
        </w:rPr>
        <w:t>intérieures, le Tessin et le Valais)</w:t>
      </w:r>
    </w:p>
    <w:p w14:paraId="2449A1E2" w14:textId="4B44DB90" w:rsidR="003E39F1" w:rsidRDefault="003E39F1" w:rsidP="003E39F1">
      <w:pPr>
        <w:pStyle w:val="Normalweb"/>
        <w:spacing w:before="0" w:beforeAutospacing="0" w:after="0" w:afterAutospacing="0"/>
        <w:ind w:left="1080"/>
        <w:rPr>
          <w:rFonts w:asciiTheme="minorHAnsi" w:hAnsiTheme="minorHAnsi"/>
        </w:rPr>
      </w:pPr>
      <w:r>
        <w:rPr>
          <w:rFonts w:asciiTheme="minorHAnsi" w:hAnsiTheme="minorHAnsi"/>
        </w:rPr>
        <w:t xml:space="preserve">Le </w:t>
      </w:r>
      <w:r w:rsidRPr="003E39F1">
        <w:rPr>
          <w:rFonts w:asciiTheme="minorHAnsi" w:hAnsiTheme="minorHAnsi"/>
          <w:color w:val="FF0000"/>
        </w:rPr>
        <w:t xml:space="preserve">27 juin 1848 </w:t>
      </w:r>
      <w:r>
        <w:rPr>
          <w:rFonts w:asciiTheme="minorHAnsi" w:hAnsiTheme="minorHAnsi"/>
        </w:rPr>
        <w:t xml:space="preserve">et après avoir débattu sans rien modifié essentiellement, la Diète approuve le projet de révision du pacte fédéral. </w:t>
      </w:r>
      <w:r w:rsidR="00FE2C74">
        <w:rPr>
          <w:rFonts w:asciiTheme="minorHAnsi" w:hAnsiTheme="minorHAnsi"/>
        </w:rPr>
        <w:t xml:space="preserve">La majorité des cantons accepte et seuls trois cantons et demi s’y opposent (Uri, Schwytz, Unterwald et Appenzell Rhodes-Intérieures). </w:t>
      </w:r>
      <w:r w:rsidR="004506A5">
        <w:rPr>
          <w:rFonts w:asciiTheme="minorHAnsi" w:hAnsiTheme="minorHAnsi"/>
        </w:rPr>
        <w:t>Néanmoins, la souveraineté des cantons leur empêche de leur imposer des engagements. Ils vont donc renvoyer le projet aux cantons. Néanmoins, à défaut d’une unanimité. La Diète se réserve le pouvoir d’apprécier la suffisante légitimité (conforme aux aspirations du peuple) de cette nouvelle Constitution</w:t>
      </w:r>
      <w:r>
        <w:rPr>
          <w:rFonts w:asciiTheme="minorHAnsi" w:hAnsiTheme="minorHAnsi"/>
        </w:rPr>
        <w:t xml:space="preserve"> </w:t>
      </w:r>
      <w:r w:rsidR="004506A5">
        <w:rPr>
          <w:rFonts w:asciiTheme="minorHAnsi" w:hAnsiTheme="minorHAnsi"/>
        </w:rPr>
        <w:t xml:space="preserve">pour la promulguée. </w:t>
      </w:r>
      <w:r w:rsidR="00A00700">
        <w:rPr>
          <w:rFonts w:asciiTheme="minorHAnsi" w:hAnsiTheme="minorHAnsi"/>
        </w:rPr>
        <w:t xml:space="preserve">Le vote </w:t>
      </w:r>
      <w:r w:rsidR="00007030">
        <w:rPr>
          <w:rFonts w:asciiTheme="minorHAnsi" w:hAnsiTheme="minorHAnsi"/>
        </w:rPr>
        <w:t xml:space="preserve">du peuple (sauf à Fribourg où c’est le Grand Conseil qui se prononce) </w:t>
      </w:r>
      <w:r w:rsidR="00A00700">
        <w:rPr>
          <w:rFonts w:asciiTheme="minorHAnsi" w:hAnsiTheme="minorHAnsi"/>
        </w:rPr>
        <w:t xml:space="preserve">a lieu en </w:t>
      </w:r>
      <w:r w:rsidR="00A00700" w:rsidRPr="00A00700">
        <w:rPr>
          <w:rFonts w:asciiTheme="minorHAnsi" w:hAnsiTheme="minorHAnsi"/>
          <w:color w:val="FF0000"/>
        </w:rPr>
        <w:t>aout 1848</w:t>
      </w:r>
      <w:r w:rsidR="00A00700">
        <w:rPr>
          <w:rFonts w:asciiTheme="minorHAnsi" w:hAnsiTheme="minorHAnsi"/>
        </w:rPr>
        <w:t xml:space="preserve">. </w:t>
      </w:r>
      <w:r w:rsidR="00FA4C88">
        <w:rPr>
          <w:rFonts w:asciiTheme="minorHAnsi" w:hAnsiTheme="minorHAnsi"/>
        </w:rPr>
        <w:t xml:space="preserve">15 cantons et demi acceptent et refusent les cantons de l’ex-Sonderbund avec Appenzell Rh-I. </w:t>
      </w:r>
    </w:p>
    <w:p w14:paraId="17DF2775" w14:textId="77777777" w:rsidR="00A70545" w:rsidRDefault="000478ED" w:rsidP="000478ED">
      <w:pPr>
        <w:pStyle w:val="Normalweb"/>
        <w:numPr>
          <w:ilvl w:val="0"/>
          <w:numId w:val="120"/>
        </w:numPr>
        <w:spacing w:before="0" w:beforeAutospacing="0" w:after="0" w:afterAutospacing="0"/>
        <w:rPr>
          <w:rFonts w:asciiTheme="minorHAnsi" w:hAnsiTheme="minorHAnsi"/>
        </w:rPr>
      </w:pPr>
      <w:r w:rsidRPr="00D32C74">
        <w:rPr>
          <w:rFonts w:asciiTheme="minorHAnsi" w:hAnsiTheme="minorHAnsi"/>
          <w:color w:val="92D050"/>
        </w:rPr>
        <w:t xml:space="preserve">La </w:t>
      </w:r>
      <w:r w:rsidR="001C11A0" w:rsidRPr="00D32C74">
        <w:rPr>
          <w:rFonts w:asciiTheme="minorHAnsi" w:hAnsiTheme="minorHAnsi"/>
          <w:color w:val="92D050"/>
        </w:rPr>
        <w:t>Diète</w:t>
      </w:r>
      <w:r w:rsidRPr="00D32C74">
        <w:rPr>
          <w:rFonts w:asciiTheme="minorHAnsi" w:hAnsiTheme="minorHAnsi"/>
          <w:color w:val="92D050"/>
        </w:rPr>
        <w:t xml:space="preserve"> du </w:t>
      </w:r>
      <w:r w:rsidRPr="00D32C74">
        <w:rPr>
          <w:rFonts w:asciiTheme="minorHAnsi" w:hAnsiTheme="minorHAnsi"/>
          <w:color w:val="FF0000"/>
        </w:rPr>
        <w:t xml:space="preserve">12 septembre 1848 </w:t>
      </w:r>
      <w:r w:rsidRPr="00D32C74">
        <w:rPr>
          <w:rFonts w:asciiTheme="minorHAnsi" w:hAnsiTheme="minorHAnsi"/>
          <w:color w:val="92D050"/>
        </w:rPr>
        <w:t>et l'</w:t>
      </w:r>
      <w:r w:rsidR="001C11A0" w:rsidRPr="00D32C74">
        <w:rPr>
          <w:rFonts w:asciiTheme="minorHAnsi" w:hAnsiTheme="minorHAnsi"/>
          <w:color w:val="92D050"/>
        </w:rPr>
        <w:t>entrée</w:t>
      </w:r>
      <w:r w:rsidRPr="00D32C74">
        <w:rPr>
          <w:rFonts w:asciiTheme="minorHAnsi" w:hAnsiTheme="minorHAnsi"/>
          <w:color w:val="92D050"/>
        </w:rPr>
        <w:t xml:space="preserve"> en vigueur de la Constitution </w:t>
      </w:r>
      <w:r w:rsidR="001C11A0" w:rsidRPr="00D32C74">
        <w:rPr>
          <w:rFonts w:asciiTheme="minorHAnsi" w:hAnsiTheme="minorHAnsi"/>
          <w:color w:val="92D050"/>
        </w:rPr>
        <w:t>fédérale</w:t>
      </w:r>
    </w:p>
    <w:p w14:paraId="2FDD2EF3" w14:textId="22820984" w:rsidR="00090660" w:rsidRDefault="00090660" w:rsidP="00090660">
      <w:pPr>
        <w:pStyle w:val="Normalweb"/>
        <w:spacing w:before="0" w:beforeAutospacing="0" w:after="0" w:afterAutospacing="0"/>
        <w:ind w:left="1080"/>
        <w:rPr>
          <w:rFonts w:asciiTheme="minorHAnsi" w:hAnsiTheme="minorHAnsi"/>
        </w:rPr>
      </w:pPr>
      <w:r>
        <w:rPr>
          <w:rFonts w:asciiTheme="minorHAnsi" w:hAnsiTheme="minorHAnsi"/>
        </w:rPr>
        <w:t xml:space="preserve">La dernière Diète de l’histoire se réunit le </w:t>
      </w:r>
      <w:r w:rsidRPr="00090660">
        <w:rPr>
          <w:rFonts w:asciiTheme="minorHAnsi" w:hAnsiTheme="minorHAnsi"/>
          <w:color w:val="FF0000"/>
        </w:rPr>
        <w:t xml:space="preserve">12 septembre 1848 </w:t>
      </w:r>
      <w:r>
        <w:rPr>
          <w:rFonts w:asciiTheme="minorHAnsi" w:hAnsiTheme="minorHAnsi"/>
        </w:rPr>
        <w:t xml:space="preserve">et prend connaissance des votes. Elle voit que 2 millions de personnes l’acceptent et 300'000 la refusent donc le texte possède une légitimité aux yeux du peuple et de </w:t>
      </w:r>
      <w:r>
        <w:rPr>
          <w:rFonts w:asciiTheme="minorHAnsi" w:hAnsiTheme="minorHAnsi"/>
        </w:rPr>
        <w:lastRenderedPageBreak/>
        <w:t>la Diète. Elle proclame alors ce projet comme la première Constitution fédérale pour la S</w:t>
      </w:r>
      <w:r w:rsidR="00240665">
        <w:rPr>
          <w:rFonts w:asciiTheme="minorHAnsi" w:hAnsiTheme="minorHAnsi"/>
        </w:rPr>
        <w:t xml:space="preserve">uisse (La première Constitution normale étant celle de la République helvétique). </w:t>
      </w:r>
    </w:p>
    <w:p w14:paraId="61155587" w14:textId="66F96B53" w:rsidR="000478ED" w:rsidRPr="00A70545" w:rsidRDefault="000478ED" w:rsidP="00A70545">
      <w:pPr>
        <w:pStyle w:val="Normalweb"/>
        <w:spacing w:before="0" w:beforeAutospacing="0" w:after="0" w:afterAutospacing="0"/>
        <w:rPr>
          <w:rFonts w:asciiTheme="minorHAnsi" w:hAnsiTheme="minorHAnsi"/>
        </w:rPr>
      </w:pPr>
      <w:r w:rsidRPr="001C11A0">
        <w:rPr>
          <w:rFonts w:asciiTheme="minorHAnsi" w:hAnsiTheme="minorHAnsi"/>
        </w:rPr>
        <w:t xml:space="preserve"> </w:t>
      </w:r>
    </w:p>
    <w:p w14:paraId="1297EC78" w14:textId="1F121D21" w:rsidR="00E97D92" w:rsidRPr="004F09F9" w:rsidRDefault="000478ED" w:rsidP="004F09F9">
      <w:pPr>
        <w:pStyle w:val="Normalweb"/>
        <w:numPr>
          <w:ilvl w:val="0"/>
          <w:numId w:val="109"/>
        </w:numPr>
        <w:spacing w:before="0" w:beforeAutospacing="0" w:after="0" w:afterAutospacing="0"/>
        <w:rPr>
          <w:rFonts w:asciiTheme="minorHAnsi" w:hAnsiTheme="minorHAnsi"/>
        </w:rPr>
      </w:pPr>
      <w:r w:rsidRPr="001459AE">
        <w:rPr>
          <w:rFonts w:asciiTheme="minorHAnsi" w:hAnsiTheme="minorHAnsi"/>
          <w:color w:val="00B050"/>
        </w:rPr>
        <w:t xml:space="preserve">L'Etat </w:t>
      </w:r>
      <w:r w:rsidR="00AB6FB0" w:rsidRPr="001459AE">
        <w:rPr>
          <w:rFonts w:asciiTheme="minorHAnsi" w:hAnsiTheme="minorHAnsi"/>
          <w:color w:val="00B050"/>
        </w:rPr>
        <w:t>fédéral</w:t>
      </w:r>
      <w:r w:rsidRPr="001459AE">
        <w:rPr>
          <w:rFonts w:asciiTheme="minorHAnsi" w:hAnsiTheme="minorHAnsi"/>
          <w:color w:val="00B050"/>
        </w:rPr>
        <w:t xml:space="preserve"> et la Co</w:t>
      </w:r>
      <w:r w:rsidR="00AB6FB0" w:rsidRPr="001459AE">
        <w:rPr>
          <w:rFonts w:asciiTheme="minorHAnsi" w:hAnsiTheme="minorHAnsi"/>
          <w:color w:val="00B050"/>
        </w:rPr>
        <w:t xml:space="preserve">nstitution du </w:t>
      </w:r>
      <w:r w:rsidR="00AB6FB0" w:rsidRPr="001459AE">
        <w:rPr>
          <w:rFonts w:asciiTheme="minorHAnsi" w:hAnsiTheme="minorHAnsi"/>
          <w:color w:val="FF0000"/>
        </w:rPr>
        <w:t>12 septembre 1848</w:t>
      </w:r>
    </w:p>
    <w:p w14:paraId="18B7F9F8" w14:textId="77777777" w:rsidR="00AB6FB0" w:rsidRPr="004F09F9" w:rsidRDefault="000478ED" w:rsidP="00E32792">
      <w:pPr>
        <w:pStyle w:val="Normalweb"/>
        <w:numPr>
          <w:ilvl w:val="0"/>
          <w:numId w:val="121"/>
        </w:numPr>
        <w:spacing w:before="0" w:beforeAutospacing="0" w:after="0" w:afterAutospacing="0"/>
        <w:rPr>
          <w:rFonts w:asciiTheme="minorHAnsi" w:hAnsiTheme="minorHAnsi"/>
        </w:rPr>
      </w:pPr>
      <w:r w:rsidRPr="0076119B">
        <w:rPr>
          <w:rFonts w:asciiTheme="minorHAnsi" w:hAnsiTheme="minorHAnsi"/>
          <w:color w:val="92D050"/>
        </w:rPr>
        <w:t>Structure d'</w:t>
      </w:r>
      <w:r w:rsidR="00AB6FB0" w:rsidRPr="0076119B">
        <w:rPr>
          <w:rFonts w:asciiTheme="minorHAnsi" w:hAnsiTheme="minorHAnsi"/>
          <w:color w:val="92D050"/>
        </w:rPr>
        <w:t>état</w:t>
      </w:r>
      <w:r w:rsidRPr="0076119B">
        <w:rPr>
          <w:rFonts w:asciiTheme="minorHAnsi" w:hAnsiTheme="minorHAnsi"/>
          <w:color w:val="92D050"/>
        </w:rPr>
        <w:t xml:space="preserve"> </w:t>
      </w:r>
      <w:r w:rsidR="00AB6FB0" w:rsidRPr="0076119B">
        <w:rPr>
          <w:rFonts w:asciiTheme="minorHAnsi" w:hAnsiTheme="minorHAnsi"/>
          <w:color w:val="92D050"/>
        </w:rPr>
        <w:t xml:space="preserve">fédéral </w:t>
      </w:r>
      <w:r w:rsidRPr="0076119B">
        <w:rPr>
          <w:rFonts w:asciiTheme="minorHAnsi" w:hAnsiTheme="minorHAnsi"/>
          <w:color w:val="92D050"/>
        </w:rPr>
        <w:t xml:space="preserve">: les cantons gardent leur </w:t>
      </w:r>
      <w:r w:rsidR="00AB6FB0" w:rsidRPr="0076119B">
        <w:rPr>
          <w:rFonts w:asciiTheme="minorHAnsi" w:hAnsiTheme="minorHAnsi"/>
          <w:color w:val="92D050"/>
        </w:rPr>
        <w:t>souveraineté</w:t>
      </w:r>
      <w:r w:rsidRPr="0076119B">
        <w:rPr>
          <w:rFonts w:asciiTheme="minorHAnsi" w:hAnsiTheme="minorHAnsi"/>
          <w:color w:val="92D050"/>
        </w:rPr>
        <w:t xml:space="preserve">́ dans les domaines qui ne sont pas </w:t>
      </w:r>
      <w:r w:rsidR="00AB6FB0" w:rsidRPr="0076119B">
        <w:rPr>
          <w:rFonts w:asciiTheme="minorHAnsi" w:hAnsiTheme="minorHAnsi"/>
          <w:color w:val="92D050"/>
        </w:rPr>
        <w:t>attribués</w:t>
      </w:r>
      <w:r w:rsidRPr="0076119B">
        <w:rPr>
          <w:rFonts w:asciiTheme="minorHAnsi" w:hAnsiTheme="minorHAnsi"/>
          <w:color w:val="92D050"/>
        </w:rPr>
        <w:t xml:space="preserve"> </w:t>
      </w:r>
      <w:proofErr w:type="spellStart"/>
      <w:r w:rsidRPr="0076119B">
        <w:rPr>
          <w:rFonts w:asciiTheme="minorHAnsi" w:hAnsiTheme="minorHAnsi"/>
          <w:color w:val="92D050"/>
        </w:rPr>
        <w:t>a</w:t>
      </w:r>
      <w:proofErr w:type="spellEnd"/>
      <w:r w:rsidRPr="0076119B">
        <w:rPr>
          <w:rFonts w:asciiTheme="minorHAnsi" w:hAnsiTheme="minorHAnsi"/>
          <w:color w:val="92D050"/>
        </w:rPr>
        <w:t xml:space="preserve">̀ l'Etat central (= la </w:t>
      </w:r>
      <w:r w:rsidR="00AB6FB0" w:rsidRPr="0076119B">
        <w:rPr>
          <w:rFonts w:asciiTheme="minorHAnsi" w:hAnsiTheme="minorHAnsi"/>
          <w:color w:val="92D050"/>
        </w:rPr>
        <w:t>Confédération)</w:t>
      </w:r>
    </w:p>
    <w:p w14:paraId="14F42DF1" w14:textId="76933DCE" w:rsidR="004F09F9" w:rsidRDefault="004F09F9" w:rsidP="004F09F9">
      <w:pPr>
        <w:pStyle w:val="Normalweb"/>
        <w:spacing w:before="0" w:beforeAutospacing="0" w:after="0" w:afterAutospacing="0"/>
        <w:ind w:left="720"/>
        <w:rPr>
          <w:rFonts w:asciiTheme="minorHAnsi" w:hAnsiTheme="minorHAnsi"/>
        </w:rPr>
      </w:pPr>
      <w:r>
        <w:rPr>
          <w:rFonts w:asciiTheme="minorHAnsi" w:hAnsiTheme="minorHAnsi"/>
        </w:rPr>
        <w:t>On garde la dénomination « C</w:t>
      </w:r>
      <w:r w:rsidRPr="00E32792">
        <w:rPr>
          <w:rFonts w:asciiTheme="minorHAnsi" w:hAnsiTheme="minorHAnsi"/>
        </w:rPr>
        <w:t>onfédération » car c’est une composante historique mais c’est désormais un état fédéral. Tous les rapports entre cantons dépendent de la Constitution et plus uniquement de leurs volontés. Elle a le droit d’abolir les douanes intérieures donc permet à la Confédération de gérer la libre circulation avec l’étranger et dans le territoire. Elle pourr</w:t>
      </w:r>
      <w:r>
        <w:rPr>
          <w:rFonts w:asciiTheme="minorHAnsi" w:hAnsiTheme="minorHAnsi"/>
        </w:rPr>
        <w:t>a assurer son économie ainsi.</w:t>
      </w:r>
    </w:p>
    <w:p w14:paraId="36D81D00" w14:textId="77777777" w:rsidR="00AB6FB0" w:rsidRPr="004F09F9" w:rsidRDefault="00AB6FB0" w:rsidP="00E32792">
      <w:pPr>
        <w:pStyle w:val="Normalweb"/>
        <w:numPr>
          <w:ilvl w:val="0"/>
          <w:numId w:val="121"/>
        </w:numPr>
        <w:spacing w:before="0" w:beforeAutospacing="0" w:after="0" w:afterAutospacing="0"/>
        <w:rPr>
          <w:rFonts w:asciiTheme="minorHAnsi" w:hAnsiTheme="minorHAnsi"/>
        </w:rPr>
      </w:pPr>
      <w:r w:rsidRPr="0076119B">
        <w:rPr>
          <w:rFonts w:asciiTheme="minorHAnsi" w:hAnsiTheme="minorHAnsi"/>
          <w:color w:val="92D050"/>
        </w:rPr>
        <w:t>Régime</w:t>
      </w:r>
      <w:r w:rsidR="000478ED" w:rsidRPr="0076119B">
        <w:rPr>
          <w:rFonts w:asciiTheme="minorHAnsi" w:hAnsiTheme="minorHAnsi"/>
          <w:color w:val="92D050"/>
        </w:rPr>
        <w:t xml:space="preserve"> politique</w:t>
      </w:r>
      <w:r w:rsidRPr="0076119B">
        <w:rPr>
          <w:rFonts w:asciiTheme="minorHAnsi" w:hAnsiTheme="minorHAnsi"/>
          <w:color w:val="92D050"/>
        </w:rPr>
        <w:t xml:space="preserve"> </w:t>
      </w:r>
      <w:r w:rsidR="000478ED" w:rsidRPr="0076119B">
        <w:rPr>
          <w:rFonts w:asciiTheme="minorHAnsi" w:hAnsiTheme="minorHAnsi"/>
          <w:color w:val="92D050"/>
        </w:rPr>
        <w:t xml:space="preserve">: </w:t>
      </w:r>
      <w:r w:rsidRPr="0076119B">
        <w:rPr>
          <w:rFonts w:asciiTheme="minorHAnsi" w:hAnsiTheme="minorHAnsi"/>
          <w:color w:val="92D050"/>
        </w:rPr>
        <w:t>démocratie</w:t>
      </w:r>
      <w:r w:rsidR="000478ED" w:rsidRPr="0076119B">
        <w:rPr>
          <w:rFonts w:asciiTheme="minorHAnsi" w:hAnsiTheme="minorHAnsi"/>
          <w:color w:val="92D050"/>
        </w:rPr>
        <w:t xml:space="preserve"> </w:t>
      </w:r>
      <w:r w:rsidRPr="0076119B">
        <w:rPr>
          <w:rFonts w:asciiTheme="minorHAnsi" w:hAnsiTheme="minorHAnsi"/>
          <w:color w:val="92D050"/>
        </w:rPr>
        <w:t>représentative</w:t>
      </w:r>
      <w:r w:rsidR="000478ED" w:rsidRPr="0076119B">
        <w:rPr>
          <w:rFonts w:asciiTheme="minorHAnsi" w:hAnsiTheme="minorHAnsi"/>
          <w:color w:val="92D050"/>
        </w:rPr>
        <w:t xml:space="preserve"> avec l'introduction</w:t>
      </w:r>
      <w:r w:rsidRPr="0076119B">
        <w:rPr>
          <w:rFonts w:asciiTheme="minorHAnsi" w:hAnsiTheme="minorHAnsi"/>
          <w:color w:val="92D050"/>
        </w:rPr>
        <w:t xml:space="preserve"> du suffrage masculin universel</w:t>
      </w:r>
    </w:p>
    <w:p w14:paraId="3B4C2DA9" w14:textId="229F08AC" w:rsidR="004F09F9" w:rsidRDefault="004F09F9" w:rsidP="004F09F9">
      <w:pPr>
        <w:pStyle w:val="Normalweb"/>
        <w:spacing w:before="0" w:beforeAutospacing="0" w:after="0" w:afterAutospacing="0"/>
        <w:ind w:left="720"/>
        <w:rPr>
          <w:rFonts w:asciiTheme="minorHAnsi" w:hAnsiTheme="minorHAnsi"/>
        </w:rPr>
      </w:pPr>
      <w:r>
        <w:rPr>
          <w:rFonts w:asciiTheme="minorHAnsi" w:hAnsiTheme="minorHAnsi"/>
        </w:rPr>
        <w:t>Il n’y a pas le référendum législatif mais il y a la possibilité de réviser la Cst si 50'000 citoyens le demandent et ensuite votés à la majorité du corps électoral.</w:t>
      </w:r>
    </w:p>
    <w:p w14:paraId="7D1E3E35" w14:textId="77777777" w:rsidR="00AB6FB0" w:rsidRPr="004F09F9" w:rsidRDefault="000478ED" w:rsidP="00AB6FB0">
      <w:pPr>
        <w:pStyle w:val="Normalweb"/>
        <w:numPr>
          <w:ilvl w:val="0"/>
          <w:numId w:val="122"/>
        </w:numPr>
        <w:spacing w:before="0" w:beforeAutospacing="0" w:after="0" w:afterAutospacing="0"/>
        <w:rPr>
          <w:rFonts w:asciiTheme="minorHAnsi" w:hAnsiTheme="minorHAnsi"/>
        </w:rPr>
      </w:pPr>
      <w:r w:rsidRPr="00487B1A">
        <w:rPr>
          <w:rFonts w:asciiTheme="minorHAnsi" w:hAnsiTheme="minorHAnsi"/>
          <w:color w:val="92D050"/>
        </w:rPr>
        <w:t xml:space="preserve">Le pouvoir </w:t>
      </w:r>
      <w:r w:rsidR="00AB6FB0" w:rsidRPr="00487B1A">
        <w:rPr>
          <w:rFonts w:asciiTheme="minorHAnsi" w:hAnsiTheme="minorHAnsi"/>
          <w:color w:val="92D050"/>
        </w:rPr>
        <w:t>législatif</w:t>
      </w:r>
      <w:r w:rsidRPr="00487B1A">
        <w:rPr>
          <w:rFonts w:asciiTheme="minorHAnsi" w:hAnsiTheme="minorHAnsi"/>
          <w:color w:val="92D050"/>
        </w:rPr>
        <w:t xml:space="preserve"> est formé d'un parlement </w:t>
      </w:r>
      <w:r w:rsidR="00AB6FB0" w:rsidRPr="00487B1A">
        <w:rPr>
          <w:rFonts w:asciiTheme="minorHAnsi" w:hAnsiTheme="minorHAnsi"/>
          <w:color w:val="92D050"/>
        </w:rPr>
        <w:t>bicaméral</w:t>
      </w:r>
      <w:r w:rsidRPr="00487B1A">
        <w:rPr>
          <w:rFonts w:asciiTheme="minorHAnsi" w:hAnsiTheme="minorHAnsi"/>
          <w:color w:val="92D050"/>
        </w:rPr>
        <w:t>, l'</w:t>
      </w:r>
      <w:r w:rsidR="00AB6FB0" w:rsidRPr="00487B1A">
        <w:rPr>
          <w:rFonts w:asciiTheme="minorHAnsi" w:hAnsiTheme="minorHAnsi"/>
          <w:color w:val="92D050"/>
        </w:rPr>
        <w:t>Assemblée</w:t>
      </w:r>
      <w:r w:rsidRPr="00487B1A">
        <w:rPr>
          <w:rFonts w:asciiTheme="minorHAnsi" w:hAnsiTheme="minorHAnsi"/>
          <w:color w:val="92D050"/>
        </w:rPr>
        <w:t xml:space="preserve"> </w:t>
      </w:r>
      <w:r w:rsidR="00AB6FB0" w:rsidRPr="00487B1A">
        <w:rPr>
          <w:rFonts w:asciiTheme="minorHAnsi" w:hAnsiTheme="minorHAnsi"/>
          <w:color w:val="92D050"/>
        </w:rPr>
        <w:t>fédérale</w:t>
      </w:r>
    </w:p>
    <w:p w14:paraId="4A1C7AC3" w14:textId="71B77F8A" w:rsidR="004F09F9" w:rsidRDefault="004F09F9" w:rsidP="004F09F9">
      <w:pPr>
        <w:pStyle w:val="Normalweb"/>
        <w:spacing w:before="0" w:beforeAutospacing="0" w:after="0" w:afterAutospacing="0"/>
        <w:ind w:left="1080"/>
        <w:rPr>
          <w:rFonts w:asciiTheme="minorHAnsi" w:hAnsiTheme="minorHAnsi"/>
        </w:rPr>
      </w:pPr>
      <w:r>
        <w:rPr>
          <w:rFonts w:asciiTheme="minorHAnsi" w:hAnsiTheme="minorHAnsi"/>
        </w:rPr>
        <w:t>Elle</w:t>
      </w:r>
      <w:r w:rsidRPr="00E32792">
        <w:rPr>
          <w:rFonts w:asciiTheme="minorHAnsi" w:hAnsiTheme="minorHAnsi"/>
        </w:rPr>
        <w:t xml:space="preserve"> est tiré</w:t>
      </w:r>
      <w:r>
        <w:rPr>
          <w:rFonts w:asciiTheme="minorHAnsi" w:hAnsiTheme="minorHAnsi"/>
        </w:rPr>
        <w:t>e</w:t>
      </w:r>
      <w:r w:rsidRPr="00E32792">
        <w:rPr>
          <w:rFonts w:asciiTheme="minorHAnsi" w:hAnsiTheme="minorHAnsi"/>
        </w:rPr>
        <w:t xml:space="preserve"> du modèle américain (le seul état fédéral existant), notamment dans le bicamérisme législatif.</w:t>
      </w:r>
      <w:r w:rsidR="0041426B">
        <w:rPr>
          <w:rFonts w:asciiTheme="minorHAnsi" w:hAnsiTheme="minorHAnsi"/>
        </w:rPr>
        <w:t xml:space="preserve"> </w:t>
      </w:r>
      <w:r w:rsidR="00BF1BE0">
        <w:rPr>
          <w:rFonts w:asciiTheme="minorHAnsi" w:hAnsiTheme="minorHAnsi"/>
        </w:rPr>
        <w:t xml:space="preserve">Ils sont élus pour 3 ans. </w:t>
      </w:r>
    </w:p>
    <w:p w14:paraId="7B6195D2" w14:textId="77777777" w:rsidR="00AB6FB0" w:rsidRDefault="00AB6FB0" w:rsidP="00AB6FB0">
      <w:pPr>
        <w:pStyle w:val="Normalweb"/>
        <w:spacing w:before="0" w:beforeAutospacing="0" w:after="0" w:afterAutospacing="0"/>
        <w:ind w:left="1080"/>
        <w:rPr>
          <w:rFonts w:asciiTheme="minorHAnsi" w:hAnsiTheme="minorHAnsi"/>
          <w:color w:val="92D050"/>
        </w:rPr>
      </w:pPr>
      <w:r w:rsidRPr="00AB6FB0">
        <w:rPr>
          <w:rFonts w:asciiTheme="minorHAnsi" w:hAnsiTheme="minorHAnsi"/>
        </w:rPr>
        <w:t xml:space="preserve">1.1. </w:t>
      </w:r>
      <w:r w:rsidR="000478ED" w:rsidRPr="00487B1A">
        <w:rPr>
          <w:rFonts w:asciiTheme="minorHAnsi" w:hAnsiTheme="minorHAnsi"/>
          <w:color w:val="92D050"/>
        </w:rPr>
        <w:t xml:space="preserve">Le Conseil des Etats </w:t>
      </w:r>
      <w:r w:rsidRPr="00487B1A">
        <w:rPr>
          <w:rFonts w:asciiTheme="minorHAnsi" w:hAnsiTheme="minorHAnsi"/>
          <w:color w:val="92D050"/>
        </w:rPr>
        <w:t>représente</w:t>
      </w:r>
      <w:r w:rsidR="000478ED" w:rsidRPr="00487B1A">
        <w:rPr>
          <w:rFonts w:asciiTheme="minorHAnsi" w:hAnsiTheme="minorHAnsi"/>
          <w:color w:val="92D050"/>
        </w:rPr>
        <w:t xml:space="preserve"> les cantons (deux </w:t>
      </w:r>
      <w:r w:rsidRPr="00487B1A">
        <w:rPr>
          <w:rFonts w:asciiTheme="minorHAnsi" w:hAnsiTheme="minorHAnsi"/>
          <w:color w:val="92D050"/>
        </w:rPr>
        <w:t>sièges par canton)</w:t>
      </w:r>
    </w:p>
    <w:p w14:paraId="142A55FD" w14:textId="37319311" w:rsidR="00645AFB" w:rsidRDefault="00645AFB" w:rsidP="00AB6FB0">
      <w:pPr>
        <w:pStyle w:val="Normalweb"/>
        <w:spacing w:before="0" w:beforeAutospacing="0" w:after="0" w:afterAutospacing="0"/>
        <w:ind w:left="1080"/>
        <w:rPr>
          <w:rFonts w:asciiTheme="minorHAnsi" w:hAnsiTheme="minorHAnsi"/>
        </w:rPr>
      </w:pPr>
      <w:r w:rsidRPr="00645AFB">
        <w:rPr>
          <w:rFonts w:asciiTheme="minorHAnsi" w:hAnsiTheme="minorHAnsi"/>
          <w:color w:val="000000" w:themeColor="text1"/>
        </w:rPr>
        <w:t>Ils sont choisis par les parlements cantonaux généralement.</w:t>
      </w:r>
    </w:p>
    <w:p w14:paraId="03E3C9F2" w14:textId="77777777" w:rsidR="00645AFB" w:rsidRDefault="00AB6FB0" w:rsidP="00AB6FB0">
      <w:pPr>
        <w:pStyle w:val="Normalweb"/>
        <w:spacing w:before="0" w:beforeAutospacing="0" w:after="0" w:afterAutospacing="0"/>
        <w:ind w:left="1080"/>
        <w:rPr>
          <w:rFonts w:asciiTheme="minorHAnsi" w:hAnsiTheme="minorHAnsi"/>
          <w:color w:val="92D050"/>
        </w:rPr>
      </w:pPr>
      <w:r>
        <w:rPr>
          <w:rFonts w:asciiTheme="minorHAnsi" w:hAnsiTheme="minorHAnsi"/>
        </w:rPr>
        <w:t>1.2.</w:t>
      </w:r>
      <w:r w:rsidR="000478ED" w:rsidRPr="000478ED">
        <w:rPr>
          <w:rFonts w:asciiTheme="minorHAnsi" w:hAnsiTheme="minorHAnsi"/>
        </w:rPr>
        <w:t> </w:t>
      </w:r>
      <w:r w:rsidR="000478ED" w:rsidRPr="00487B1A">
        <w:rPr>
          <w:rFonts w:asciiTheme="minorHAnsi" w:hAnsiTheme="minorHAnsi"/>
          <w:color w:val="92D050"/>
        </w:rPr>
        <w:t xml:space="preserve">Le Conseil national </w:t>
      </w:r>
      <w:r w:rsidRPr="00487B1A">
        <w:rPr>
          <w:rFonts w:asciiTheme="minorHAnsi" w:hAnsiTheme="minorHAnsi"/>
          <w:color w:val="92D050"/>
        </w:rPr>
        <w:t>représente</w:t>
      </w:r>
      <w:r w:rsidR="000478ED" w:rsidRPr="00487B1A">
        <w:rPr>
          <w:rFonts w:asciiTheme="minorHAnsi" w:hAnsiTheme="minorHAnsi"/>
          <w:color w:val="92D050"/>
        </w:rPr>
        <w:t xml:space="preserve"> le peuple suisse (selon une </w:t>
      </w:r>
      <w:r w:rsidRPr="00487B1A">
        <w:rPr>
          <w:rFonts w:asciiTheme="minorHAnsi" w:hAnsiTheme="minorHAnsi"/>
          <w:color w:val="92D050"/>
        </w:rPr>
        <w:t>représentation</w:t>
      </w:r>
      <w:r w:rsidR="000478ED" w:rsidRPr="00487B1A">
        <w:rPr>
          <w:rFonts w:asciiTheme="minorHAnsi" w:hAnsiTheme="minorHAnsi"/>
          <w:color w:val="92D050"/>
        </w:rPr>
        <w:t xml:space="preserve"> proportionnelle à la population du canton)</w:t>
      </w:r>
    </w:p>
    <w:p w14:paraId="05018CD6" w14:textId="72C1837F" w:rsidR="000478ED" w:rsidRPr="000478ED" w:rsidRDefault="00645AFB" w:rsidP="00AB6FB0">
      <w:pPr>
        <w:pStyle w:val="Normalweb"/>
        <w:spacing w:before="0" w:beforeAutospacing="0" w:after="0" w:afterAutospacing="0"/>
        <w:ind w:left="1080"/>
        <w:rPr>
          <w:rFonts w:asciiTheme="minorHAnsi" w:hAnsiTheme="minorHAnsi"/>
        </w:rPr>
      </w:pPr>
      <w:r w:rsidRPr="003E4B8D">
        <w:rPr>
          <w:rFonts w:asciiTheme="minorHAnsi" w:hAnsiTheme="minorHAnsi"/>
          <w:color w:val="000000" w:themeColor="text1"/>
        </w:rPr>
        <w:t xml:space="preserve">Ils doivent avoir les droits politiques donc plus de 20 ans. </w:t>
      </w:r>
      <w:r w:rsidR="000478ED" w:rsidRPr="000478ED">
        <w:rPr>
          <w:rFonts w:asciiTheme="minorHAnsi" w:hAnsiTheme="minorHAnsi"/>
        </w:rPr>
        <w:t xml:space="preserve"> </w:t>
      </w:r>
    </w:p>
    <w:p w14:paraId="1B1C3155" w14:textId="77777777" w:rsidR="005A252E" w:rsidRPr="005A252E" w:rsidRDefault="000478ED" w:rsidP="00AB6FB0">
      <w:pPr>
        <w:pStyle w:val="Normalweb"/>
        <w:numPr>
          <w:ilvl w:val="0"/>
          <w:numId w:val="122"/>
        </w:numPr>
        <w:spacing w:before="0" w:beforeAutospacing="0" w:after="0" w:afterAutospacing="0"/>
        <w:rPr>
          <w:rFonts w:asciiTheme="minorHAnsi" w:hAnsiTheme="minorHAnsi"/>
        </w:rPr>
      </w:pPr>
      <w:r w:rsidRPr="00487B1A">
        <w:rPr>
          <w:rFonts w:asciiTheme="minorHAnsi" w:hAnsiTheme="minorHAnsi"/>
          <w:color w:val="92D050"/>
        </w:rPr>
        <w:t xml:space="preserve">Le pouvoir </w:t>
      </w:r>
      <w:r w:rsidR="00AB6FB0" w:rsidRPr="00487B1A">
        <w:rPr>
          <w:rFonts w:asciiTheme="minorHAnsi" w:hAnsiTheme="minorHAnsi"/>
          <w:color w:val="92D050"/>
        </w:rPr>
        <w:t>exécutif</w:t>
      </w:r>
      <w:r w:rsidRPr="00487B1A">
        <w:rPr>
          <w:rFonts w:asciiTheme="minorHAnsi" w:hAnsiTheme="minorHAnsi"/>
          <w:color w:val="92D050"/>
        </w:rPr>
        <w:t xml:space="preserve"> est formé d'un gouvernement </w:t>
      </w:r>
      <w:r w:rsidR="00AB6FB0" w:rsidRPr="00487B1A">
        <w:rPr>
          <w:rFonts w:asciiTheme="minorHAnsi" w:hAnsiTheme="minorHAnsi"/>
          <w:color w:val="92D050"/>
        </w:rPr>
        <w:t>collégial</w:t>
      </w:r>
      <w:r w:rsidRPr="00487B1A">
        <w:rPr>
          <w:rFonts w:asciiTheme="minorHAnsi" w:hAnsiTheme="minorHAnsi"/>
          <w:color w:val="92D050"/>
        </w:rPr>
        <w:t xml:space="preserve"> de sept membres, le Conseil </w:t>
      </w:r>
      <w:r w:rsidR="00AB6FB0" w:rsidRPr="00487B1A">
        <w:rPr>
          <w:rFonts w:asciiTheme="minorHAnsi" w:hAnsiTheme="minorHAnsi"/>
          <w:color w:val="92D050"/>
        </w:rPr>
        <w:t>fédéral</w:t>
      </w:r>
    </w:p>
    <w:p w14:paraId="0BE1BF20" w14:textId="26C1D3DE" w:rsidR="00AB6FB0" w:rsidRPr="005A252E" w:rsidRDefault="005A252E" w:rsidP="005A252E">
      <w:pPr>
        <w:pStyle w:val="Normalweb"/>
        <w:spacing w:before="0" w:beforeAutospacing="0" w:after="0" w:afterAutospacing="0"/>
        <w:ind w:left="1080"/>
        <w:rPr>
          <w:rFonts w:asciiTheme="minorHAnsi" w:hAnsiTheme="minorHAnsi"/>
          <w:color w:val="000000" w:themeColor="text1"/>
        </w:rPr>
      </w:pPr>
      <w:r w:rsidRPr="005A252E">
        <w:rPr>
          <w:rFonts w:asciiTheme="minorHAnsi" w:hAnsiTheme="minorHAnsi"/>
          <w:color w:val="000000" w:themeColor="text1"/>
        </w:rPr>
        <w:t>Important pour la défense des intérêts suisses comme vu lors des différents conflits.</w:t>
      </w:r>
      <w:r>
        <w:rPr>
          <w:rFonts w:asciiTheme="minorHAnsi" w:hAnsiTheme="minorHAnsi"/>
          <w:color w:val="000000" w:themeColor="text1"/>
        </w:rPr>
        <w:t xml:space="preserve"> Autorité directoriale exécutive de la Confédération qui doit veiller à la sureté suisse extérieure et intérieure (indépendance et neutralité). </w:t>
      </w:r>
      <w:r w:rsidR="00BF1BE0">
        <w:rPr>
          <w:rFonts w:asciiTheme="minorHAnsi" w:hAnsiTheme="minorHAnsi"/>
          <w:color w:val="000000" w:themeColor="text1"/>
        </w:rPr>
        <w:t>I</w:t>
      </w:r>
      <w:r w:rsidR="004961E0">
        <w:rPr>
          <w:rFonts w:asciiTheme="minorHAnsi" w:hAnsiTheme="minorHAnsi"/>
          <w:color w:val="000000" w:themeColor="text1"/>
        </w:rPr>
        <w:t xml:space="preserve">l est élu pour 3 ans par le parlement. </w:t>
      </w:r>
    </w:p>
    <w:p w14:paraId="07170EC0" w14:textId="77777777" w:rsidR="00235296" w:rsidRPr="00235296" w:rsidRDefault="000478ED" w:rsidP="00AB6FB0">
      <w:pPr>
        <w:pStyle w:val="Normalweb"/>
        <w:numPr>
          <w:ilvl w:val="0"/>
          <w:numId w:val="122"/>
        </w:numPr>
        <w:spacing w:before="0" w:beforeAutospacing="0" w:after="0" w:afterAutospacing="0"/>
        <w:rPr>
          <w:rFonts w:asciiTheme="minorHAnsi" w:hAnsiTheme="minorHAnsi"/>
        </w:rPr>
      </w:pPr>
      <w:r w:rsidRPr="00487B1A">
        <w:rPr>
          <w:rFonts w:asciiTheme="minorHAnsi" w:hAnsiTheme="minorHAnsi"/>
          <w:color w:val="92D050"/>
        </w:rPr>
        <w:t xml:space="preserve">Le pouvoir judiciaire est </w:t>
      </w:r>
      <w:r w:rsidR="00AB6FB0" w:rsidRPr="00487B1A">
        <w:rPr>
          <w:rFonts w:asciiTheme="minorHAnsi" w:hAnsiTheme="minorHAnsi"/>
          <w:color w:val="92D050"/>
        </w:rPr>
        <w:t>exercé</w:t>
      </w:r>
      <w:r w:rsidRPr="00487B1A">
        <w:rPr>
          <w:rFonts w:asciiTheme="minorHAnsi" w:hAnsiTheme="minorHAnsi"/>
          <w:color w:val="92D050"/>
        </w:rPr>
        <w:t xml:space="preserve"> par une juridiction de onze membres (encore </w:t>
      </w:r>
      <w:r w:rsidR="00AB6FB0" w:rsidRPr="00487B1A">
        <w:rPr>
          <w:rFonts w:asciiTheme="minorHAnsi" w:hAnsiTheme="minorHAnsi"/>
          <w:color w:val="92D050"/>
        </w:rPr>
        <w:t>limitée</w:t>
      </w:r>
      <w:r w:rsidRPr="00487B1A">
        <w:rPr>
          <w:rFonts w:asciiTheme="minorHAnsi" w:hAnsiTheme="minorHAnsi"/>
          <w:color w:val="92D050"/>
        </w:rPr>
        <w:t xml:space="preserve"> et rudimentaire), le Tribunal </w:t>
      </w:r>
      <w:r w:rsidR="00AB6FB0" w:rsidRPr="00487B1A">
        <w:rPr>
          <w:rFonts w:asciiTheme="minorHAnsi" w:hAnsiTheme="minorHAnsi"/>
          <w:color w:val="92D050"/>
        </w:rPr>
        <w:t>fédéral</w:t>
      </w:r>
    </w:p>
    <w:p w14:paraId="74D21CDD" w14:textId="1D0FEDBA" w:rsidR="000478ED" w:rsidRPr="00235296" w:rsidRDefault="00235296" w:rsidP="00235296">
      <w:pPr>
        <w:pStyle w:val="Normalweb"/>
        <w:spacing w:before="0" w:beforeAutospacing="0" w:after="0" w:afterAutospacing="0"/>
        <w:ind w:left="1080"/>
        <w:rPr>
          <w:rFonts w:asciiTheme="minorHAnsi" w:hAnsiTheme="minorHAnsi"/>
          <w:color w:val="000000" w:themeColor="text1"/>
        </w:rPr>
      </w:pPr>
      <w:r w:rsidRPr="00235296">
        <w:rPr>
          <w:rFonts w:asciiTheme="minorHAnsi" w:hAnsiTheme="minorHAnsi"/>
          <w:color w:val="000000" w:themeColor="text1"/>
        </w:rPr>
        <w:t>Il n’est pas permanent.</w:t>
      </w:r>
      <w:r>
        <w:rPr>
          <w:rFonts w:asciiTheme="minorHAnsi" w:hAnsiTheme="minorHAnsi"/>
          <w:color w:val="000000" w:themeColor="text1"/>
        </w:rPr>
        <w:t xml:space="preserve"> </w:t>
      </w:r>
      <w:r w:rsidR="004961E0">
        <w:rPr>
          <w:rFonts w:asciiTheme="minorHAnsi" w:hAnsiTheme="minorHAnsi"/>
          <w:color w:val="000000" w:themeColor="text1"/>
        </w:rPr>
        <w:t xml:space="preserve">Constitué de 11 juges élus par le parlement. </w:t>
      </w:r>
      <w:r w:rsidR="009E6347">
        <w:rPr>
          <w:rFonts w:asciiTheme="minorHAnsi" w:hAnsiTheme="minorHAnsi"/>
          <w:color w:val="000000" w:themeColor="text1"/>
        </w:rPr>
        <w:t xml:space="preserve">Ils reçoivent des contestations de droit civil et pénal. Le droit public (ex : conflit entre cantons) était jugé par le parlement. </w:t>
      </w:r>
    </w:p>
    <w:p w14:paraId="5F8F9E1C" w14:textId="77777777" w:rsidR="00AB6FB0" w:rsidRPr="0087492D" w:rsidRDefault="000478ED" w:rsidP="00AB6FB0">
      <w:pPr>
        <w:pStyle w:val="Normalweb"/>
        <w:numPr>
          <w:ilvl w:val="0"/>
          <w:numId w:val="121"/>
        </w:numPr>
        <w:spacing w:before="0" w:beforeAutospacing="0" w:after="0" w:afterAutospacing="0"/>
        <w:rPr>
          <w:rFonts w:asciiTheme="minorHAnsi" w:hAnsiTheme="minorHAnsi"/>
        </w:rPr>
      </w:pPr>
      <w:r w:rsidRPr="00487B1A">
        <w:rPr>
          <w:rFonts w:asciiTheme="minorHAnsi" w:hAnsiTheme="minorHAnsi"/>
          <w:color w:val="92D050"/>
        </w:rPr>
        <w:t>Protection de droits fondamentaux</w:t>
      </w:r>
    </w:p>
    <w:p w14:paraId="0CA82CC4" w14:textId="40A278BC" w:rsidR="0087492D" w:rsidRPr="0087492D" w:rsidRDefault="00A23375" w:rsidP="0087492D">
      <w:pPr>
        <w:pStyle w:val="Normalweb"/>
        <w:spacing w:before="0" w:beforeAutospacing="0" w:after="0" w:afterAutospacing="0"/>
        <w:ind w:left="720"/>
        <w:rPr>
          <w:rFonts w:asciiTheme="minorHAnsi" w:hAnsiTheme="minorHAnsi"/>
          <w:color w:val="000000" w:themeColor="text1"/>
        </w:rPr>
      </w:pPr>
      <w:r>
        <w:rPr>
          <w:rFonts w:asciiTheme="minorHAnsi" w:hAnsiTheme="minorHAnsi"/>
          <w:color w:val="000000" w:themeColor="text1"/>
        </w:rPr>
        <w:t xml:space="preserve">Une liste des droits fondamentaux sera apportée au niveau fédéral par l’influence progressiste. </w:t>
      </w:r>
      <w:r w:rsidR="007A1882">
        <w:rPr>
          <w:rFonts w:asciiTheme="minorHAnsi" w:hAnsiTheme="minorHAnsi"/>
          <w:color w:val="000000" w:themeColor="text1"/>
        </w:rPr>
        <w:t>Il y aura le principe d’égalité (art. 4)</w:t>
      </w:r>
      <w:r w:rsidR="00770631">
        <w:rPr>
          <w:rFonts w:asciiTheme="minorHAnsi" w:hAnsiTheme="minorHAnsi"/>
          <w:color w:val="000000" w:themeColor="text1"/>
        </w:rPr>
        <w:t xml:space="preserve"> </w:t>
      </w:r>
      <w:r w:rsidR="00F86699">
        <w:rPr>
          <w:rFonts w:asciiTheme="minorHAnsi" w:hAnsiTheme="minorHAnsi"/>
          <w:color w:val="000000" w:themeColor="text1"/>
        </w:rPr>
        <w:t xml:space="preserve">et des libertés énoncées </w:t>
      </w:r>
      <w:r w:rsidR="00770631">
        <w:rPr>
          <w:rFonts w:asciiTheme="minorHAnsi" w:hAnsiTheme="minorHAnsi"/>
          <w:color w:val="000000" w:themeColor="text1"/>
        </w:rPr>
        <w:t xml:space="preserve">par exemple. </w:t>
      </w:r>
      <w:r w:rsidR="008D66E9">
        <w:rPr>
          <w:rFonts w:asciiTheme="minorHAnsi" w:hAnsiTheme="minorHAnsi"/>
          <w:color w:val="000000" w:themeColor="text1"/>
        </w:rPr>
        <w:t xml:space="preserve">Elle ne fait que reconfirmer les droits fondamentaux des Cst cantonales. </w:t>
      </w:r>
      <w:r w:rsidR="00B87BF4">
        <w:rPr>
          <w:rFonts w:asciiTheme="minorHAnsi" w:hAnsiTheme="minorHAnsi"/>
          <w:color w:val="000000" w:themeColor="text1"/>
        </w:rPr>
        <w:t>Elle ajoute cependant des garanties individuelles que seul la Confédération peut garantir (ex : droit d’établi</w:t>
      </w:r>
      <w:r w:rsidR="00BE3C01">
        <w:rPr>
          <w:rFonts w:asciiTheme="minorHAnsi" w:hAnsiTheme="minorHAnsi"/>
          <w:color w:val="000000" w:themeColor="text1"/>
        </w:rPr>
        <w:t xml:space="preserve">ssement dans un autre canton, </w:t>
      </w:r>
      <w:r w:rsidR="00B87BF4">
        <w:rPr>
          <w:rFonts w:asciiTheme="minorHAnsi" w:hAnsiTheme="minorHAnsi"/>
          <w:color w:val="000000" w:themeColor="text1"/>
        </w:rPr>
        <w:t>liberté d’industrie</w:t>
      </w:r>
      <w:r w:rsidR="00BE3C01">
        <w:rPr>
          <w:rFonts w:asciiTheme="minorHAnsi" w:hAnsiTheme="minorHAnsi"/>
          <w:color w:val="000000" w:themeColor="text1"/>
        </w:rPr>
        <w:t xml:space="preserve"> ou libre exercice des droits politiques</w:t>
      </w:r>
      <w:r w:rsidR="00B87BF4">
        <w:rPr>
          <w:rFonts w:asciiTheme="minorHAnsi" w:hAnsiTheme="minorHAnsi"/>
          <w:color w:val="000000" w:themeColor="text1"/>
        </w:rPr>
        <w:t>).</w:t>
      </w:r>
      <w:r w:rsidR="00BE3C01">
        <w:rPr>
          <w:rFonts w:asciiTheme="minorHAnsi" w:hAnsiTheme="minorHAnsi"/>
          <w:color w:val="000000" w:themeColor="text1"/>
        </w:rPr>
        <w:t xml:space="preserve"> </w:t>
      </w:r>
      <w:r w:rsidR="000B6B07">
        <w:rPr>
          <w:rFonts w:asciiTheme="minorHAnsi" w:hAnsiTheme="minorHAnsi"/>
          <w:color w:val="000000" w:themeColor="text1"/>
        </w:rPr>
        <w:t xml:space="preserve">Ils n’ont pas la même portée qu’actuellement comme </w:t>
      </w:r>
      <w:r w:rsidR="001A710B">
        <w:rPr>
          <w:rFonts w:asciiTheme="minorHAnsi" w:hAnsiTheme="minorHAnsi"/>
          <w:color w:val="000000" w:themeColor="text1"/>
        </w:rPr>
        <w:t xml:space="preserve">on y voit </w:t>
      </w:r>
      <w:r w:rsidR="000B6B07">
        <w:rPr>
          <w:rFonts w:asciiTheme="minorHAnsi" w:hAnsiTheme="minorHAnsi"/>
          <w:color w:val="000000" w:themeColor="text1"/>
        </w:rPr>
        <w:t>l’inégalité hommes-femmes ou</w:t>
      </w:r>
      <w:r w:rsidR="0025789B">
        <w:rPr>
          <w:rFonts w:asciiTheme="minorHAnsi" w:hAnsiTheme="minorHAnsi"/>
          <w:color w:val="000000" w:themeColor="text1"/>
        </w:rPr>
        <w:t xml:space="preserve"> </w:t>
      </w:r>
      <w:r w:rsidR="001A710B">
        <w:rPr>
          <w:rFonts w:asciiTheme="minorHAnsi" w:hAnsiTheme="minorHAnsi"/>
          <w:color w:val="000000" w:themeColor="text1"/>
        </w:rPr>
        <w:t>les inégalités par la religion.</w:t>
      </w:r>
    </w:p>
    <w:p w14:paraId="0877C49C" w14:textId="77777777" w:rsidR="00920969" w:rsidRDefault="00920969" w:rsidP="00920969">
      <w:pPr>
        <w:pStyle w:val="Normalweb"/>
        <w:spacing w:before="0" w:beforeAutospacing="0" w:after="0" w:afterAutospacing="0"/>
        <w:ind w:left="360"/>
        <w:rPr>
          <w:rFonts w:asciiTheme="minorHAnsi" w:hAnsiTheme="minorHAnsi"/>
        </w:rPr>
      </w:pPr>
      <w:r>
        <w:rPr>
          <w:rFonts w:asciiTheme="minorHAnsi" w:hAnsiTheme="minorHAnsi"/>
        </w:rPr>
        <w:t xml:space="preserve">Voir texte commenté. </w:t>
      </w:r>
    </w:p>
    <w:p w14:paraId="3BAA30DD" w14:textId="338F1016" w:rsidR="000478ED" w:rsidRPr="000478ED" w:rsidRDefault="000478ED" w:rsidP="00AB6FB0">
      <w:pPr>
        <w:pStyle w:val="Normalweb"/>
        <w:spacing w:before="0" w:beforeAutospacing="0" w:after="0" w:afterAutospacing="0"/>
        <w:rPr>
          <w:rFonts w:asciiTheme="minorHAnsi" w:hAnsiTheme="minorHAnsi"/>
        </w:rPr>
      </w:pPr>
    </w:p>
    <w:p w14:paraId="068720AD" w14:textId="77777777" w:rsidR="00B44954" w:rsidRDefault="000478ED" w:rsidP="000478ED">
      <w:pPr>
        <w:pStyle w:val="Normalweb"/>
        <w:numPr>
          <w:ilvl w:val="0"/>
          <w:numId w:val="109"/>
        </w:numPr>
        <w:spacing w:before="0" w:beforeAutospacing="0" w:after="0" w:afterAutospacing="0"/>
        <w:rPr>
          <w:rFonts w:asciiTheme="minorHAnsi" w:hAnsiTheme="minorHAnsi"/>
        </w:rPr>
      </w:pPr>
      <w:r w:rsidRPr="00291391">
        <w:rPr>
          <w:rFonts w:asciiTheme="minorHAnsi" w:hAnsiTheme="minorHAnsi"/>
          <w:color w:val="00B050"/>
        </w:rPr>
        <w:t xml:space="preserve">Les quatre buts de la </w:t>
      </w:r>
      <w:r w:rsidR="00B44954" w:rsidRPr="00291391">
        <w:rPr>
          <w:rFonts w:asciiTheme="minorHAnsi" w:hAnsiTheme="minorHAnsi"/>
          <w:color w:val="00B050"/>
        </w:rPr>
        <w:t>Confédération</w:t>
      </w:r>
      <w:r w:rsidRPr="00291391">
        <w:rPr>
          <w:rFonts w:asciiTheme="minorHAnsi" w:hAnsiTheme="minorHAnsi"/>
          <w:color w:val="00B050"/>
        </w:rPr>
        <w:t xml:space="preserve"> </w:t>
      </w:r>
      <w:r w:rsidRPr="00291391">
        <w:rPr>
          <w:rFonts w:asciiTheme="minorHAnsi" w:hAnsiTheme="minorHAnsi"/>
          <w:color w:val="FF0000"/>
        </w:rPr>
        <w:t>de 1798 à</w:t>
      </w:r>
      <w:r w:rsidR="00B44954" w:rsidRPr="00291391">
        <w:rPr>
          <w:rFonts w:asciiTheme="minorHAnsi" w:hAnsiTheme="minorHAnsi"/>
          <w:color w:val="FF0000"/>
        </w:rPr>
        <w:t xml:space="preserve"> 1848</w:t>
      </w:r>
    </w:p>
    <w:p w14:paraId="445E84CE" w14:textId="3F2C5046" w:rsidR="00291391" w:rsidRDefault="00291391" w:rsidP="00291391">
      <w:pPr>
        <w:pStyle w:val="Normalweb"/>
        <w:spacing w:before="0" w:beforeAutospacing="0" w:after="0" w:afterAutospacing="0"/>
        <w:ind w:left="360"/>
        <w:rPr>
          <w:rFonts w:asciiTheme="minorHAnsi" w:hAnsiTheme="minorHAnsi"/>
        </w:rPr>
      </w:pPr>
      <w:r>
        <w:rPr>
          <w:rFonts w:asciiTheme="minorHAnsi" w:hAnsiTheme="minorHAnsi"/>
        </w:rPr>
        <w:t>Dénominateurs communs dans to</w:t>
      </w:r>
      <w:r w:rsidR="00AC41A3">
        <w:rPr>
          <w:rFonts w:asciiTheme="minorHAnsi" w:hAnsiTheme="minorHAnsi"/>
        </w:rPr>
        <w:t>utes les alliances pour son évolution.</w:t>
      </w:r>
    </w:p>
    <w:p w14:paraId="6C869278" w14:textId="77777777" w:rsidR="00B44954" w:rsidRPr="00FD075C" w:rsidRDefault="000478ED" w:rsidP="000478ED">
      <w:pPr>
        <w:pStyle w:val="Normalweb"/>
        <w:numPr>
          <w:ilvl w:val="0"/>
          <w:numId w:val="124"/>
        </w:numPr>
        <w:spacing w:before="0" w:beforeAutospacing="0" w:after="0" w:afterAutospacing="0"/>
        <w:rPr>
          <w:rFonts w:asciiTheme="minorHAnsi" w:hAnsiTheme="minorHAnsi"/>
        </w:rPr>
      </w:pPr>
      <w:r w:rsidRPr="00291391">
        <w:rPr>
          <w:rFonts w:asciiTheme="minorHAnsi" w:hAnsiTheme="minorHAnsi"/>
          <w:color w:val="92D050"/>
        </w:rPr>
        <w:lastRenderedPageBreak/>
        <w:t>La poursuite de ces quatre buts implique pour la "</w:t>
      </w:r>
      <w:r w:rsidR="00B44954" w:rsidRPr="00291391">
        <w:rPr>
          <w:rFonts w:asciiTheme="minorHAnsi" w:hAnsiTheme="minorHAnsi"/>
          <w:color w:val="92D050"/>
        </w:rPr>
        <w:t>Confédération</w:t>
      </w:r>
      <w:r w:rsidRPr="00291391">
        <w:rPr>
          <w:rFonts w:asciiTheme="minorHAnsi" w:hAnsiTheme="minorHAnsi"/>
          <w:color w:val="92D050"/>
        </w:rPr>
        <w:t xml:space="preserve">" la </w:t>
      </w:r>
      <w:r w:rsidR="00B44954" w:rsidRPr="00291391">
        <w:rPr>
          <w:rFonts w:asciiTheme="minorHAnsi" w:hAnsiTheme="minorHAnsi"/>
          <w:color w:val="92D050"/>
        </w:rPr>
        <w:t>tâche :</w:t>
      </w:r>
    </w:p>
    <w:p w14:paraId="6C05F18A" w14:textId="77777777" w:rsidR="00B44954" w:rsidRDefault="00B44954" w:rsidP="00B44954">
      <w:pPr>
        <w:pStyle w:val="Normalweb"/>
        <w:numPr>
          <w:ilvl w:val="0"/>
          <w:numId w:val="125"/>
        </w:numPr>
        <w:spacing w:before="0" w:beforeAutospacing="0" w:after="0" w:afterAutospacing="0"/>
        <w:rPr>
          <w:rFonts w:asciiTheme="minorHAnsi" w:hAnsiTheme="minorHAnsi"/>
        </w:rPr>
      </w:pPr>
      <w:r w:rsidRPr="00B2653C">
        <w:rPr>
          <w:rFonts w:asciiTheme="minorHAnsi" w:hAnsiTheme="minorHAnsi"/>
          <w:color w:val="92D050"/>
        </w:rPr>
        <w:t>D’assurer</w:t>
      </w:r>
      <w:r w:rsidR="000478ED" w:rsidRPr="00B2653C">
        <w:rPr>
          <w:rFonts w:asciiTheme="minorHAnsi" w:hAnsiTheme="minorHAnsi"/>
          <w:color w:val="92D050"/>
        </w:rPr>
        <w:t xml:space="preserve"> l'</w:t>
      </w:r>
      <w:r w:rsidRPr="00B2653C">
        <w:rPr>
          <w:rFonts w:asciiTheme="minorHAnsi" w:hAnsiTheme="minorHAnsi"/>
          <w:color w:val="92D050"/>
        </w:rPr>
        <w:t>indépendance</w:t>
      </w:r>
      <w:r w:rsidR="000478ED" w:rsidRPr="00B2653C">
        <w:rPr>
          <w:rFonts w:asciiTheme="minorHAnsi" w:hAnsiTheme="minorHAnsi"/>
          <w:color w:val="92D050"/>
        </w:rPr>
        <w:t xml:space="preserve"> de la patrie contre l'</w:t>
      </w:r>
      <w:r w:rsidRPr="00B2653C">
        <w:rPr>
          <w:rFonts w:asciiTheme="minorHAnsi" w:hAnsiTheme="minorHAnsi"/>
          <w:color w:val="92D050"/>
        </w:rPr>
        <w:t>étranger ;</w:t>
      </w:r>
    </w:p>
    <w:p w14:paraId="69B820E1" w14:textId="720CC49E" w:rsidR="00EF375F" w:rsidRDefault="00B2653C" w:rsidP="00EF375F">
      <w:pPr>
        <w:pStyle w:val="Normalweb"/>
        <w:spacing w:before="0" w:beforeAutospacing="0" w:after="0" w:afterAutospacing="0"/>
        <w:ind w:left="1440"/>
        <w:rPr>
          <w:rFonts w:asciiTheme="minorHAnsi" w:hAnsiTheme="minorHAnsi"/>
        </w:rPr>
      </w:pPr>
      <w:r>
        <w:rPr>
          <w:rFonts w:asciiTheme="minorHAnsi" w:hAnsiTheme="minorHAnsi"/>
        </w:rPr>
        <w:t xml:space="preserve">En </w:t>
      </w:r>
      <w:r w:rsidRPr="00B2653C">
        <w:rPr>
          <w:rFonts w:asciiTheme="minorHAnsi" w:hAnsiTheme="minorHAnsi"/>
          <w:color w:val="FF0000"/>
        </w:rPr>
        <w:t>1798</w:t>
      </w:r>
      <w:r>
        <w:rPr>
          <w:rFonts w:asciiTheme="minorHAnsi" w:hAnsiTheme="minorHAnsi"/>
        </w:rPr>
        <w:t>, ce but n’est pas rempli car la suisse s’écroule face à la dépendance de la France de Napoléon. Elle fait ce qu’elle veut à l’intérieur mais à l’extérieur elle est un satellite de l’état français. Pour y remédier, elle acceptera de diminuer la souveraineté des cantons pour centraliser la défense. Ce but sera rempli à partir de la médiation jusqu’à maintenant.</w:t>
      </w:r>
    </w:p>
    <w:p w14:paraId="0D63985E" w14:textId="245B65CC" w:rsidR="00B44954" w:rsidRDefault="00B44954" w:rsidP="00B44954">
      <w:pPr>
        <w:pStyle w:val="Normalweb"/>
        <w:numPr>
          <w:ilvl w:val="0"/>
          <w:numId w:val="125"/>
        </w:numPr>
        <w:spacing w:before="0" w:beforeAutospacing="0" w:after="0" w:afterAutospacing="0"/>
        <w:rPr>
          <w:rFonts w:asciiTheme="minorHAnsi" w:hAnsiTheme="minorHAnsi"/>
        </w:rPr>
      </w:pPr>
      <w:r w:rsidRPr="00B2653C">
        <w:rPr>
          <w:rFonts w:asciiTheme="minorHAnsi" w:hAnsiTheme="minorHAnsi"/>
          <w:color w:val="92D050"/>
        </w:rPr>
        <w:t>De</w:t>
      </w:r>
      <w:r w:rsidR="000478ED" w:rsidRPr="00B2653C">
        <w:rPr>
          <w:rFonts w:asciiTheme="minorHAnsi" w:hAnsiTheme="minorHAnsi"/>
          <w:color w:val="92D050"/>
        </w:rPr>
        <w:t xml:space="preserve"> maintenir la </w:t>
      </w:r>
      <w:r w:rsidRPr="00B2653C">
        <w:rPr>
          <w:rFonts w:asciiTheme="minorHAnsi" w:hAnsiTheme="minorHAnsi"/>
          <w:color w:val="92D050"/>
        </w:rPr>
        <w:t>tranquillité</w:t>
      </w:r>
      <w:r w:rsidR="000478ED" w:rsidRPr="00B2653C">
        <w:rPr>
          <w:rFonts w:asciiTheme="minorHAnsi" w:hAnsiTheme="minorHAnsi"/>
          <w:color w:val="92D050"/>
        </w:rPr>
        <w:t xml:space="preserve"> et l'ordre à l'</w:t>
      </w:r>
      <w:r w:rsidRPr="00B2653C">
        <w:rPr>
          <w:rFonts w:asciiTheme="minorHAnsi" w:hAnsiTheme="minorHAnsi"/>
          <w:color w:val="92D050"/>
        </w:rPr>
        <w:t>intérieur ;</w:t>
      </w:r>
    </w:p>
    <w:p w14:paraId="3A765661" w14:textId="2C04BB45" w:rsidR="00EF375F" w:rsidRDefault="00B2653C" w:rsidP="00EF375F">
      <w:pPr>
        <w:pStyle w:val="Normalweb"/>
        <w:spacing w:before="0" w:beforeAutospacing="0" w:after="0" w:afterAutospacing="0"/>
        <w:ind w:left="1440"/>
        <w:rPr>
          <w:rFonts w:asciiTheme="minorHAnsi" w:hAnsiTheme="minorHAnsi"/>
        </w:rPr>
      </w:pPr>
      <w:r>
        <w:rPr>
          <w:rFonts w:asciiTheme="minorHAnsi" w:hAnsiTheme="minorHAnsi"/>
        </w:rPr>
        <w:t>Ce but est évidemment difficile dans une Suisse où les sources d’antagonisme sont importantes. La paix intérieure sera souvent violée (notamment lors des conflits) et la Constitution instaurera les organes nécessaires au maintien de l’ordre dans le pays.</w:t>
      </w:r>
    </w:p>
    <w:p w14:paraId="0CC52F8F" w14:textId="77777777" w:rsidR="00B44954" w:rsidRDefault="00B44954" w:rsidP="00B44954">
      <w:pPr>
        <w:pStyle w:val="Normalweb"/>
        <w:numPr>
          <w:ilvl w:val="0"/>
          <w:numId w:val="125"/>
        </w:numPr>
        <w:spacing w:before="0" w:beforeAutospacing="0" w:after="0" w:afterAutospacing="0"/>
        <w:rPr>
          <w:rFonts w:asciiTheme="minorHAnsi" w:hAnsiTheme="minorHAnsi"/>
        </w:rPr>
      </w:pPr>
      <w:r w:rsidRPr="00B2653C">
        <w:rPr>
          <w:rFonts w:asciiTheme="minorHAnsi" w:hAnsiTheme="minorHAnsi"/>
          <w:color w:val="92D050"/>
        </w:rPr>
        <w:t>D</w:t>
      </w:r>
      <w:r w:rsidR="000478ED" w:rsidRPr="00B2653C">
        <w:rPr>
          <w:rFonts w:asciiTheme="minorHAnsi" w:hAnsiTheme="minorHAnsi"/>
          <w:color w:val="92D050"/>
        </w:rPr>
        <w:t xml:space="preserve">e </w:t>
      </w:r>
      <w:r w:rsidRPr="00B2653C">
        <w:rPr>
          <w:rFonts w:asciiTheme="minorHAnsi" w:hAnsiTheme="minorHAnsi"/>
          <w:color w:val="92D050"/>
        </w:rPr>
        <w:t>protéger</w:t>
      </w:r>
      <w:r w:rsidR="000478ED" w:rsidRPr="00B2653C">
        <w:rPr>
          <w:rFonts w:asciiTheme="minorHAnsi" w:hAnsiTheme="minorHAnsi"/>
          <w:color w:val="92D050"/>
        </w:rPr>
        <w:t xml:space="preserve"> la </w:t>
      </w:r>
      <w:r w:rsidRPr="00B2653C">
        <w:rPr>
          <w:rFonts w:asciiTheme="minorHAnsi" w:hAnsiTheme="minorHAnsi"/>
          <w:color w:val="92D050"/>
        </w:rPr>
        <w:t>liberté</w:t>
      </w:r>
      <w:r w:rsidR="000478ED" w:rsidRPr="00B2653C">
        <w:rPr>
          <w:rFonts w:asciiTheme="minorHAnsi" w:hAnsiTheme="minorHAnsi"/>
          <w:color w:val="92D050"/>
        </w:rPr>
        <w:t xml:space="preserve"> et les droits des </w:t>
      </w:r>
      <w:r w:rsidRPr="00B2653C">
        <w:rPr>
          <w:rFonts w:asciiTheme="minorHAnsi" w:hAnsiTheme="minorHAnsi"/>
          <w:color w:val="92D050"/>
        </w:rPr>
        <w:t>Confédérés ;</w:t>
      </w:r>
    </w:p>
    <w:p w14:paraId="739AC83F" w14:textId="39BB76D6" w:rsidR="00EF375F" w:rsidRDefault="00B2653C" w:rsidP="00EF375F">
      <w:pPr>
        <w:pStyle w:val="Normalweb"/>
        <w:spacing w:before="0" w:beforeAutospacing="0" w:after="0" w:afterAutospacing="0"/>
        <w:ind w:left="1440"/>
        <w:rPr>
          <w:rFonts w:asciiTheme="minorHAnsi" w:hAnsiTheme="minorHAnsi"/>
        </w:rPr>
      </w:pPr>
      <w:r>
        <w:rPr>
          <w:rFonts w:asciiTheme="minorHAnsi" w:hAnsiTheme="minorHAnsi"/>
        </w:rPr>
        <w:t xml:space="preserve">L’individu est désormais protégé et non pas le groupe auquel il appartient. </w:t>
      </w:r>
    </w:p>
    <w:p w14:paraId="504E75D4" w14:textId="77777777" w:rsidR="00B44954" w:rsidRDefault="00B44954" w:rsidP="000478ED">
      <w:pPr>
        <w:pStyle w:val="Normalweb"/>
        <w:numPr>
          <w:ilvl w:val="0"/>
          <w:numId w:val="125"/>
        </w:numPr>
        <w:spacing w:before="0" w:beforeAutospacing="0" w:after="0" w:afterAutospacing="0"/>
        <w:rPr>
          <w:rFonts w:asciiTheme="minorHAnsi" w:hAnsiTheme="minorHAnsi"/>
        </w:rPr>
      </w:pPr>
      <w:r w:rsidRPr="00B04661">
        <w:rPr>
          <w:rFonts w:asciiTheme="minorHAnsi" w:hAnsiTheme="minorHAnsi"/>
          <w:color w:val="92D050"/>
        </w:rPr>
        <w:t>D’accroitre</w:t>
      </w:r>
      <w:r w:rsidR="000478ED" w:rsidRPr="00B04661">
        <w:rPr>
          <w:rFonts w:asciiTheme="minorHAnsi" w:hAnsiTheme="minorHAnsi"/>
          <w:color w:val="92D050"/>
        </w:rPr>
        <w:t xml:space="preserve"> la </w:t>
      </w:r>
      <w:r w:rsidRPr="00B04661">
        <w:rPr>
          <w:rFonts w:asciiTheme="minorHAnsi" w:hAnsiTheme="minorHAnsi"/>
          <w:color w:val="92D050"/>
        </w:rPr>
        <w:t>prospérité commune des Confédérés.</w:t>
      </w:r>
    </w:p>
    <w:p w14:paraId="04EDC9FE" w14:textId="3DB89692" w:rsidR="00EF375F" w:rsidRDefault="00B04661" w:rsidP="00EF375F">
      <w:pPr>
        <w:pStyle w:val="Normalweb"/>
        <w:spacing w:before="0" w:beforeAutospacing="0" w:after="0" w:afterAutospacing="0"/>
        <w:ind w:left="1440"/>
        <w:rPr>
          <w:rFonts w:asciiTheme="minorHAnsi" w:hAnsiTheme="minorHAnsi"/>
        </w:rPr>
      </w:pPr>
      <w:r>
        <w:rPr>
          <w:rFonts w:asciiTheme="minorHAnsi" w:hAnsiTheme="minorHAnsi"/>
        </w:rPr>
        <w:t xml:space="preserve">Ce sont désormais les citoyens suisses qui entendent défendre leurs droits et libertés notamment pour que leur association d’état ait des intérêts (toute alliance doit avoir des intérêts même ici). Pour assurer cette prospérité, la Suisse va s’unifier économiquement en abolissant les frontières intérieures, en unifiant la monnaie, les poids et les mesures. </w:t>
      </w:r>
    </w:p>
    <w:p w14:paraId="5200E667" w14:textId="77777777" w:rsidR="00A564F1" w:rsidRDefault="000478ED" w:rsidP="000478ED">
      <w:pPr>
        <w:pStyle w:val="Normalweb"/>
        <w:numPr>
          <w:ilvl w:val="0"/>
          <w:numId w:val="124"/>
        </w:numPr>
        <w:spacing w:before="0" w:beforeAutospacing="0" w:after="0" w:afterAutospacing="0"/>
        <w:rPr>
          <w:rFonts w:asciiTheme="minorHAnsi" w:hAnsiTheme="minorHAnsi"/>
        </w:rPr>
      </w:pPr>
      <w:r w:rsidRPr="00186F1F">
        <w:rPr>
          <w:rFonts w:asciiTheme="minorHAnsi" w:hAnsiTheme="minorHAnsi"/>
          <w:color w:val="92D050"/>
        </w:rPr>
        <w:t xml:space="preserve">L'article 2 de la Constitution </w:t>
      </w:r>
      <w:r w:rsidR="00B44954" w:rsidRPr="00186F1F">
        <w:rPr>
          <w:rFonts w:asciiTheme="minorHAnsi" w:hAnsiTheme="minorHAnsi"/>
          <w:color w:val="92D050"/>
        </w:rPr>
        <w:t>fédérale</w:t>
      </w:r>
      <w:r w:rsidRPr="00186F1F">
        <w:rPr>
          <w:rFonts w:asciiTheme="minorHAnsi" w:hAnsiTheme="minorHAnsi"/>
          <w:color w:val="92D050"/>
        </w:rPr>
        <w:t xml:space="preserve"> de </w:t>
      </w:r>
      <w:r w:rsidRPr="00186F1F">
        <w:rPr>
          <w:rFonts w:asciiTheme="minorHAnsi" w:hAnsiTheme="minorHAnsi"/>
          <w:color w:val="FF0000"/>
        </w:rPr>
        <w:t xml:space="preserve">1848 </w:t>
      </w:r>
      <w:r w:rsidR="00B44954" w:rsidRPr="00186F1F">
        <w:rPr>
          <w:rFonts w:asciiTheme="minorHAnsi" w:hAnsiTheme="minorHAnsi"/>
          <w:color w:val="92D050"/>
        </w:rPr>
        <w:t xml:space="preserve">énonce </w:t>
      </w:r>
      <w:r w:rsidRPr="00186F1F">
        <w:rPr>
          <w:rFonts w:asciiTheme="minorHAnsi" w:hAnsiTheme="minorHAnsi"/>
          <w:color w:val="92D050"/>
        </w:rPr>
        <w:t>:</w:t>
      </w:r>
      <w:r w:rsidRPr="00B44954">
        <w:rPr>
          <w:rFonts w:asciiTheme="minorHAnsi" w:hAnsiTheme="minorHAnsi"/>
        </w:rPr>
        <w:t xml:space="preserve"> </w:t>
      </w:r>
    </w:p>
    <w:p w14:paraId="701A2D7C" w14:textId="374FDEE4" w:rsidR="00250E22" w:rsidRDefault="00A564F1" w:rsidP="00250E22">
      <w:pPr>
        <w:pStyle w:val="Normalweb"/>
        <w:spacing w:before="0" w:beforeAutospacing="0" w:after="0" w:afterAutospacing="0"/>
        <w:ind w:left="720"/>
        <w:rPr>
          <w:rFonts w:asciiTheme="minorHAnsi" w:hAnsiTheme="minorHAnsi"/>
        </w:rPr>
      </w:pPr>
      <w:r w:rsidRPr="00186F1F">
        <w:rPr>
          <w:rFonts w:asciiTheme="minorHAnsi" w:hAnsiTheme="minorHAnsi"/>
          <w:color w:val="92D050"/>
        </w:rPr>
        <w:t>« </w:t>
      </w:r>
      <w:r w:rsidR="000478ED" w:rsidRPr="00186F1F">
        <w:rPr>
          <w:rFonts w:asciiTheme="minorHAnsi" w:hAnsiTheme="minorHAnsi"/>
          <w:i/>
          <w:color w:val="92D050"/>
        </w:rPr>
        <w:t xml:space="preserve">La </w:t>
      </w:r>
      <w:r w:rsidR="00B44954" w:rsidRPr="00186F1F">
        <w:rPr>
          <w:rFonts w:asciiTheme="minorHAnsi" w:hAnsiTheme="minorHAnsi"/>
          <w:i/>
          <w:color w:val="92D050"/>
        </w:rPr>
        <w:t>Confédération</w:t>
      </w:r>
      <w:r w:rsidR="000478ED" w:rsidRPr="00186F1F">
        <w:rPr>
          <w:rFonts w:asciiTheme="minorHAnsi" w:hAnsiTheme="minorHAnsi"/>
          <w:i/>
          <w:color w:val="92D050"/>
        </w:rPr>
        <w:t xml:space="preserve"> a pour but d'assurer l'</w:t>
      </w:r>
      <w:r w:rsidR="00B44954" w:rsidRPr="00186F1F">
        <w:rPr>
          <w:rFonts w:asciiTheme="minorHAnsi" w:hAnsiTheme="minorHAnsi"/>
          <w:i/>
          <w:color w:val="92D050"/>
        </w:rPr>
        <w:t>indépendance</w:t>
      </w:r>
      <w:r w:rsidR="000478ED" w:rsidRPr="00186F1F">
        <w:rPr>
          <w:rFonts w:asciiTheme="minorHAnsi" w:hAnsiTheme="minorHAnsi"/>
          <w:i/>
          <w:color w:val="92D050"/>
        </w:rPr>
        <w:t xml:space="preserve"> de la patrie contre l'</w:t>
      </w:r>
      <w:r w:rsidR="00B44954" w:rsidRPr="00186F1F">
        <w:rPr>
          <w:rFonts w:asciiTheme="minorHAnsi" w:hAnsiTheme="minorHAnsi"/>
          <w:i/>
          <w:color w:val="92D050"/>
        </w:rPr>
        <w:t>étranger</w:t>
      </w:r>
      <w:r w:rsidR="000478ED" w:rsidRPr="00186F1F">
        <w:rPr>
          <w:rFonts w:asciiTheme="minorHAnsi" w:hAnsiTheme="minorHAnsi"/>
          <w:i/>
          <w:color w:val="92D050"/>
        </w:rPr>
        <w:t xml:space="preserve">, de maintenir la </w:t>
      </w:r>
      <w:r w:rsidR="00B44954" w:rsidRPr="00186F1F">
        <w:rPr>
          <w:rFonts w:asciiTheme="minorHAnsi" w:hAnsiTheme="minorHAnsi"/>
          <w:i/>
          <w:color w:val="92D050"/>
        </w:rPr>
        <w:t>tranquillité</w:t>
      </w:r>
      <w:r w:rsidR="000478ED" w:rsidRPr="00186F1F">
        <w:rPr>
          <w:rFonts w:asciiTheme="minorHAnsi" w:hAnsiTheme="minorHAnsi"/>
          <w:i/>
          <w:color w:val="92D050"/>
        </w:rPr>
        <w:t>́ et l'ordre à l'</w:t>
      </w:r>
      <w:r w:rsidR="00B44954" w:rsidRPr="00186F1F">
        <w:rPr>
          <w:rFonts w:asciiTheme="minorHAnsi" w:hAnsiTheme="minorHAnsi"/>
          <w:i/>
          <w:color w:val="92D050"/>
        </w:rPr>
        <w:t>intérieur</w:t>
      </w:r>
      <w:r w:rsidR="000478ED" w:rsidRPr="00186F1F">
        <w:rPr>
          <w:rFonts w:asciiTheme="minorHAnsi" w:hAnsiTheme="minorHAnsi"/>
          <w:i/>
          <w:color w:val="92D050"/>
        </w:rPr>
        <w:t xml:space="preserve">, de </w:t>
      </w:r>
      <w:r w:rsidR="00B44954" w:rsidRPr="00186F1F">
        <w:rPr>
          <w:rFonts w:asciiTheme="minorHAnsi" w:hAnsiTheme="minorHAnsi"/>
          <w:i/>
          <w:color w:val="92D050"/>
        </w:rPr>
        <w:t>protéger</w:t>
      </w:r>
      <w:r w:rsidR="000478ED" w:rsidRPr="00186F1F">
        <w:rPr>
          <w:rFonts w:asciiTheme="minorHAnsi" w:hAnsiTheme="minorHAnsi"/>
          <w:i/>
          <w:color w:val="92D050"/>
        </w:rPr>
        <w:t xml:space="preserve"> la </w:t>
      </w:r>
      <w:r w:rsidR="00B44954" w:rsidRPr="00186F1F">
        <w:rPr>
          <w:rFonts w:asciiTheme="minorHAnsi" w:hAnsiTheme="minorHAnsi"/>
          <w:i/>
          <w:color w:val="92D050"/>
        </w:rPr>
        <w:t>liberté</w:t>
      </w:r>
      <w:r w:rsidR="000478ED" w:rsidRPr="00186F1F">
        <w:rPr>
          <w:rFonts w:asciiTheme="minorHAnsi" w:hAnsiTheme="minorHAnsi"/>
          <w:i/>
          <w:color w:val="92D050"/>
        </w:rPr>
        <w:t xml:space="preserve"> et les droits des Confédérés et d'</w:t>
      </w:r>
      <w:r w:rsidR="00B44954" w:rsidRPr="00186F1F">
        <w:rPr>
          <w:rFonts w:asciiTheme="minorHAnsi" w:hAnsiTheme="minorHAnsi"/>
          <w:i/>
          <w:color w:val="92D050"/>
        </w:rPr>
        <w:t>accroitre</w:t>
      </w:r>
      <w:r w:rsidR="000478ED" w:rsidRPr="00186F1F">
        <w:rPr>
          <w:rFonts w:asciiTheme="minorHAnsi" w:hAnsiTheme="minorHAnsi"/>
          <w:i/>
          <w:color w:val="92D050"/>
        </w:rPr>
        <w:t xml:space="preserve"> leur </w:t>
      </w:r>
      <w:r w:rsidR="00B44954" w:rsidRPr="00186F1F">
        <w:rPr>
          <w:rFonts w:asciiTheme="minorHAnsi" w:hAnsiTheme="minorHAnsi"/>
          <w:i/>
          <w:color w:val="92D050"/>
        </w:rPr>
        <w:t>prospérité</w:t>
      </w:r>
      <w:r w:rsidRPr="00186F1F">
        <w:rPr>
          <w:rFonts w:asciiTheme="minorHAnsi" w:hAnsiTheme="minorHAnsi"/>
          <w:i/>
          <w:color w:val="92D050"/>
        </w:rPr>
        <w:t xml:space="preserve"> commune</w:t>
      </w:r>
      <w:r w:rsidRPr="00186F1F">
        <w:rPr>
          <w:rFonts w:asciiTheme="minorHAnsi" w:hAnsiTheme="minorHAnsi"/>
          <w:color w:val="92D050"/>
        </w:rPr>
        <w:t>. »</w:t>
      </w:r>
      <w:r w:rsidR="007C516E" w:rsidRPr="00186F1F">
        <w:rPr>
          <w:rFonts w:asciiTheme="minorHAnsi" w:hAnsiTheme="minorHAnsi"/>
          <w:color w:val="92D050"/>
        </w:rPr>
        <w:t xml:space="preserve"> </w:t>
      </w:r>
    </w:p>
    <w:p w14:paraId="0B18D351" w14:textId="5E3F715A" w:rsidR="00A15D75" w:rsidRPr="00A564F1" w:rsidRDefault="00C90E7A" w:rsidP="00250E22">
      <w:pPr>
        <w:pStyle w:val="Normalweb"/>
        <w:spacing w:before="0" w:beforeAutospacing="0" w:after="0" w:afterAutospacing="0"/>
        <w:ind w:left="720"/>
        <w:rPr>
          <w:rFonts w:asciiTheme="minorHAnsi" w:hAnsiTheme="minorHAnsi"/>
        </w:rPr>
      </w:pPr>
      <w:r>
        <w:rPr>
          <w:rFonts w:asciiTheme="minorHAnsi" w:hAnsiTheme="minorHAnsi"/>
        </w:rPr>
        <w:t>L</w:t>
      </w:r>
      <w:r w:rsidR="00DE1742">
        <w:rPr>
          <w:rFonts w:asciiTheme="minorHAnsi" w:hAnsiTheme="minorHAnsi"/>
        </w:rPr>
        <w:t>es 4 buts</w:t>
      </w:r>
      <w:r w:rsidR="00A15D75">
        <w:rPr>
          <w:rFonts w:asciiTheme="minorHAnsi" w:hAnsiTheme="minorHAnsi"/>
        </w:rPr>
        <w:t xml:space="preserve"> se retrouvent dans </w:t>
      </w:r>
      <w:r w:rsidR="00186F1F">
        <w:rPr>
          <w:rFonts w:asciiTheme="minorHAnsi" w:hAnsiTheme="minorHAnsi"/>
        </w:rPr>
        <w:t>cet article</w:t>
      </w:r>
      <w:r w:rsidR="00DE6725">
        <w:rPr>
          <w:rFonts w:asciiTheme="minorHAnsi" w:hAnsiTheme="minorHAnsi"/>
        </w:rPr>
        <w:t xml:space="preserve"> 2 de la Cst</w:t>
      </w:r>
      <w:r w:rsidR="00186F1F">
        <w:rPr>
          <w:rFonts w:asciiTheme="minorHAnsi" w:hAnsiTheme="minorHAnsi"/>
        </w:rPr>
        <w:t xml:space="preserve"> qui est en soit la </w:t>
      </w:r>
      <w:r w:rsidR="00A15D75">
        <w:rPr>
          <w:rFonts w:asciiTheme="minorHAnsi" w:hAnsiTheme="minorHAnsi"/>
        </w:rPr>
        <w:t xml:space="preserve">définition de l’état moderne. </w:t>
      </w:r>
    </w:p>
    <w:p w14:paraId="05986C8A" w14:textId="3214FCA8" w:rsidR="000478ED" w:rsidRPr="000478ED" w:rsidRDefault="000478ED" w:rsidP="000478ED">
      <w:pPr>
        <w:pStyle w:val="Normalweb"/>
        <w:spacing w:before="0" w:beforeAutospacing="0" w:after="0" w:afterAutospacing="0"/>
        <w:rPr>
          <w:rFonts w:asciiTheme="minorHAnsi" w:hAnsiTheme="minorHAnsi"/>
        </w:rPr>
      </w:pPr>
    </w:p>
    <w:p w14:paraId="07B13B67" w14:textId="77777777" w:rsidR="00250E22" w:rsidRDefault="00250E22" w:rsidP="000478ED">
      <w:pPr>
        <w:pStyle w:val="Normalweb"/>
        <w:numPr>
          <w:ilvl w:val="0"/>
          <w:numId w:val="109"/>
        </w:numPr>
        <w:spacing w:before="0" w:beforeAutospacing="0" w:after="0" w:afterAutospacing="0"/>
        <w:rPr>
          <w:rFonts w:asciiTheme="minorHAnsi" w:hAnsiTheme="minorHAnsi"/>
        </w:rPr>
      </w:pPr>
      <w:r w:rsidRPr="00112FC4">
        <w:rPr>
          <w:rFonts w:asciiTheme="minorHAnsi" w:hAnsiTheme="minorHAnsi"/>
          <w:color w:val="00B050"/>
        </w:rPr>
        <w:t>Conclusion :</w:t>
      </w:r>
      <w:r w:rsidR="000478ED" w:rsidRPr="00112FC4">
        <w:rPr>
          <w:rFonts w:asciiTheme="minorHAnsi" w:hAnsiTheme="minorHAnsi"/>
          <w:color w:val="00B050"/>
        </w:rPr>
        <w:t xml:space="preserve"> les </w:t>
      </w:r>
      <w:r w:rsidRPr="00112FC4">
        <w:rPr>
          <w:rFonts w:asciiTheme="minorHAnsi" w:hAnsiTheme="minorHAnsi"/>
          <w:color w:val="00B050"/>
        </w:rPr>
        <w:t>caractères</w:t>
      </w:r>
      <w:r w:rsidR="000478ED" w:rsidRPr="00112FC4">
        <w:rPr>
          <w:rFonts w:asciiTheme="minorHAnsi" w:hAnsiTheme="minorHAnsi"/>
          <w:color w:val="00B050"/>
        </w:rPr>
        <w:t xml:space="preserve"> politiques </w:t>
      </w:r>
      <w:r w:rsidRPr="00112FC4">
        <w:rPr>
          <w:rFonts w:asciiTheme="minorHAnsi" w:hAnsiTheme="minorHAnsi"/>
          <w:color w:val="00B050"/>
        </w:rPr>
        <w:t>généraux de la Suisse moderne</w:t>
      </w:r>
    </w:p>
    <w:p w14:paraId="32153BB1" w14:textId="3C365289" w:rsidR="00112FC4" w:rsidRDefault="00112FC4" w:rsidP="00112FC4">
      <w:pPr>
        <w:pStyle w:val="Normalweb"/>
        <w:spacing w:before="0" w:beforeAutospacing="0" w:after="0" w:afterAutospacing="0"/>
        <w:ind w:left="360"/>
        <w:rPr>
          <w:rFonts w:asciiTheme="minorHAnsi" w:hAnsiTheme="minorHAnsi"/>
        </w:rPr>
      </w:pPr>
      <w:r w:rsidRPr="00112FC4">
        <w:rPr>
          <w:rFonts w:asciiTheme="minorHAnsi" w:hAnsiTheme="minorHAnsi"/>
        </w:rPr>
        <w:t>Elle a fait l’expérience des 3 structures d’état</w:t>
      </w:r>
      <w:r w:rsidR="0011264F">
        <w:rPr>
          <w:rFonts w:asciiTheme="minorHAnsi" w:hAnsiTheme="minorHAnsi"/>
        </w:rPr>
        <w:t xml:space="preserve"> en 50 ans</w:t>
      </w:r>
      <w:r w:rsidRPr="00112FC4">
        <w:rPr>
          <w:rFonts w:asciiTheme="minorHAnsi" w:hAnsiTheme="minorHAnsi"/>
        </w:rPr>
        <w:t xml:space="preserve"> : d’abord confédéral dans</w:t>
      </w:r>
      <w:r w:rsidR="00857095">
        <w:rPr>
          <w:rFonts w:asciiTheme="minorHAnsi" w:hAnsiTheme="minorHAnsi"/>
        </w:rPr>
        <w:t xml:space="preserve"> un réseau complexe d’alliances</w:t>
      </w:r>
      <w:r w:rsidRPr="00112FC4">
        <w:rPr>
          <w:rFonts w:asciiTheme="minorHAnsi" w:hAnsiTheme="minorHAnsi"/>
        </w:rPr>
        <w:t>, puis la centralisation avec un état unitaire (résultat dramatique) et enfin le retour au féd</w:t>
      </w:r>
      <w:r w:rsidR="00983DDE">
        <w:rPr>
          <w:rFonts w:asciiTheme="minorHAnsi" w:hAnsiTheme="minorHAnsi"/>
        </w:rPr>
        <w:t>éralisme. Le pas ultime sera</w:t>
      </w:r>
      <w:r w:rsidRPr="00112FC4">
        <w:rPr>
          <w:rFonts w:asciiTheme="minorHAnsi" w:hAnsiTheme="minorHAnsi"/>
        </w:rPr>
        <w:t xml:space="preserve"> une petite centralisation pour arriver à l’état fédéral actuel.</w:t>
      </w:r>
      <w:r>
        <w:rPr>
          <w:rFonts w:asciiTheme="minorHAnsi" w:hAnsiTheme="minorHAnsi"/>
        </w:rPr>
        <w:t xml:space="preserve"> </w:t>
      </w:r>
    </w:p>
    <w:p w14:paraId="4DD39FBF" w14:textId="77777777" w:rsidR="00250E22" w:rsidRDefault="00250E22" w:rsidP="00250E22">
      <w:pPr>
        <w:pStyle w:val="Normalweb"/>
        <w:numPr>
          <w:ilvl w:val="0"/>
          <w:numId w:val="126"/>
        </w:numPr>
        <w:spacing w:before="0" w:beforeAutospacing="0" w:after="0" w:afterAutospacing="0"/>
        <w:rPr>
          <w:rFonts w:asciiTheme="minorHAnsi" w:hAnsiTheme="minorHAnsi"/>
        </w:rPr>
      </w:pPr>
      <w:r w:rsidRPr="00B1656D">
        <w:rPr>
          <w:rFonts w:asciiTheme="minorHAnsi" w:hAnsiTheme="minorHAnsi"/>
          <w:color w:val="92D050"/>
        </w:rPr>
        <w:t>Renforcement</w:t>
      </w:r>
      <w:r w:rsidR="000478ED" w:rsidRPr="00B1656D">
        <w:rPr>
          <w:rFonts w:asciiTheme="minorHAnsi" w:hAnsiTheme="minorHAnsi"/>
          <w:color w:val="92D050"/>
        </w:rPr>
        <w:t xml:space="preserve"> du lien </w:t>
      </w:r>
      <w:r w:rsidRPr="00B1656D">
        <w:rPr>
          <w:rFonts w:asciiTheme="minorHAnsi" w:hAnsiTheme="minorHAnsi"/>
          <w:color w:val="92D050"/>
        </w:rPr>
        <w:t>fédéral</w:t>
      </w:r>
    </w:p>
    <w:p w14:paraId="4812C8DC" w14:textId="497FA28E" w:rsidR="00B1656D" w:rsidRDefault="00B1656D" w:rsidP="00B1656D">
      <w:pPr>
        <w:pStyle w:val="Normalweb"/>
        <w:spacing w:before="0" w:beforeAutospacing="0" w:after="0" w:afterAutospacing="0"/>
        <w:ind w:left="720"/>
        <w:rPr>
          <w:rFonts w:asciiTheme="minorHAnsi" w:hAnsiTheme="minorHAnsi"/>
        </w:rPr>
      </w:pPr>
      <w:r w:rsidRPr="00B1656D">
        <w:rPr>
          <w:rFonts w:asciiTheme="minorHAnsi" w:hAnsiTheme="minorHAnsi"/>
        </w:rPr>
        <w:t>Les liens étaient faibles à l’époque des réseaux complexes d’alliances.</w:t>
      </w:r>
      <w:r w:rsidR="001A00B8">
        <w:rPr>
          <w:rFonts w:asciiTheme="minorHAnsi" w:hAnsiTheme="minorHAnsi"/>
        </w:rPr>
        <w:t xml:space="preserve"> On renforce le lien en fusionnant</w:t>
      </w:r>
      <w:r w:rsidR="001B46AF">
        <w:rPr>
          <w:rFonts w:asciiTheme="minorHAnsi" w:hAnsiTheme="minorHAnsi"/>
        </w:rPr>
        <w:t xml:space="preserve"> les cantons</w:t>
      </w:r>
      <w:r w:rsidR="001A00B8">
        <w:rPr>
          <w:rFonts w:asciiTheme="minorHAnsi" w:hAnsiTheme="minorHAnsi"/>
        </w:rPr>
        <w:t xml:space="preserve"> dans l’</w:t>
      </w:r>
      <w:r w:rsidR="00A10325">
        <w:rPr>
          <w:rFonts w:asciiTheme="minorHAnsi" w:hAnsiTheme="minorHAnsi"/>
        </w:rPr>
        <w:t xml:space="preserve">état fédéral. </w:t>
      </w:r>
      <w:r w:rsidR="001A00B8">
        <w:rPr>
          <w:rFonts w:asciiTheme="minorHAnsi" w:hAnsiTheme="minorHAnsi"/>
        </w:rPr>
        <w:t xml:space="preserve"> </w:t>
      </w:r>
    </w:p>
    <w:p w14:paraId="477A434F" w14:textId="77777777" w:rsidR="00250E22" w:rsidRDefault="00250E22" w:rsidP="00250E22">
      <w:pPr>
        <w:pStyle w:val="Normalweb"/>
        <w:numPr>
          <w:ilvl w:val="0"/>
          <w:numId w:val="126"/>
        </w:numPr>
        <w:spacing w:before="0" w:beforeAutospacing="0" w:after="0" w:afterAutospacing="0"/>
        <w:rPr>
          <w:rFonts w:asciiTheme="minorHAnsi" w:hAnsiTheme="minorHAnsi"/>
        </w:rPr>
      </w:pPr>
      <w:r w:rsidRPr="00C750BA">
        <w:rPr>
          <w:rFonts w:asciiTheme="minorHAnsi" w:hAnsiTheme="minorHAnsi"/>
          <w:color w:val="92D050"/>
        </w:rPr>
        <w:t>Égalité</w:t>
      </w:r>
      <w:r w:rsidR="000478ED" w:rsidRPr="00C750BA">
        <w:rPr>
          <w:rFonts w:asciiTheme="minorHAnsi" w:hAnsiTheme="minorHAnsi"/>
          <w:color w:val="92D050"/>
        </w:rPr>
        <w:t xml:space="preserve"> entre le</w:t>
      </w:r>
      <w:r w:rsidRPr="00C750BA">
        <w:rPr>
          <w:rFonts w:asciiTheme="minorHAnsi" w:hAnsiTheme="minorHAnsi"/>
          <w:color w:val="92D050"/>
        </w:rPr>
        <w:t>s Cantons et entre les citoyens</w:t>
      </w:r>
    </w:p>
    <w:p w14:paraId="38FD45F3" w14:textId="3799A59C" w:rsidR="004A4611" w:rsidRDefault="00A77823" w:rsidP="004A4611">
      <w:pPr>
        <w:pStyle w:val="Normalweb"/>
        <w:spacing w:before="0" w:beforeAutospacing="0" w:after="0" w:afterAutospacing="0"/>
        <w:ind w:left="720"/>
        <w:rPr>
          <w:rFonts w:asciiTheme="minorHAnsi" w:hAnsiTheme="minorHAnsi"/>
        </w:rPr>
      </w:pPr>
      <w:r>
        <w:rPr>
          <w:rFonts w:asciiTheme="minorHAnsi" w:hAnsiTheme="minorHAnsi"/>
        </w:rPr>
        <w:t xml:space="preserve">La Suisse de l’ancien régime possédait une forte inégalité foncière entre les cantons, cantons souverains et les territoires sujets. Elle se trouvait notamment dans les droits politiques. L’art. 4 de la Cst viendra couronner le principe d’égalité. On a une égalité entre les territoires depuis la médiation et désormais entre les individus. L’égalité est relative car les femmes sont toujours exclues des droits politiques et les religions chrétiennes possèdent des droits en plus. </w:t>
      </w:r>
    </w:p>
    <w:p w14:paraId="5F691418" w14:textId="77777777" w:rsidR="00250E22" w:rsidRDefault="00250E22" w:rsidP="00250E22">
      <w:pPr>
        <w:pStyle w:val="Normalweb"/>
        <w:numPr>
          <w:ilvl w:val="0"/>
          <w:numId w:val="126"/>
        </w:numPr>
        <w:spacing w:before="0" w:beforeAutospacing="0" w:after="0" w:afterAutospacing="0"/>
        <w:rPr>
          <w:rFonts w:asciiTheme="minorHAnsi" w:hAnsiTheme="minorHAnsi"/>
        </w:rPr>
      </w:pPr>
      <w:r w:rsidRPr="000A2197">
        <w:rPr>
          <w:rFonts w:asciiTheme="minorHAnsi" w:hAnsiTheme="minorHAnsi"/>
          <w:color w:val="92D050"/>
        </w:rPr>
        <w:t>Uniformisation</w:t>
      </w:r>
      <w:r w:rsidR="000478ED" w:rsidRPr="000A2197">
        <w:rPr>
          <w:rFonts w:asciiTheme="minorHAnsi" w:hAnsiTheme="minorHAnsi"/>
          <w:color w:val="92D050"/>
        </w:rPr>
        <w:t xml:space="preserve"> des </w:t>
      </w:r>
      <w:r w:rsidRPr="000A2197">
        <w:rPr>
          <w:rFonts w:asciiTheme="minorHAnsi" w:hAnsiTheme="minorHAnsi"/>
          <w:color w:val="92D050"/>
        </w:rPr>
        <w:t>régimes politiques</w:t>
      </w:r>
    </w:p>
    <w:p w14:paraId="592136E4" w14:textId="75D325BB" w:rsidR="006D58A1" w:rsidRDefault="006D58A1" w:rsidP="006D58A1">
      <w:pPr>
        <w:pStyle w:val="Normalweb"/>
        <w:spacing w:before="0" w:beforeAutospacing="0" w:after="0" w:afterAutospacing="0"/>
        <w:ind w:left="720"/>
        <w:rPr>
          <w:rFonts w:asciiTheme="minorHAnsi" w:hAnsiTheme="minorHAnsi"/>
        </w:rPr>
      </w:pPr>
      <w:r>
        <w:rPr>
          <w:rFonts w:asciiTheme="minorHAnsi" w:hAnsiTheme="minorHAnsi"/>
        </w:rPr>
        <w:t xml:space="preserve">Il y avait une multitude de régimes politiques à l’époque (monarchique, oligarchique, etc.). Désormais, seuls les régimes républicains sont tolérés : démocratie représentative, directe et semi-directe. </w:t>
      </w:r>
    </w:p>
    <w:p w14:paraId="1A72662D" w14:textId="55F85E0E" w:rsidR="00250E22" w:rsidRDefault="00250E22" w:rsidP="00250E22">
      <w:pPr>
        <w:pStyle w:val="Normalweb"/>
        <w:numPr>
          <w:ilvl w:val="0"/>
          <w:numId w:val="126"/>
        </w:numPr>
        <w:spacing w:before="0" w:beforeAutospacing="0" w:after="0" w:afterAutospacing="0"/>
        <w:rPr>
          <w:rFonts w:asciiTheme="minorHAnsi" w:hAnsiTheme="minorHAnsi"/>
        </w:rPr>
      </w:pPr>
      <w:r w:rsidRPr="001625F6">
        <w:rPr>
          <w:rFonts w:asciiTheme="minorHAnsi" w:hAnsiTheme="minorHAnsi"/>
          <w:color w:val="92D050"/>
        </w:rPr>
        <w:t>Dissociation de l'Eglise et de l'Etat</w:t>
      </w:r>
    </w:p>
    <w:p w14:paraId="7FD1DE68" w14:textId="3C491800" w:rsidR="001625F6" w:rsidRDefault="001625F6" w:rsidP="001625F6">
      <w:pPr>
        <w:pStyle w:val="Normalweb"/>
        <w:spacing w:before="0" w:beforeAutospacing="0" w:after="0" w:afterAutospacing="0"/>
        <w:ind w:left="720"/>
        <w:rPr>
          <w:rFonts w:asciiTheme="minorHAnsi" w:hAnsiTheme="minorHAnsi"/>
        </w:rPr>
      </w:pPr>
      <w:r>
        <w:rPr>
          <w:rFonts w:asciiTheme="minorHAnsi" w:hAnsiTheme="minorHAnsi"/>
        </w:rPr>
        <w:lastRenderedPageBreak/>
        <w:t xml:space="preserve">Sous l’ancien régime, l’église et l’état était solidaire. Par exemple, </w:t>
      </w:r>
      <w:r w:rsidRPr="001625F6">
        <w:rPr>
          <w:rFonts w:asciiTheme="minorHAnsi" w:hAnsiTheme="minorHAnsi"/>
        </w:rPr>
        <w:t>on ne pouvait être citoyen que si on était de la religion officielle du canton.</w:t>
      </w:r>
      <w:r>
        <w:rPr>
          <w:rFonts w:asciiTheme="minorHAnsi" w:hAnsiTheme="minorHAnsi"/>
        </w:rPr>
        <w:t xml:space="preserve"> Avec la Suisse moderne, une dissociation s’opère</w:t>
      </w:r>
      <w:r w:rsidR="00F5071A">
        <w:rPr>
          <w:rFonts w:asciiTheme="minorHAnsi" w:hAnsiTheme="minorHAnsi"/>
        </w:rPr>
        <w:t>, suivant le modèle de laïcisation de la société,</w:t>
      </w:r>
      <w:r>
        <w:rPr>
          <w:rFonts w:asciiTheme="minorHAnsi" w:hAnsiTheme="minorHAnsi"/>
        </w:rPr>
        <w:t xml:space="preserve"> et trouvera son assise dans la Cst de </w:t>
      </w:r>
      <w:r w:rsidRPr="003E4999">
        <w:rPr>
          <w:rFonts w:asciiTheme="minorHAnsi" w:hAnsiTheme="minorHAnsi"/>
          <w:color w:val="FF0000"/>
        </w:rPr>
        <w:t>1874</w:t>
      </w:r>
      <w:r>
        <w:rPr>
          <w:rFonts w:asciiTheme="minorHAnsi" w:hAnsiTheme="minorHAnsi"/>
        </w:rPr>
        <w:t xml:space="preserve">. </w:t>
      </w:r>
    </w:p>
    <w:p w14:paraId="6A66C31A" w14:textId="670E023C" w:rsidR="000478ED" w:rsidRDefault="00250E22" w:rsidP="00250E22">
      <w:pPr>
        <w:pStyle w:val="Normalweb"/>
        <w:numPr>
          <w:ilvl w:val="0"/>
          <w:numId w:val="126"/>
        </w:numPr>
        <w:spacing w:before="0" w:beforeAutospacing="0" w:after="0" w:afterAutospacing="0"/>
        <w:rPr>
          <w:rFonts w:asciiTheme="minorHAnsi" w:hAnsiTheme="minorHAnsi"/>
        </w:rPr>
      </w:pPr>
      <w:r w:rsidRPr="00844586">
        <w:rPr>
          <w:rFonts w:asciiTheme="minorHAnsi" w:hAnsiTheme="minorHAnsi"/>
          <w:color w:val="92D050"/>
        </w:rPr>
        <w:t>Pluralité</w:t>
      </w:r>
      <w:r w:rsidR="000478ED" w:rsidRPr="00844586">
        <w:rPr>
          <w:rFonts w:asciiTheme="minorHAnsi" w:hAnsiTheme="minorHAnsi"/>
          <w:color w:val="92D050"/>
        </w:rPr>
        <w:t xml:space="preserve"> des langues</w:t>
      </w:r>
      <w:r w:rsidR="000478ED" w:rsidRPr="00250E22">
        <w:rPr>
          <w:rFonts w:asciiTheme="minorHAnsi" w:hAnsiTheme="minorHAnsi"/>
        </w:rPr>
        <w:t xml:space="preserve"> </w:t>
      </w:r>
    </w:p>
    <w:p w14:paraId="5B2DB0A2" w14:textId="02DE0F0C" w:rsidR="00844586" w:rsidRDefault="00F95766" w:rsidP="00844586">
      <w:pPr>
        <w:pStyle w:val="Normalweb"/>
        <w:spacing w:before="0" w:beforeAutospacing="0" w:after="0" w:afterAutospacing="0"/>
        <w:ind w:left="720"/>
        <w:rPr>
          <w:rFonts w:asciiTheme="minorHAnsi" w:hAnsiTheme="minorHAnsi"/>
        </w:rPr>
      </w:pPr>
      <w:r>
        <w:rPr>
          <w:rFonts w:asciiTheme="minorHAnsi" w:hAnsiTheme="minorHAnsi"/>
        </w:rPr>
        <w:t xml:space="preserve">Sous l’ancien régime, la confédération était germanique (lorsque Fribourg choisit l’allemande comme langue officielle). Les territoires latins comme Genève, Neuchâtel, Tessin, bas Valais et le territoire de l’évêque de Bâle verront leurs langues reconnues. On passe à un état pluriculturel avec les trois langues officielles que sont l’allemand, le français et l’italien auxquels on ajoute une dernière langue nationale, le romanche des Grisons. </w:t>
      </w:r>
    </w:p>
    <w:p w14:paraId="1BF3EAD2" w14:textId="77777777" w:rsidR="00844586" w:rsidRDefault="00844586" w:rsidP="00844586">
      <w:pPr>
        <w:pStyle w:val="Normalweb"/>
        <w:spacing w:before="0" w:beforeAutospacing="0" w:after="0" w:afterAutospacing="0"/>
        <w:rPr>
          <w:rFonts w:asciiTheme="minorHAnsi" w:hAnsiTheme="minorHAnsi"/>
        </w:rPr>
      </w:pPr>
    </w:p>
    <w:p w14:paraId="1F78B7B4" w14:textId="77777777" w:rsidR="00250E22" w:rsidRPr="00250E22" w:rsidRDefault="00250E22" w:rsidP="00250E22">
      <w:pPr>
        <w:pStyle w:val="Normalweb"/>
        <w:spacing w:before="0" w:beforeAutospacing="0" w:after="0" w:afterAutospacing="0"/>
        <w:rPr>
          <w:rFonts w:asciiTheme="minorHAnsi" w:hAnsiTheme="minorHAnsi"/>
        </w:rPr>
      </w:pPr>
    </w:p>
    <w:p w14:paraId="2BF4F9E1" w14:textId="77777777" w:rsidR="000478ED" w:rsidRPr="000478ED" w:rsidRDefault="000478ED" w:rsidP="000478ED">
      <w:pPr>
        <w:pStyle w:val="Normalweb"/>
        <w:spacing w:before="0" w:beforeAutospacing="0" w:after="0" w:afterAutospacing="0"/>
        <w:rPr>
          <w:rFonts w:asciiTheme="minorHAnsi" w:hAnsiTheme="minorHAnsi"/>
          <w:bCs/>
          <w:color w:val="000000" w:themeColor="text1"/>
        </w:rPr>
      </w:pPr>
    </w:p>
    <w:p w14:paraId="0FE222F2" w14:textId="77777777" w:rsidR="002D1416" w:rsidRPr="00B54D33" w:rsidRDefault="002D1416" w:rsidP="002D1416">
      <w:pPr>
        <w:pStyle w:val="Normalweb"/>
        <w:spacing w:before="0" w:beforeAutospacing="0" w:after="0" w:afterAutospacing="0"/>
        <w:ind w:left="720"/>
        <w:rPr>
          <w:rFonts w:asciiTheme="minorHAnsi" w:hAnsiTheme="minorHAnsi"/>
          <w:bCs/>
          <w:color w:val="000000" w:themeColor="text1"/>
        </w:rPr>
      </w:pPr>
    </w:p>
    <w:p w14:paraId="75AE2013" w14:textId="77777777" w:rsidR="00B54D33" w:rsidRPr="00B54D33" w:rsidRDefault="00B54D33" w:rsidP="00B54D33">
      <w:pPr>
        <w:pStyle w:val="Normalweb"/>
        <w:spacing w:before="0" w:beforeAutospacing="0" w:after="0" w:afterAutospacing="0"/>
        <w:ind w:left="720"/>
        <w:rPr>
          <w:rFonts w:asciiTheme="minorHAnsi" w:hAnsiTheme="minorHAnsi"/>
          <w:bCs/>
          <w:color w:val="000000" w:themeColor="text1"/>
        </w:rPr>
      </w:pPr>
    </w:p>
    <w:p w14:paraId="786A49B0" w14:textId="77777777" w:rsidR="00116E80" w:rsidRPr="00B54D33" w:rsidRDefault="00116E80" w:rsidP="00B54D33">
      <w:pPr>
        <w:pStyle w:val="Normalweb"/>
        <w:spacing w:before="0" w:beforeAutospacing="0" w:after="0" w:afterAutospacing="0"/>
        <w:rPr>
          <w:rFonts w:asciiTheme="minorHAnsi" w:hAnsiTheme="minorHAnsi"/>
          <w:bCs/>
          <w:color w:val="000000" w:themeColor="text1"/>
        </w:rPr>
      </w:pPr>
    </w:p>
    <w:p w14:paraId="74207885" w14:textId="4B6149B2" w:rsidR="001A1967" w:rsidRPr="005C66DA" w:rsidRDefault="001A1967" w:rsidP="005C66DA">
      <w:pPr>
        <w:pStyle w:val="Normalweb"/>
        <w:spacing w:before="0" w:beforeAutospacing="0" w:after="0" w:afterAutospacing="0"/>
        <w:rPr>
          <w:rFonts w:asciiTheme="minorHAnsi" w:hAnsiTheme="minorHAnsi"/>
          <w:bCs/>
          <w:color w:val="000000" w:themeColor="text1"/>
        </w:rPr>
      </w:pPr>
    </w:p>
    <w:sectPr w:rsidR="001A1967" w:rsidRPr="005C66DA" w:rsidSect="001C1B48">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0D1A0" w14:textId="77777777" w:rsidR="0063348A" w:rsidRDefault="0063348A" w:rsidP="005D3885">
      <w:r>
        <w:separator/>
      </w:r>
    </w:p>
  </w:endnote>
  <w:endnote w:type="continuationSeparator" w:id="0">
    <w:p w14:paraId="0EE63738" w14:textId="77777777" w:rsidR="0063348A" w:rsidRDefault="0063348A" w:rsidP="005D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TimesNewRomanPSMT">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B6C44" w14:textId="77777777" w:rsidR="00691917" w:rsidRDefault="00691917" w:rsidP="005D3885">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3CAA291" w14:textId="77777777" w:rsidR="00691917" w:rsidRDefault="00691917" w:rsidP="005D3885">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15DCB" w14:textId="26487A7D" w:rsidR="00691917" w:rsidRDefault="00C8662E" w:rsidP="005D3885">
    <w:pPr>
      <w:pStyle w:val="Pieddepage"/>
      <w:ind w:right="360"/>
    </w:pPr>
    <w:r>
      <w:ptab w:relativeTo="margin" w:alignment="center" w:leader="none"/>
    </w:r>
    <w:r>
      <w:t>Rafael Marinho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B134D" w14:textId="77777777" w:rsidR="0063348A" w:rsidRDefault="0063348A" w:rsidP="005D3885">
      <w:r>
        <w:separator/>
      </w:r>
    </w:p>
  </w:footnote>
  <w:footnote w:type="continuationSeparator" w:id="0">
    <w:p w14:paraId="75F5F504" w14:textId="77777777" w:rsidR="0063348A" w:rsidRDefault="0063348A" w:rsidP="005D38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879"/>
    <w:multiLevelType w:val="hybridMultilevel"/>
    <w:tmpl w:val="8EF6E0D4"/>
    <w:lvl w:ilvl="0" w:tplc="0E32FB3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3421DA2"/>
    <w:multiLevelType w:val="hybridMultilevel"/>
    <w:tmpl w:val="2CD6884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3E76D65"/>
    <w:multiLevelType w:val="hybridMultilevel"/>
    <w:tmpl w:val="1F30BE4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70044D7"/>
    <w:multiLevelType w:val="hybridMultilevel"/>
    <w:tmpl w:val="425C0E6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4D1892"/>
    <w:multiLevelType w:val="hybridMultilevel"/>
    <w:tmpl w:val="106675D8"/>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995381B"/>
    <w:multiLevelType w:val="hybridMultilevel"/>
    <w:tmpl w:val="D408C06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9BF1EA5"/>
    <w:multiLevelType w:val="hybridMultilevel"/>
    <w:tmpl w:val="BAA4998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0B457C05"/>
    <w:multiLevelType w:val="hybridMultilevel"/>
    <w:tmpl w:val="F5D23C24"/>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0C3A4FA2"/>
    <w:multiLevelType w:val="hybridMultilevel"/>
    <w:tmpl w:val="15582E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CE30848"/>
    <w:multiLevelType w:val="hybridMultilevel"/>
    <w:tmpl w:val="9E327AB6"/>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0D1D39A4"/>
    <w:multiLevelType w:val="hybridMultilevel"/>
    <w:tmpl w:val="28E68D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0D760BC7"/>
    <w:multiLevelType w:val="hybridMultilevel"/>
    <w:tmpl w:val="2D1AC8D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18718C"/>
    <w:multiLevelType w:val="hybridMultilevel"/>
    <w:tmpl w:val="1F9AA378"/>
    <w:lvl w:ilvl="0" w:tplc="E58A7120">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02750CC"/>
    <w:multiLevelType w:val="hybridMultilevel"/>
    <w:tmpl w:val="15024366"/>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112C7C87"/>
    <w:multiLevelType w:val="hybridMultilevel"/>
    <w:tmpl w:val="C722FC0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151B6A58"/>
    <w:multiLevelType w:val="hybridMultilevel"/>
    <w:tmpl w:val="3CC0168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1747238D"/>
    <w:multiLevelType w:val="hybridMultilevel"/>
    <w:tmpl w:val="0484B2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78162D5"/>
    <w:multiLevelType w:val="hybridMultilevel"/>
    <w:tmpl w:val="2E7CA62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178D355F"/>
    <w:multiLevelType w:val="hybridMultilevel"/>
    <w:tmpl w:val="FB5A3EC2"/>
    <w:lvl w:ilvl="0" w:tplc="075E2176">
      <w:start w:val="1"/>
      <w:numFmt w:val="bullet"/>
      <w:lvlText w:val="-"/>
      <w:lvlJc w:val="left"/>
      <w:pPr>
        <w:ind w:left="1428" w:hanging="360"/>
      </w:pPr>
      <w:rPr>
        <w:rFonts w:ascii="Calibri" w:eastAsiaTheme="minorHAnsi" w:hAnsi="Calibri"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17DD20C5"/>
    <w:multiLevelType w:val="hybridMultilevel"/>
    <w:tmpl w:val="966C20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8900D2C"/>
    <w:multiLevelType w:val="hybridMultilevel"/>
    <w:tmpl w:val="34AC2E62"/>
    <w:lvl w:ilvl="0" w:tplc="CD94489C">
      <w:start w:val="1"/>
      <w:numFmt w:val="decimal"/>
      <w:lvlText w:val="%1."/>
      <w:lvlJc w:val="left"/>
      <w:pPr>
        <w:ind w:left="1080" w:hanging="360"/>
      </w:pPr>
      <w:rPr>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195C1567"/>
    <w:multiLevelType w:val="hybridMultilevel"/>
    <w:tmpl w:val="BD6EB8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A3A612F"/>
    <w:multiLevelType w:val="hybridMultilevel"/>
    <w:tmpl w:val="44D03A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BB07849"/>
    <w:multiLevelType w:val="hybridMultilevel"/>
    <w:tmpl w:val="E1AC3FE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BB10C02"/>
    <w:multiLevelType w:val="hybridMultilevel"/>
    <w:tmpl w:val="D6C8467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1CAC1F87"/>
    <w:multiLevelType w:val="hybridMultilevel"/>
    <w:tmpl w:val="4CD4B9F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1DA57026"/>
    <w:multiLevelType w:val="hybridMultilevel"/>
    <w:tmpl w:val="03DC87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1284035"/>
    <w:multiLevelType w:val="hybridMultilevel"/>
    <w:tmpl w:val="C93A50E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400545D"/>
    <w:multiLevelType w:val="hybridMultilevel"/>
    <w:tmpl w:val="70FCE92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243D77CE"/>
    <w:multiLevelType w:val="hybridMultilevel"/>
    <w:tmpl w:val="BD6EB8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4A2026B"/>
    <w:multiLevelType w:val="hybridMultilevel"/>
    <w:tmpl w:val="D0DAE5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4CD7C73"/>
    <w:multiLevelType w:val="hybridMultilevel"/>
    <w:tmpl w:val="3BF21C6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7593C04"/>
    <w:multiLevelType w:val="hybridMultilevel"/>
    <w:tmpl w:val="05D890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75F1367"/>
    <w:multiLevelType w:val="hybridMultilevel"/>
    <w:tmpl w:val="3B548E8A"/>
    <w:lvl w:ilvl="0" w:tplc="C4487610">
      <w:start w:val="1"/>
      <w:numFmt w:val="decimal"/>
      <w:lvlText w:val="%1."/>
      <w:lvlJc w:val="left"/>
      <w:pPr>
        <w:ind w:left="1080" w:hanging="360"/>
      </w:pPr>
      <w:rPr>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nsid w:val="28E17525"/>
    <w:multiLevelType w:val="hybridMultilevel"/>
    <w:tmpl w:val="C6FC64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291E2D30"/>
    <w:multiLevelType w:val="hybridMultilevel"/>
    <w:tmpl w:val="75606AB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296D798B"/>
    <w:multiLevelType w:val="hybridMultilevel"/>
    <w:tmpl w:val="E90AE65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29903A8C"/>
    <w:multiLevelType w:val="hybridMultilevel"/>
    <w:tmpl w:val="615C608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A2640E8"/>
    <w:multiLevelType w:val="hybridMultilevel"/>
    <w:tmpl w:val="6750EC7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2AE67FC6"/>
    <w:multiLevelType w:val="hybridMultilevel"/>
    <w:tmpl w:val="C146117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nsid w:val="2AEE1FA6"/>
    <w:multiLevelType w:val="hybridMultilevel"/>
    <w:tmpl w:val="CA769A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B8300C1"/>
    <w:multiLevelType w:val="hybridMultilevel"/>
    <w:tmpl w:val="341C9F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BFD3CA3"/>
    <w:multiLevelType w:val="hybridMultilevel"/>
    <w:tmpl w:val="8EBC607A"/>
    <w:lvl w:ilvl="0" w:tplc="90D48622">
      <w:start w:val="1"/>
      <w:numFmt w:val="decimal"/>
      <w:lvlText w:val="%1."/>
      <w:lvlJc w:val="left"/>
      <w:pPr>
        <w:ind w:left="1080" w:hanging="360"/>
      </w:pPr>
      <w:rPr>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2C0A2B0F"/>
    <w:multiLevelType w:val="hybridMultilevel"/>
    <w:tmpl w:val="23BC34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2CE1773A"/>
    <w:multiLevelType w:val="hybridMultilevel"/>
    <w:tmpl w:val="8E26B60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E3B48C3"/>
    <w:multiLevelType w:val="hybridMultilevel"/>
    <w:tmpl w:val="180023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2E3B5C7C"/>
    <w:multiLevelType w:val="hybridMultilevel"/>
    <w:tmpl w:val="03DC87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123572F"/>
    <w:multiLevelType w:val="hybridMultilevel"/>
    <w:tmpl w:val="B4221D5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31D32A11"/>
    <w:multiLevelType w:val="hybridMultilevel"/>
    <w:tmpl w:val="197E7F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9">
    <w:nsid w:val="32040D11"/>
    <w:multiLevelType w:val="hybridMultilevel"/>
    <w:tmpl w:val="6B587C8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nsid w:val="321349F4"/>
    <w:multiLevelType w:val="hybridMultilevel"/>
    <w:tmpl w:val="5DB20F00"/>
    <w:lvl w:ilvl="0" w:tplc="EAB00E8E">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28D1465"/>
    <w:multiLevelType w:val="hybridMultilevel"/>
    <w:tmpl w:val="DBE0CFD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32D30FB4"/>
    <w:multiLevelType w:val="hybridMultilevel"/>
    <w:tmpl w:val="ADD66B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nsid w:val="333D584F"/>
    <w:multiLevelType w:val="hybridMultilevel"/>
    <w:tmpl w:val="F328E9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5524322"/>
    <w:multiLevelType w:val="multilevel"/>
    <w:tmpl w:val="5CBE5E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64402D7"/>
    <w:multiLevelType w:val="hybridMultilevel"/>
    <w:tmpl w:val="3724D8E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8DA4BB0"/>
    <w:multiLevelType w:val="hybridMultilevel"/>
    <w:tmpl w:val="ADD66B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nsid w:val="3E267156"/>
    <w:multiLevelType w:val="hybridMultilevel"/>
    <w:tmpl w:val="83E2D84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nsid w:val="3F8F0CD5"/>
    <w:multiLevelType w:val="multilevel"/>
    <w:tmpl w:val="0000694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0083DF8"/>
    <w:multiLevelType w:val="hybridMultilevel"/>
    <w:tmpl w:val="4A9A6858"/>
    <w:lvl w:ilvl="0" w:tplc="4FDE5D5E">
      <w:start w:val="1"/>
      <w:numFmt w:val="decimal"/>
      <w:lvlText w:val="%1."/>
      <w:lvlJc w:val="left"/>
      <w:pPr>
        <w:ind w:left="1080" w:hanging="360"/>
      </w:pPr>
      <w:rPr>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nsid w:val="41C202F4"/>
    <w:multiLevelType w:val="hybridMultilevel"/>
    <w:tmpl w:val="E90AE65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nsid w:val="41D6697A"/>
    <w:multiLevelType w:val="hybridMultilevel"/>
    <w:tmpl w:val="F79CE1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2516B8F"/>
    <w:multiLevelType w:val="hybridMultilevel"/>
    <w:tmpl w:val="EF367D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2D51D46"/>
    <w:multiLevelType w:val="hybridMultilevel"/>
    <w:tmpl w:val="D40E9B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3E862D3"/>
    <w:multiLevelType w:val="hybridMultilevel"/>
    <w:tmpl w:val="BE962FC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3EC0514"/>
    <w:multiLevelType w:val="hybridMultilevel"/>
    <w:tmpl w:val="025AB98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nsid w:val="45F1764F"/>
    <w:multiLevelType w:val="hybridMultilevel"/>
    <w:tmpl w:val="7EEA4E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7B82A0F"/>
    <w:multiLevelType w:val="hybridMultilevel"/>
    <w:tmpl w:val="723AAD1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49354D19"/>
    <w:multiLevelType w:val="hybridMultilevel"/>
    <w:tmpl w:val="06FC6AE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9">
    <w:nsid w:val="4A822D71"/>
    <w:multiLevelType w:val="hybridMultilevel"/>
    <w:tmpl w:val="6F12922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nsid w:val="4C4F3B23"/>
    <w:multiLevelType w:val="hybridMultilevel"/>
    <w:tmpl w:val="D1AAF9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C592EB0"/>
    <w:multiLevelType w:val="hybridMultilevel"/>
    <w:tmpl w:val="42B23C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2">
    <w:nsid w:val="4C7F757E"/>
    <w:multiLevelType w:val="hybridMultilevel"/>
    <w:tmpl w:val="C22EFE0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CF81459"/>
    <w:multiLevelType w:val="hybridMultilevel"/>
    <w:tmpl w:val="42B23C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4">
    <w:nsid w:val="4D394B39"/>
    <w:multiLevelType w:val="hybridMultilevel"/>
    <w:tmpl w:val="F9526B48"/>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nsid w:val="4DA03DE0"/>
    <w:multiLevelType w:val="hybridMultilevel"/>
    <w:tmpl w:val="CAACB3A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6">
    <w:nsid w:val="4DE46B5D"/>
    <w:multiLevelType w:val="hybridMultilevel"/>
    <w:tmpl w:val="B0065EE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7">
    <w:nsid w:val="4F3F6C2B"/>
    <w:multiLevelType w:val="hybridMultilevel"/>
    <w:tmpl w:val="0D8881F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8">
    <w:nsid w:val="4FC3312A"/>
    <w:multiLevelType w:val="hybridMultilevel"/>
    <w:tmpl w:val="4E08221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50396EB2"/>
    <w:multiLevelType w:val="hybridMultilevel"/>
    <w:tmpl w:val="D06E9B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07010DF"/>
    <w:multiLevelType w:val="hybridMultilevel"/>
    <w:tmpl w:val="EDE04B9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nsid w:val="515E4B38"/>
    <w:multiLevelType w:val="hybridMultilevel"/>
    <w:tmpl w:val="6E8EAEDA"/>
    <w:lvl w:ilvl="0" w:tplc="5B46FBC4">
      <w:start w:val="1"/>
      <w:numFmt w:val="upperLetter"/>
      <w:lvlText w:val="%1."/>
      <w:lvlJc w:val="left"/>
      <w:pPr>
        <w:ind w:left="360" w:hanging="360"/>
      </w:pPr>
      <w:rPr>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2">
    <w:nsid w:val="523D433D"/>
    <w:multiLevelType w:val="hybridMultilevel"/>
    <w:tmpl w:val="C722FC0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3">
    <w:nsid w:val="52D73695"/>
    <w:multiLevelType w:val="hybridMultilevel"/>
    <w:tmpl w:val="92FE88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nsid w:val="53FA7555"/>
    <w:multiLevelType w:val="hybridMultilevel"/>
    <w:tmpl w:val="DE609F9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43C5584"/>
    <w:multiLevelType w:val="hybridMultilevel"/>
    <w:tmpl w:val="025A8E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5F976B6"/>
    <w:multiLevelType w:val="hybridMultilevel"/>
    <w:tmpl w:val="05E477B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7">
    <w:nsid w:val="56B05757"/>
    <w:multiLevelType w:val="hybridMultilevel"/>
    <w:tmpl w:val="6F64C81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56B817CD"/>
    <w:multiLevelType w:val="hybridMultilevel"/>
    <w:tmpl w:val="8FE6EF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B4F301E"/>
    <w:multiLevelType w:val="hybridMultilevel"/>
    <w:tmpl w:val="818658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BC13A03"/>
    <w:multiLevelType w:val="hybridMultilevel"/>
    <w:tmpl w:val="570E42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5DAA1456"/>
    <w:multiLevelType w:val="hybridMultilevel"/>
    <w:tmpl w:val="2BD27F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FD07907"/>
    <w:multiLevelType w:val="hybridMultilevel"/>
    <w:tmpl w:val="E1AC3FE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FE35A08"/>
    <w:multiLevelType w:val="hybridMultilevel"/>
    <w:tmpl w:val="9F0401A2"/>
    <w:lvl w:ilvl="0" w:tplc="E16C6E8A">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0920664"/>
    <w:multiLevelType w:val="hybridMultilevel"/>
    <w:tmpl w:val="FF24ADB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0C23CA3"/>
    <w:multiLevelType w:val="hybridMultilevel"/>
    <w:tmpl w:val="ECD2ECA8"/>
    <w:lvl w:ilvl="0" w:tplc="0E32FB3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nsid w:val="60EF6A9C"/>
    <w:multiLevelType w:val="hybridMultilevel"/>
    <w:tmpl w:val="5D88B8B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7">
    <w:nsid w:val="61CC0FE9"/>
    <w:multiLevelType w:val="hybridMultilevel"/>
    <w:tmpl w:val="4D4CD95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2B16DE6"/>
    <w:multiLevelType w:val="hybridMultilevel"/>
    <w:tmpl w:val="C2305A8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3BD1CD6"/>
    <w:multiLevelType w:val="hybridMultilevel"/>
    <w:tmpl w:val="2EE6A2D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47A681A"/>
    <w:multiLevelType w:val="hybridMultilevel"/>
    <w:tmpl w:val="D8F0318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1">
    <w:nsid w:val="65C90D39"/>
    <w:multiLevelType w:val="hybridMultilevel"/>
    <w:tmpl w:val="9ECA1EA2"/>
    <w:lvl w:ilvl="0" w:tplc="84A64CBA">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67F6F45"/>
    <w:multiLevelType w:val="hybridMultilevel"/>
    <w:tmpl w:val="143C82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70A2732"/>
    <w:multiLevelType w:val="hybridMultilevel"/>
    <w:tmpl w:val="1B586A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4">
    <w:nsid w:val="68C22916"/>
    <w:multiLevelType w:val="hybridMultilevel"/>
    <w:tmpl w:val="570E42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91B6E2D"/>
    <w:multiLevelType w:val="hybridMultilevel"/>
    <w:tmpl w:val="FC947A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95233D8"/>
    <w:multiLevelType w:val="hybridMultilevel"/>
    <w:tmpl w:val="5F4AFF28"/>
    <w:lvl w:ilvl="0" w:tplc="0E32FB3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nsid w:val="6AC37748"/>
    <w:multiLevelType w:val="hybridMultilevel"/>
    <w:tmpl w:val="F7E6B85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8">
    <w:nsid w:val="6AF21430"/>
    <w:multiLevelType w:val="hybridMultilevel"/>
    <w:tmpl w:val="3A5428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C567CA7"/>
    <w:multiLevelType w:val="hybridMultilevel"/>
    <w:tmpl w:val="B6EADF9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0">
    <w:nsid w:val="6CB10EFF"/>
    <w:multiLevelType w:val="hybridMultilevel"/>
    <w:tmpl w:val="FF9E14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D511278"/>
    <w:multiLevelType w:val="hybridMultilevel"/>
    <w:tmpl w:val="28802D7E"/>
    <w:lvl w:ilvl="0" w:tplc="B58A27BC">
      <w:start w:val="1"/>
      <w:numFmt w:val="upperLetter"/>
      <w:lvlText w:val="%1."/>
      <w:lvlJc w:val="left"/>
      <w:pPr>
        <w:ind w:left="360" w:hanging="360"/>
      </w:pPr>
      <w:rPr>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6DB21D81"/>
    <w:multiLevelType w:val="hybridMultilevel"/>
    <w:tmpl w:val="2F2AB5F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3">
    <w:nsid w:val="6DE64F57"/>
    <w:multiLevelType w:val="hybridMultilevel"/>
    <w:tmpl w:val="0D0E3E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E9C2C65"/>
    <w:multiLevelType w:val="hybridMultilevel"/>
    <w:tmpl w:val="143C82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FEA4210"/>
    <w:multiLevelType w:val="hybridMultilevel"/>
    <w:tmpl w:val="46162D0A"/>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6">
    <w:nsid w:val="7111714A"/>
    <w:multiLevelType w:val="hybridMultilevel"/>
    <w:tmpl w:val="2500E188"/>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7">
    <w:nsid w:val="719F1E4E"/>
    <w:multiLevelType w:val="hybridMultilevel"/>
    <w:tmpl w:val="975AD23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2C25771"/>
    <w:multiLevelType w:val="hybridMultilevel"/>
    <w:tmpl w:val="B4C0A17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9">
    <w:nsid w:val="75977710"/>
    <w:multiLevelType w:val="hybridMultilevel"/>
    <w:tmpl w:val="D3F873E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0">
    <w:nsid w:val="77595B32"/>
    <w:multiLevelType w:val="hybridMultilevel"/>
    <w:tmpl w:val="E01072C6"/>
    <w:lvl w:ilvl="0" w:tplc="9028DDD0">
      <w:start w:val="1"/>
      <w:numFmt w:val="low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8302451"/>
    <w:multiLevelType w:val="hybridMultilevel"/>
    <w:tmpl w:val="E370EC8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2">
    <w:nsid w:val="79864EE2"/>
    <w:multiLevelType w:val="hybridMultilevel"/>
    <w:tmpl w:val="470643C4"/>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nsid w:val="7CD70D3A"/>
    <w:multiLevelType w:val="hybridMultilevel"/>
    <w:tmpl w:val="36AE3B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4">
    <w:nsid w:val="7F1D5754"/>
    <w:multiLevelType w:val="hybridMultilevel"/>
    <w:tmpl w:val="669CE43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5">
    <w:nsid w:val="7FA77A1F"/>
    <w:multiLevelType w:val="hybridMultilevel"/>
    <w:tmpl w:val="AA10B67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11"/>
  </w:num>
  <w:num w:numId="2">
    <w:abstractNumId w:val="8"/>
  </w:num>
  <w:num w:numId="3">
    <w:abstractNumId w:val="116"/>
  </w:num>
  <w:num w:numId="4">
    <w:abstractNumId w:val="105"/>
  </w:num>
  <w:num w:numId="5">
    <w:abstractNumId w:val="82"/>
  </w:num>
  <w:num w:numId="6">
    <w:abstractNumId w:val="18"/>
  </w:num>
  <w:num w:numId="7">
    <w:abstractNumId w:val="46"/>
  </w:num>
  <w:num w:numId="8">
    <w:abstractNumId w:val="26"/>
  </w:num>
  <w:num w:numId="9">
    <w:abstractNumId w:val="78"/>
  </w:num>
  <w:num w:numId="10">
    <w:abstractNumId w:val="72"/>
  </w:num>
  <w:num w:numId="11">
    <w:abstractNumId w:val="7"/>
  </w:num>
  <w:num w:numId="12">
    <w:abstractNumId w:val="101"/>
  </w:num>
  <w:num w:numId="13">
    <w:abstractNumId w:val="37"/>
  </w:num>
  <w:num w:numId="14">
    <w:abstractNumId w:val="94"/>
  </w:num>
  <w:num w:numId="15">
    <w:abstractNumId w:val="81"/>
  </w:num>
  <w:num w:numId="16">
    <w:abstractNumId w:val="84"/>
  </w:num>
  <w:num w:numId="17">
    <w:abstractNumId w:val="12"/>
  </w:num>
  <w:num w:numId="18">
    <w:abstractNumId w:val="14"/>
  </w:num>
  <w:num w:numId="19">
    <w:abstractNumId w:val="125"/>
  </w:num>
  <w:num w:numId="20">
    <w:abstractNumId w:val="68"/>
  </w:num>
  <w:num w:numId="21">
    <w:abstractNumId w:val="2"/>
  </w:num>
  <w:num w:numId="22">
    <w:abstractNumId w:val="71"/>
  </w:num>
  <w:num w:numId="23">
    <w:abstractNumId w:val="73"/>
  </w:num>
  <w:num w:numId="24">
    <w:abstractNumId w:val="66"/>
  </w:num>
  <w:num w:numId="25">
    <w:abstractNumId w:val="90"/>
  </w:num>
  <w:num w:numId="26">
    <w:abstractNumId w:val="51"/>
  </w:num>
  <w:num w:numId="27">
    <w:abstractNumId w:val="104"/>
  </w:num>
  <w:num w:numId="28">
    <w:abstractNumId w:val="39"/>
  </w:num>
  <w:num w:numId="29">
    <w:abstractNumId w:val="110"/>
  </w:num>
  <w:num w:numId="30">
    <w:abstractNumId w:val="74"/>
  </w:num>
  <w:num w:numId="31">
    <w:abstractNumId w:val="40"/>
  </w:num>
  <w:num w:numId="32">
    <w:abstractNumId w:val="35"/>
  </w:num>
  <w:num w:numId="33">
    <w:abstractNumId w:val="21"/>
  </w:num>
  <w:num w:numId="34">
    <w:abstractNumId w:val="16"/>
  </w:num>
  <w:num w:numId="35">
    <w:abstractNumId w:val="43"/>
  </w:num>
  <w:num w:numId="36">
    <w:abstractNumId w:val="52"/>
  </w:num>
  <w:num w:numId="37">
    <w:abstractNumId w:val="29"/>
  </w:num>
  <w:num w:numId="38">
    <w:abstractNumId w:val="115"/>
  </w:num>
  <w:num w:numId="39">
    <w:abstractNumId w:val="3"/>
  </w:num>
  <w:num w:numId="40">
    <w:abstractNumId w:val="30"/>
  </w:num>
  <w:num w:numId="41">
    <w:abstractNumId w:val="56"/>
  </w:num>
  <w:num w:numId="42">
    <w:abstractNumId w:val="59"/>
  </w:num>
  <w:num w:numId="43">
    <w:abstractNumId w:val="38"/>
  </w:num>
  <w:num w:numId="44">
    <w:abstractNumId w:val="87"/>
  </w:num>
  <w:num w:numId="45">
    <w:abstractNumId w:val="5"/>
  </w:num>
  <w:num w:numId="46">
    <w:abstractNumId w:val="22"/>
  </w:num>
  <w:num w:numId="47">
    <w:abstractNumId w:val="76"/>
  </w:num>
  <w:num w:numId="48">
    <w:abstractNumId w:val="88"/>
  </w:num>
  <w:num w:numId="49">
    <w:abstractNumId w:val="117"/>
  </w:num>
  <w:num w:numId="50">
    <w:abstractNumId w:val="31"/>
  </w:num>
  <w:num w:numId="51">
    <w:abstractNumId w:val="93"/>
  </w:num>
  <w:num w:numId="52">
    <w:abstractNumId w:val="15"/>
  </w:num>
  <w:num w:numId="53">
    <w:abstractNumId w:val="19"/>
  </w:num>
  <w:num w:numId="54">
    <w:abstractNumId w:val="85"/>
  </w:num>
  <w:num w:numId="55">
    <w:abstractNumId w:val="103"/>
  </w:num>
  <w:num w:numId="56">
    <w:abstractNumId w:val="24"/>
  </w:num>
  <w:num w:numId="57">
    <w:abstractNumId w:val="28"/>
  </w:num>
  <w:num w:numId="58">
    <w:abstractNumId w:val="118"/>
  </w:num>
  <w:num w:numId="59">
    <w:abstractNumId w:val="75"/>
  </w:num>
  <w:num w:numId="60">
    <w:abstractNumId w:val="99"/>
  </w:num>
  <w:num w:numId="61">
    <w:abstractNumId w:val="86"/>
  </w:num>
  <w:num w:numId="62">
    <w:abstractNumId w:val="96"/>
  </w:num>
  <w:num w:numId="63">
    <w:abstractNumId w:val="121"/>
  </w:num>
  <w:num w:numId="64">
    <w:abstractNumId w:val="63"/>
  </w:num>
  <w:num w:numId="65">
    <w:abstractNumId w:val="34"/>
  </w:num>
  <w:num w:numId="66">
    <w:abstractNumId w:val="60"/>
  </w:num>
  <w:num w:numId="67">
    <w:abstractNumId w:val="53"/>
  </w:num>
  <w:num w:numId="68">
    <w:abstractNumId w:val="106"/>
  </w:num>
  <w:num w:numId="69">
    <w:abstractNumId w:val="95"/>
  </w:num>
  <w:num w:numId="70">
    <w:abstractNumId w:val="0"/>
  </w:num>
  <w:num w:numId="71">
    <w:abstractNumId w:val="80"/>
  </w:num>
  <w:num w:numId="72">
    <w:abstractNumId w:val="108"/>
  </w:num>
  <w:num w:numId="73">
    <w:abstractNumId w:val="64"/>
  </w:num>
  <w:num w:numId="74">
    <w:abstractNumId w:val="23"/>
  </w:num>
  <w:num w:numId="75">
    <w:abstractNumId w:val="33"/>
  </w:num>
  <w:num w:numId="76">
    <w:abstractNumId w:val="42"/>
  </w:num>
  <w:num w:numId="77">
    <w:abstractNumId w:val="92"/>
  </w:num>
  <w:num w:numId="78">
    <w:abstractNumId w:val="97"/>
  </w:num>
  <w:num w:numId="79">
    <w:abstractNumId w:val="49"/>
  </w:num>
  <w:num w:numId="80">
    <w:abstractNumId w:val="89"/>
  </w:num>
  <w:num w:numId="81">
    <w:abstractNumId w:val="36"/>
  </w:num>
  <w:num w:numId="82">
    <w:abstractNumId w:val="65"/>
  </w:num>
  <w:num w:numId="83">
    <w:abstractNumId w:val="32"/>
  </w:num>
  <w:num w:numId="84">
    <w:abstractNumId w:val="123"/>
  </w:num>
  <w:num w:numId="85">
    <w:abstractNumId w:val="107"/>
  </w:num>
  <w:num w:numId="86">
    <w:abstractNumId w:val="120"/>
  </w:num>
  <w:num w:numId="87">
    <w:abstractNumId w:val="98"/>
  </w:num>
  <w:num w:numId="88">
    <w:abstractNumId w:val="122"/>
  </w:num>
  <w:num w:numId="89">
    <w:abstractNumId w:val="27"/>
  </w:num>
  <w:num w:numId="90">
    <w:abstractNumId w:val="44"/>
  </w:num>
  <w:num w:numId="91">
    <w:abstractNumId w:val="11"/>
  </w:num>
  <w:num w:numId="92">
    <w:abstractNumId w:val="47"/>
  </w:num>
  <w:num w:numId="93">
    <w:abstractNumId w:val="9"/>
  </w:num>
  <w:num w:numId="94">
    <w:abstractNumId w:val="50"/>
  </w:num>
  <w:num w:numId="95">
    <w:abstractNumId w:val="41"/>
  </w:num>
  <w:num w:numId="96">
    <w:abstractNumId w:val="13"/>
  </w:num>
  <w:num w:numId="97">
    <w:abstractNumId w:val="113"/>
  </w:num>
  <w:num w:numId="98">
    <w:abstractNumId w:val="119"/>
  </w:num>
  <w:num w:numId="99">
    <w:abstractNumId w:val="69"/>
  </w:num>
  <w:num w:numId="100">
    <w:abstractNumId w:val="91"/>
  </w:num>
  <w:num w:numId="101">
    <w:abstractNumId w:val="20"/>
  </w:num>
  <w:num w:numId="102">
    <w:abstractNumId w:val="112"/>
  </w:num>
  <w:num w:numId="103">
    <w:abstractNumId w:val="55"/>
  </w:num>
  <w:num w:numId="104">
    <w:abstractNumId w:val="45"/>
  </w:num>
  <w:num w:numId="105">
    <w:abstractNumId w:val="57"/>
  </w:num>
  <w:num w:numId="106">
    <w:abstractNumId w:val="83"/>
  </w:num>
  <w:num w:numId="107">
    <w:abstractNumId w:val="58"/>
  </w:num>
  <w:num w:numId="108">
    <w:abstractNumId w:val="54"/>
  </w:num>
  <w:num w:numId="109">
    <w:abstractNumId w:val="4"/>
  </w:num>
  <w:num w:numId="110">
    <w:abstractNumId w:val="79"/>
  </w:num>
  <w:num w:numId="111">
    <w:abstractNumId w:val="124"/>
  </w:num>
  <w:num w:numId="112">
    <w:abstractNumId w:val="67"/>
  </w:num>
  <w:num w:numId="113">
    <w:abstractNumId w:val="1"/>
  </w:num>
  <w:num w:numId="114">
    <w:abstractNumId w:val="77"/>
  </w:num>
  <w:num w:numId="115">
    <w:abstractNumId w:val="61"/>
  </w:num>
  <w:num w:numId="116">
    <w:abstractNumId w:val="109"/>
  </w:num>
  <w:num w:numId="117">
    <w:abstractNumId w:val="48"/>
  </w:num>
  <w:num w:numId="118">
    <w:abstractNumId w:val="100"/>
  </w:num>
  <w:num w:numId="119">
    <w:abstractNumId w:val="10"/>
  </w:num>
  <w:num w:numId="120">
    <w:abstractNumId w:val="25"/>
  </w:num>
  <w:num w:numId="121">
    <w:abstractNumId w:val="62"/>
  </w:num>
  <w:num w:numId="122">
    <w:abstractNumId w:val="17"/>
  </w:num>
  <w:num w:numId="123">
    <w:abstractNumId w:val="70"/>
  </w:num>
  <w:num w:numId="124">
    <w:abstractNumId w:val="114"/>
  </w:num>
  <w:num w:numId="125">
    <w:abstractNumId w:val="6"/>
  </w:num>
  <w:num w:numId="126">
    <w:abstractNumId w:val="10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67"/>
    <w:rsid w:val="00000010"/>
    <w:rsid w:val="00000356"/>
    <w:rsid w:val="00002D3F"/>
    <w:rsid w:val="000050D9"/>
    <w:rsid w:val="00005558"/>
    <w:rsid w:val="0000660A"/>
    <w:rsid w:val="00007030"/>
    <w:rsid w:val="00011753"/>
    <w:rsid w:val="0001251F"/>
    <w:rsid w:val="00013AD4"/>
    <w:rsid w:val="00013BCB"/>
    <w:rsid w:val="00014056"/>
    <w:rsid w:val="000219C7"/>
    <w:rsid w:val="00021DFC"/>
    <w:rsid w:val="00022F8A"/>
    <w:rsid w:val="000254F8"/>
    <w:rsid w:val="000305C0"/>
    <w:rsid w:val="00032BD5"/>
    <w:rsid w:val="00032CB5"/>
    <w:rsid w:val="00033DAD"/>
    <w:rsid w:val="0003603C"/>
    <w:rsid w:val="000379F3"/>
    <w:rsid w:val="00043626"/>
    <w:rsid w:val="000439C8"/>
    <w:rsid w:val="00046276"/>
    <w:rsid w:val="000478ED"/>
    <w:rsid w:val="00047BDC"/>
    <w:rsid w:val="00050A4E"/>
    <w:rsid w:val="00052FCC"/>
    <w:rsid w:val="000607A9"/>
    <w:rsid w:val="000652AB"/>
    <w:rsid w:val="00065F09"/>
    <w:rsid w:val="00070D82"/>
    <w:rsid w:val="00071533"/>
    <w:rsid w:val="000722A4"/>
    <w:rsid w:val="00073353"/>
    <w:rsid w:val="000746E9"/>
    <w:rsid w:val="0007525E"/>
    <w:rsid w:val="00076B8A"/>
    <w:rsid w:val="00076D72"/>
    <w:rsid w:val="00083EE4"/>
    <w:rsid w:val="000851A3"/>
    <w:rsid w:val="00087B89"/>
    <w:rsid w:val="000900A1"/>
    <w:rsid w:val="00090660"/>
    <w:rsid w:val="00091462"/>
    <w:rsid w:val="000922A9"/>
    <w:rsid w:val="00094B62"/>
    <w:rsid w:val="0009723D"/>
    <w:rsid w:val="000A0721"/>
    <w:rsid w:val="000A1DE5"/>
    <w:rsid w:val="000A2197"/>
    <w:rsid w:val="000A2955"/>
    <w:rsid w:val="000A37CA"/>
    <w:rsid w:val="000A3882"/>
    <w:rsid w:val="000A70B7"/>
    <w:rsid w:val="000A7355"/>
    <w:rsid w:val="000B542A"/>
    <w:rsid w:val="000B58A1"/>
    <w:rsid w:val="000B6B07"/>
    <w:rsid w:val="000B6BD8"/>
    <w:rsid w:val="000C0433"/>
    <w:rsid w:val="000C6F73"/>
    <w:rsid w:val="000D0B93"/>
    <w:rsid w:val="000D1972"/>
    <w:rsid w:val="000D33AE"/>
    <w:rsid w:val="000D39AC"/>
    <w:rsid w:val="000D3D59"/>
    <w:rsid w:val="000D4ECA"/>
    <w:rsid w:val="000D6640"/>
    <w:rsid w:val="000D6ADF"/>
    <w:rsid w:val="000E0663"/>
    <w:rsid w:val="000E1100"/>
    <w:rsid w:val="000E2392"/>
    <w:rsid w:val="000E34CD"/>
    <w:rsid w:val="000E3B83"/>
    <w:rsid w:val="000E4304"/>
    <w:rsid w:val="000F09D8"/>
    <w:rsid w:val="000F25CB"/>
    <w:rsid w:val="000F2ABD"/>
    <w:rsid w:val="000F2F4D"/>
    <w:rsid w:val="000F4485"/>
    <w:rsid w:val="000F5680"/>
    <w:rsid w:val="000F7D7E"/>
    <w:rsid w:val="00101210"/>
    <w:rsid w:val="001020F0"/>
    <w:rsid w:val="00102E83"/>
    <w:rsid w:val="00105060"/>
    <w:rsid w:val="00106C3D"/>
    <w:rsid w:val="00111F21"/>
    <w:rsid w:val="001120A6"/>
    <w:rsid w:val="001125FC"/>
    <w:rsid w:val="0011264F"/>
    <w:rsid w:val="001126A2"/>
    <w:rsid w:val="00112FC4"/>
    <w:rsid w:val="00113FE0"/>
    <w:rsid w:val="0011435A"/>
    <w:rsid w:val="00116E80"/>
    <w:rsid w:val="00117009"/>
    <w:rsid w:val="001201E5"/>
    <w:rsid w:val="0012029A"/>
    <w:rsid w:val="00120BEB"/>
    <w:rsid w:val="001222AD"/>
    <w:rsid w:val="001239DD"/>
    <w:rsid w:val="00125275"/>
    <w:rsid w:val="00125A30"/>
    <w:rsid w:val="00133C12"/>
    <w:rsid w:val="00135854"/>
    <w:rsid w:val="00144D92"/>
    <w:rsid w:val="001459AE"/>
    <w:rsid w:val="001460B7"/>
    <w:rsid w:val="00146345"/>
    <w:rsid w:val="001475A3"/>
    <w:rsid w:val="00152498"/>
    <w:rsid w:val="001567DC"/>
    <w:rsid w:val="0016025C"/>
    <w:rsid w:val="00160432"/>
    <w:rsid w:val="0016060F"/>
    <w:rsid w:val="00160D12"/>
    <w:rsid w:val="001625F6"/>
    <w:rsid w:val="00163673"/>
    <w:rsid w:val="0016418B"/>
    <w:rsid w:val="00164969"/>
    <w:rsid w:val="00165C92"/>
    <w:rsid w:val="00171498"/>
    <w:rsid w:val="001733E4"/>
    <w:rsid w:val="00174550"/>
    <w:rsid w:val="001810C3"/>
    <w:rsid w:val="00181EA1"/>
    <w:rsid w:val="00184ACF"/>
    <w:rsid w:val="0018679A"/>
    <w:rsid w:val="00186F1F"/>
    <w:rsid w:val="001873AB"/>
    <w:rsid w:val="001878C7"/>
    <w:rsid w:val="00190022"/>
    <w:rsid w:val="00190174"/>
    <w:rsid w:val="00191765"/>
    <w:rsid w:val="00191E94"/>
    <w:rsid w:val="00193100"/>
    <w:rsid w:val="0019375B"/>
    <w:rsid w:val="00196E74"/>
    <w:rsid w:val="00197B91"/>
    <w:rsid w:val="001A00B8"/>
    <w:rsid w:val="001A0A8A"/>
    <w:rsid w:val="001A150C"/>
    <w:rsid w:val="001A1967"/>
    <w:rsid w:val="001A1A9C"/>
    <w:rsid w:val="001A2992"/>
    <w:rsid w:val="001A4617"/>
    <w:rsid w:val="001A69DD"/>
    <w:rsid w:val="001A710B"/>
    <w:rsid w:val="001A7DBC"/>
    <w:rsid w:val="001B255F"/>
    <w:rsid w:val="001B325B"/>
    <w:rsid w:val="001B3C1B"/>
    <w:rsid w:val="001B46AF"/>
    <w:rsid w:val="001B5A7B"/>
    <w:rsid w:val="001B6797"/>
    <w:rsid w:val="001C11A0"/>
    <w:rsid w:val="001C1B48"/>
    <w:rsid w:val="001C2849"/>
    <w:rsid w:val="001C4FDA"/>
    <w:rsid w:val="001C52B4"/>
    <w:rsid w:val="001C5B17"/>
    <w:rsid w:val="001C5E47"/>
    <w:rsid w:val="001C5E94"/>
    <w:rsid w:val="001C6A69"/>
    <w:rsid w:val="001D0372"/>
    <w:rsid w:val="001D13F0"/>
    <w:rsid w:val="001D3B79"/>
    <w:rsid w:val="001D4C84"/>
    <w:rsid w:val="001D7F9B"/>
    <w:rsid w:val="001E3B0F"/>
    <w:rsid w:val="001E3CF8"/>
    <w:rsid w:val="001E5D47"/>
    <w:rsid w:val="001E67E0"/>
    <w:rsid w:val="001F189A"/>
    <w:rsid w:val="001F242B"/>
    <w:rsid w:val="001F4193"/>
    <w:rsid w:val="001F4CC9"/>
    <w:rsid w:val="001F7EB7"/>
    <w:rsid w:val="00202F3A"/>
    <w:rsid w:val="00202FA2"/>
    <w:rsid w:val="00203BA0"/>
    <w:rsid w:val="00204A49"/>
    <w:rsid w:val="002059B4"/>
    <w:rsid w:val="00207DC4"/>
    <w:rsid w:val="00210DF2"/>
    <w:rsid w:val="00211E60"/>
    <w:rsid w:val="00214388"/>
    <w:rsid w:val="00215D22"/>
    <w:rsid w:val="00215DC2"/>
    <w:rsid w:val="0021683D"/>
    <w:rsid w:val="00217380"/>
    <w:rsid w:val="00221D44"/>
    <w:rsid w:val="00224626"/>
    <w:rsid w:val="0022485C"/>
    <w:rsid w:val="00225942"/>
    <w:rsid w:val="00226E3C"/>
    <w:rsid w:val="0023092C"/>
    <w:rsid w:val="00232BFA"/>
    <w:rsid w:val="00234504"/>
    <w:rsid w:val="00235296"/>
    <w:rsid w:val="00235356"/>
    <w:rsid w:val="00240665"/>
    <w:rsid w:val="00240E71"/>
    <w:rsid w:val="00242498"/>
    <w:rsid w:val="0024279A"/>
    <w:rsid w:val="00245A52"/>
    <w:rsid w:val="00245E1F"/>
    <w:rsid w:val="00246943"/>
    <w:rsid w:val="00247E25"/>
    <w:rsid w:val="00250E22"/>
    <w:rsid w:val="002529BA"/>
    <w:rsid w:val="002547BD"/>
    <w:rsid w:val="002548B9"/>
    <w:rsid w:val="0025532B"/>
    <w:rsid w:val="00255FC2"/>
    <w:rsid w:val="002567E5"/>
    <w:rsid w:val="0025714F"/>
    <w:rsid w:val="0025789B"/>
    <w:rsid w:val="002579EC"/>
    <w:rsid w:val="00257FB9"/>
    <w:rsid w:val="00260309"/>
    <w:rsid w:val="00260CCC"/>
    <w:rsid w:val="00261138"/>
    <w:rsid w:val="002616C7"/>
    <w:rsid w:val="00263A88"/>
    <w:rsid w:val="002657ED"/>
    <w:rsid w:val="00266311"/>
    <w:rsid w:val="0026672B"/>
    <w:rsid w:val="002669CE"/>
    <w:rsid w:val="0026785F"/>
    <w:rsid w:val="00267C33"/>
    <w:rsid w:val="00267E13"/>
    <w:rsid w:val="00271A66"/>
    <w:rsid w:val="002721CB"/>
    <w:rsid w:val="00274B8E"/>
    <w:rsid w:val="0027701E"/>
    <w:rsid w:val="00277AEA"/>
    <w:rsid w:val="00281AB4"/>
    <w:rsid w:val="00284F45"/>
    <w:rsid w:val="00285F39"/>
    <w:rsid w:val="00291391"/>
    <w:rsid w:val="00292857"/>
    <w:rsid w:val="002928F4"/>
    <w:rsid w:val="00295BB7"/>
    <w:rsid w:val="00296537"/>
    <w:rsid w:val="002972DD"/>
    <w:rsid w:val="002A2969"/>
    <w:rsid w:val="002A33F8"/>
    <w:rsid w:val="002A726B"/>
    <w:rsid w:val="002B192D"/>
    <w:rsid w:val="002B322D"/>
    <w:rsid w:val="002B76DA"/>
    <w:rsid w:val="002B7A62"/>
    <w:rsid w:val="002C0CF1"/>
    <w:rsid w:val="002C208B"/>
    <w:rsid w:val="002C2D03"/>
    <w:rsid w:val="002C4451"/>
    <w:rsid w:val="002C46CC"/>
    <w:rsid w:val="002C57F5"/>
    <w:rsid w:val="002C5D4A"/>
    <w:rsid w:val="002C6196"/>
    <w:rsid w:val="002C629D"/>
    <w:rsid w:val="002C696C"/>
    <w:rsid w:val="002C7108"/>
    <w:rsid w:val="002C7689"/>
    <w:rsid w:val="002D0129"/>
    <w:rsid w:val="002D1416"/>
    <w:rsid w:val="002D2E57"/>
    <w:rsid w:val="002D35A3"/>
    <w:rsid w:val="002D3A98"/>
    <w:rsid w:val="002D3B33"/>
    <w:rsid w:val="002D5ED1"/>
    <w:rsid w:val="002D7ADC"/>
    <w:rsid w:val="002E1A1D"/>
    <w:rsid w:val="002E1AC3"/>
    <w:rsid w:val="002E3079"/>
    <w:rsid w:val="002E3586"/>
    <w:rsid w:val="002E3BC6"/>
    <w:rsid w:val="002E5245"/>
    <w:rsid w:val="002E52BD"/>
    <w:rsid w:val="002E578F"/>
    <w:rsid w:val="002E596E"/>
    <w:rsid w:val="002E5DCF"/>
    <w:rsid w:val="002F1F88"/>
    <w:rsid w:val="002F3192"/>
    <w:rsid w:val="002F3969"/>
    <w:rsid w:val="002F4F3E"/>
    <w:rsid w:val="002F62D8"/>
    <w:rsid w:val="002F6425"/>
    <w:rsid w:val="002F65D1"/>
    <w:rsid w:val="0030469C"/>
    <w:rsid w:val="00310738"/>
    <w:rsid w:val="003119BF"/>
    <w:rsid w:val="00311A86"/>
    <w:rsid w:val="003126DC"/>
    <w:rsid w:val="00312ED5"/>
    <w:rsid w:val="00314766"/>
    <w:rsid w:val="003149B1"/>
    <w:rsid w:val="0031749C"/>
    <w:rsid w:val="003179CA"/>
    <w:rsid w:val="00317A2D"/>
    <w:rsid w:val="0032260A"/>
    <w:rsid w:val="003243A6"/>
    <w:rsid w:val="00324E54"/>
    <w:rsid w:val="00326447"/>
    <w:rsid w:val="00327E18"/>
    <w:rsid w:val="003349AF"/>
    <w:rsid w:val="00335536"/>
    <w:rsid w:val="00336DE0"/>
    <w:rsid w:val="0034004A"/>
    <w:rsid w:val="00340676"/>
    <w:rsid w:val="0034177B"/>
    <w:rsid w:val="00341AE6"/>
    <w:rsid w:val="0034422C"/>
    <w:rsid w:val="00344EC6"/>
    <w:rsid w:val="00345E17"/>
    <w:rsid w:val="00346BB2"/>
    <w:rsid w:val="00347702"/>
    <w:rsid w:val="003479FD"/>
    <w:rsid w:val="0035012D"/>
    <w:rsid w:val="0035061E"/>
    <w:rsid w:val="0035084C"/>
    <w:rsid w:val="00353545"/>
    <w:rsid w:val="00353B35"/>
    <w:rsid w:val="00353C35"/>
    <w:rsid w:val="00354340"/>
    <w:rsid w:val="003557C4"/>
    <w:rsid w:val="00355A3D"/>
    <w:rsid w:val="0035657B"/>
    <w:rsid w:val="0035797F"/>
    <w:rsid w:val="00361D79"/>
    <w:rsid w:val="0036338F"/>
    <w:rsid w:val="0036491A"/>
    <w:rsid w:val="00364ED7"/>
    <w:rsid w:val="00367B35"/>
    <w:rsid w:val="00367F63"/>
    <w:rsid w:val="00370637"/>
    <w:rsid w:val="00373D24"/>
    <w:rsid w:val="003763F2"/>
    <w:rsid w:val="00380BDA"/>
    <w:rsid w:val="00382C13"/>
    <w:rsid w:val="003844C0"/>
    <w:rsid w:val="00387307"/>
    <w:rsid w:val="00390901"/>
    <w:rsid w:val="00390C04"/>
    <w:rsid w:val="00393670"/>
    <w:rsid w:val="00393A78"/>
    <w:rsid w:val="00393F2B"/>
    <w:rsid w:val="00394897"/>
    <w:rsid w:val="003968C4"/>
    <w:rsid w:val="00396A24"/>
    <w:rsid w:val="003A13D6"/>
    <w:rsid w:val="003A15E2"/>
    <w:rsid w:val="003A15F9"/>
    <w:rsid w:val="003A2DDD"/>
    <w:rsid w:val="003A3AD2"/>
    <w:rsid w:val="003A49B5"/>
    <w:rsid w:val="003B3907"/>
    <w:rsid w:val="003B3ADA"/>
    <w:rsid w:val="003B4E31"/>
    <w:rsid w:val="003B6693"/>
    <w:rsid w:val="003B7E23"/>
    <w:rsid w:val="003C183B"/>
    <w:rsid w:val="003C1F1A"/>
    <w:rsid w:val="003C4B5F"/>
    <w:rsid w:val="003C6FD5"/>
    <w:rsid w:val="003D07F9"/>
    <w:rsid w:val="003D139A"/>
    <w:rsid w:val="003D1809"/>
    <w:rsid w:val="003D2588"/>
    <w:rsid w:val="003D3518"/>
    <w:rsid w:val="003D4650"/>
    <w:rsid w:val="003D5BD3"/>
    <w:rsid w:val="003D6219"/>
    <w:rsid w:val="003D65BD"/>
    <w:rsid w:val="003D6EBF"/>
    <w:rsid w:val="003E33F3"/>
    <w:rsid w:val="003E39F1"/>
    <w:rsid w:val="003E4391"/>
    <w:rsid w:val="003E48EF"/>
    <w:rsid w:val="003E4999"/>
    <w:rsid w:val="003E49D6"/>
    <w:rsid w:val="003E4B8D"/>
    <w:rsid w:val="003E4EA2"/>
    <w:rsid w:val="003E5286"/>
    <w:rsid w:val="003E52DB"/>
    <w:rsid w:val="003E5649"/>
    <w:rsid w:val="003F04EE"/>
    <w:rsid w:val="003F26BF"/>
    <w:rsid w:val="003F2EDA"/>
    <w:rsid w:val="003F4230"/>
    <w:rsid w:val="003F436B"/>
    <w:rsid w:val="003F55D0"/>
    <w:rsid w:val="003F5CB4"/>
    <w:rsid w:val="003F6AE1"/>
    <w:rsid w:val="004006A8"/>
    <w:rsid w:val="00403E84"/>
    <w:rsid w:val="00406BA9"/>
    <w:rsid w:val="004110FA"/>
    <w:rsid w:val="0041426B"/>
    <w:rsid w:val="00415A44"/>
    <w:rsid w:val="00416CE9"/>
    <w:rsid w:val="00417F3A"/>
    <w:rsid w:val="00421264"/>
    <w:rsid w:val="004238D5"/>
    <w:rsid w:val="00423EA5"/>
    <w:rsid w:val="004243A3"/>
    <w:rsid w:val="00426871"/>
    <w:rsid w:val="00427D71"/>
    <w:rsid w:val="0043421E"/>
    <w:rsid w:val="004344B1"/>
    <w:rsid w:val="0043615B"/>
    <w:rsid w:val="00436E7C"/>
    <w:rsid w:val="00441529"/>
    <w:rsid w:val="00443918"/>
    <w:rsid w:val="00444217"/>
    <w:rsid w:val="0044489F"/>
    <w:rsid w:val="004506A5"/>
    <w:rsid w:val="00451565"/>
    <w:rsid w:val="0045207B"/>
    <w:rsid w:val="004534C0"/>
    <w:rsid w:val="00453DF7"/>
    <w:rsid w:val="0045590F"/>
    <w:rsid w:val="00456CAF"/>
    <w:rsid w:val="004610F7"/>
    <w:rsid w:val="004660AC"/>
    <w:rsid w:val="00466541"/>
    <w:rsid w:val="004672C8"/>
    <w:rsid w:val="00472462"/>
    <w:rsid w:val="0047425E"/>
    <w:rsid w:val="00474769"/>
    <w:rsid w:val="00474EF2"/>
    <w:rsid w:val="00476F86"/>
    <w:rsid w:val="00477088"/>
    <w:rsid w:val="0048045D"/>
    <w:rsid w:val="0048236C"/>
    <w:rsid w:val="0048289B"/>
    <w:rsid w:val="00486DD7"/>
    <w:rsid w:val="00486F43"/>
    <w:rsid w:val="00487B1A"/>
    <w:rsid w:val="00487DD0"/>
    <w:rsid w:val="00491216"/>
    <w:rsid w:val="004914B5"/>
    <w:rsid w:val="00492432"/>
    <w:rsid w:val="004926AD"/>
    <w:rsid w:val="00492B82"/>
    <w:rsid w:val="00494810"/>
    <w:rsid w:val="004953F5"/>
    <w:rsid w:val="00495C7B"/>
    <w:rsid w:val="004961E0"/>
    <w:rsid w:val="00496612"/>
    <w:rsid w:val="00496AFF"/>
    <w:rsid w:val="004A16AA"/>
    <w:rsid w:val="004A4611"/>
    <w:rsid w:val="004A4B88"/>
    <w:rsid w:val="004A57A7"/>
    <w:rsid w:val="004A628D"/>
    <w:rsid w:val="004A652D"/>
    <w:rsid w:val="004A7A42"/>
    <w:rsid w:val="004A7D4F"/>
    <w:rsid w:val="004B0783"/>
    <w:rsid w:val="004B21E9"/>
    <w:rsid w:val="004B23A5"/>
    <w:rsid w:val="004B29D9"/>
    <w:rsid w:val="004B350D"/>
    <w:rsid w:val="004B3585"/>
    <w:rsid w:val="004B708F"/>
    <w:rsid w:val="004C4776"/>
    <w:rsid w:val="004C4E21"/>
    <w:rsid w:val="004C50F2"/>
    <w:rsid w:val="004C743C"/>
    <w:rsid w:val="004C77CA"/>
    <w:rsid w:val="004C7ED3"/>
    <w:rsid w:val="004D0631"/>
    <w:rsid w:val="004D1895"/>
    <w:rsid w:val="004D1E6B"/>
    <w:rsid w:val="004D262E"/>
    <w:rsid w:val="004D4C03"/>
    <w:rsid w:val="004D54FD"/>
    <w:rsid w:val="004D6C1D"/>
    <w:rsid w:val="004E21F2"/>
    <w:rsid w:val="004E2823"/>
    <w:rsid w:val="004E2849"/>
    <w:rsid w:val="004E4410"/>
    <w:rsid w:val="004E6E25"/>
    <w:rsid w:val="004E729A"/>
    <w:rsid w:val="004F09F9"/>
    <w:rsid w:val="004F12F0"/>
    <w:rsid w:val="004F15F2"/>
    <w:rsid w:val="004F3586"/>
    <w:rsid w:val="004F4844"/>
    <w:rsid w:val="005032DF"/>
    <w:rsid w:val="00506D6C"/>
    <w:rsid w:val="00511D7D"/>
    <w:rsid w:val="005154BC"/>
    <w:rsid w:val="00516D8E"/>
    <w:rsid w:val="00521FF7"/>
    <w:rsid w:val="00522A77"/>
    <w:rsid w:val="00522DE5"/>
    <w:rsid w:val="00524696"/>
    <w:rsid w:val="005246EC"/>
    <w:rsid w:val="0052509C"/>
    <w:rsid w:val="00525E97"/>
    <w:rsid w:val="00526AA6"/>
    <w:rsid w:val="0052766A"/>
    <w:rsid w:val="0053029F"/>
    <w:rsid w:val="0053125D"/>
    <w:rsid w:val="005312E9"/>
    <w:rsid w:val="005319C4"/>
    <w:rsid w:val="00531D1A"/>
    <w:rsid w:val="005353C7"/>
    <w:rsid w:val="00536C42"/>
    <w:rsid w:val="005377AB"/>
    <w:rsid w:val="00540489"/>
    <w:rsid w:val="00540647"/>
    <w:rsid w:val="0054343C"/>
    <w:rsid w:val="005438BA"/>
    <w:rsid w:val="00543C6E"/>
    <w:rsid w:val="0054462D"/>
    <w:rsid w:val="00547DCB"/>
    <w:rsid w:val="005547C4"/>
    <w:rsid w:val="00556D91"/>
    <w:rsid w:val="00556DE2"/>
    <w:rsid w:val="005611E4"/>
    <w:rsid w:val="00565BEB"/>
    <w:rsid w:val="00565F7A"/>
    <w:rsid w:val="00567B94"/>
    <w:rsid w:val="005712DC"/>
    <w:rsid w:val="00580028"/>
    <w:rsid w:val="0058040A"/>
    <w:rsid w:val="00580D0C"/>
    <w:rsid w:val="005812D3"/>
    <w:rsid w:val="005826A1"/>
    <w:rsid w:val="00583951"/>
    <w:rsid w:val="00584161"/>
    <w:rsid w:val="00585E3A"/>
    <w:rsid w:val="005863B9"/>
    <w:rsid w:val="005878D1"/>
    <w:rsid w:val="005911C3"/>
    <w:rsid w:val="005936A8"/>
    <w:rsid w:val="00593A2C"/>
    <w:rsid w:val="00594562"/>
    <w:rsid w:val="00594D07"/>
    <w:rsid w:val="005955B8"/>
    <w:rsid w:val="00595DDF"/>
    <w:rsid w:val="00596194"/>
    <w:rsid w:val="005961DF"/>
    <w:rsid w:val="0059769A"/>
    <w:rsid w:val="005A252E"/>
    <w:rsid w:val="005A3261"/>
    <w:rsid w:val="005B33EF"/>
    <w:rsid w:val="005B6277"/>
    <w:rsid w:val="005B74D0"/>
    <w:rsid w:val="005B759A"/>
    <w:rsid w:val="005C3050"/>
    <w:rsid w:val="005C39F4"/>
    <w:rsid w:val="005C3AEF"/>
    <w:rsid w:val="005C4926"/>
    <w:rsid w:val="005C5C63"/>
    <w:rsid w:val="005C61D7"/>
    <w:rsid w:val="005C66DA"/>
    <w:rsid w:val="005C6734"/>
    <w:rsid w:val="005D0EEA"/>
    <w:rsid w:val="005D3221"/>
    <w:rsid w:val="005D3885"/>
    <w:rsid w:val="005D3A6C"/>
    <w:rsid w:val="005D4208"/>
    <w:rsid w:val="005D4ABE"/>
    <w:rsid w:val="005D5299"/>
    <w:rsid w:val="005D5863"/>
    <w:rsid w:val="005D5883"/>
    <w:rsid w:val="005D600F"/>
    <w:rsid w:val="005D60CC"/>
    <w:rsid w:val="005D62CB"/>
    <w:rsid w:val="005D65D3"/>
    <w:rsid w:val="005D68F5"/>
    <w:rsid w:val="005D7925"/>
    <w:rsid w:val="005E0698"/>
    <w:rsid w:val="005E1E6E"/>
    <w:rsid w:val="005E21DE"/>
    <w:rsid w:val="005E26CE"/>
    <w:rsid w:val="005E42DA"/>
    <w:rsid w:val="005E44E5"/>
    <w:rsid w:val="005E48A8"/>
    <w:rsid w:val="005E56B0"/>
    <w:rsid w:val="005E5EE4"/>
    <w:rsid w:val="005E61F9"/>
    <w:rsid w:val="005F1626"/>
    <w:rsid w:val="005F1BF4"/>
    <w:rsid w:val="005F2645"/>
    <w:rsid w:val="005F3425"/>
    <w:rsid w:val="005F3A65"/>
    <w:rsid w:val="005F3C93"/>
    <w:rsid w:val="005F6A21"/>
    <w:rsid w:val="00603E94"/>
    <w:rsid w:val="006041E3"/>
    <w:rsid w:val="00605CC1"/>
    <w:rsid w:val="0061026D"/>
    <w:rsid w:val="006104F7"/>
    <w:rsid w:val="00610E28"/>
    <w:rsid w:val="00611181"/>
    <w:rsid w:val="00611CC9"/>
    <w:rsid w:val="00612F85"/>
    <w:rsid w:val="00614352"/>
    <w:rsid w:val="006144D0"/>
    <w:rsid w:val="00614C21"/>
    <w:rsid w:val="0061513F"/>
    <w:rsid w:val="00615199"/>
    <w:rsid w:val="006157EB"/>
    <w:rsid w:val="00616C50"/>
    <w:rsid w:val="00617F72"/>
    <w:rsid w:val="00620C83"/>
    <w:rsid w:val="006219A5"/>
    <w:rsid w:val="00622B7D"/>
    <w:rsid w:val="00624961"/>
    <w:rsid w:val="00627E3D"/>
    <w:rsid w:val="00630A9D"/>
    <w:rsid w:val="00630E72"/>
    <w:rsid w:val="00631905"/>
    <w:rsid w:val="00632FBA"/>
    <w:rsid w:val="0063321E"/>
    <w:rsid w:val="0063348A"/>
    <w:rsid w:val="006334A5"/>
    <w:rsid w:val="006336FF"/>
    <w:rsid w:val="006350FC"/>
    <w:rsid w:val="00635F20"/>
    <w:rsid w:val="00636226"/>
    <w:rsid w:val="00636419"/>
    <w:rsid w:val="00637071"/>
    <w:rsid w:val="00640874"/>
    <w:rsid w:val="006408CF"/>
    <w:rsid w:val="00644745"/>
    <w:rsid w:val="00645A6C"/>
    <w:rsid w:val="00645AFB"/>
    <w:rsid w:val="00645D80"/>
    <w:rsid w:val="00645FA4"/>
    <w:rsid w:val="0064699E"/>
    <w:rsid w:val="00647D1B"/>
    <w:rsid w:val="00650444"/>
    <w:rsid w:val="00651D89"/>
    <w:rsid w:val="006545D9"/>
    <w:rsid w:val="0065469D"/>
    <w:rsid w:val="006550CC"/>
    <w:rsid w:val="00656800"/>
    <w:rsid w:val="00657547"/>
    <w:rsid w:val="006578FB"/>
    <w:rsid w:val="00660B92"/>
    <w:rsid w:val="006616A5"/>
    <w:rsid w:val="00663500"/>
    <w:rsid w:val="00663682"/>
    <w:rsid w:val="00665F54"/>
    <w:rsid w:val="00672245"/>
    <w:rsid w:val="00673D62"/>
    <w:rsid w:val="0067457D"/>
    <w:rsid w:val="006747EC"/>
    <w:rsid w:val="00674F32"/>
    <w:rsid w:val="00675847"/>
    <w:rsid w:val="00676485"/>
    <w:rsid w:val="00677293"/>
    <w:rsid w:val="00680021"/>
    <w:rsid w:val="0068157E"/>
    <w:rsid w:val="00683A4B"/>
    <w:rsid w:val="006851AE"/>
    <w:rsid w:val="00685200"/>
    <w:rsid w:val="0068713C"/>
    <w:rsid w:val="006875CE"/>
    <w:rsid w:val="0069059F"/>
    <w:rsid w:val="00691070"/>
    <w:rsid w:val="00691917"/>
    <w:rsid w:val="006933CD"/>
    <w:rsid w:val="00696C9E"/>
    <w:rsid w:val="006A49F2"/>
    <w:rsid w:val="006A5A2B"/>
    <w:rsid w:val="006A690C"/>
    <w:rsid w:val="006B1CE1"/>
    <w:rsid w:val="006B24EE"/>
    <w:rsid w:val="006B353A"/>
    <w:rsid w:val="006B4DCD"/>
    <w:rsid w:val="006B56A6"/>
    <w:rsid w:val="006B5924"/>
    <w:rsid w:val="006B5A3A"/>
    <w:rsid w:val="006B6A3F"/>
    <w:rsid w:val="006B6BC2"/>
    <w:rsid w:val="006B728A"/>
    <w:rsid w:val="006C036A"/>
    <w:rsid w:val="006C39F4"/>
    <w:rsid w:val="006C4727"/>
    <w:rsid w:val="006C48A7"/>
    <w:rsid w:val="006C61A0"/>
    <w:rsid w:val="006C65CC"/>
    <w:rsid w:val="006D01A2"/>
    <w:rsid w:val="006D23F4"/>
    <w:rsid w:val="006D4421"/>
    <w:rsid w:val="006D58A1"/>
    <w:rsid w:val="006D6024"/>
    <w:rsid w:val="006D7A31"/>
    <w:rsid w:val="006E64CB"/>
    <w:rsid w:val="006E7A60"/>
    <w:rsid w:val="006E7EB8"/>
    <w:rsid w:val="006F0AF3"/>
    <w:rsid w:val="006F4975"/>
    <w:rsid w:val="006F5B3A"/>
    <w:rsid w:val="00703D7B"/>
    <w:rsid w:val="0070465C"/>
    <w:rsid w:val="00705C3C"/>
    <w:rsid w:val="00710B6E"/>
    <w:rsid w:val="007111BF"/>
    <w:rsid w:val="007117E5"/>
    <w:rsid w:val="00712021"/>
    <w:rsid w:val="007137EA"/>
    <w:rsid w:val="00716F1E"/>
    <w:rsid w:val="007175CC"/>
    <w:rsid w:val="007224C9"/>
    <w:rsid w:val="00722DF9"/>
    <w:rsid w:val="00722EBC"/>
    <w:rsid w:val="00722FBB"/>
    <w:rsid w:val="007259A3"/>
    <w:rsid w:val="007274C0"/>
    <w:rsid w:val="0073086E"/>
    <w:rsid w:val="00730C0C"/>
    <w:rsid w:val="00730E11"/>
    <w:rsid w:val="00732237"/>
    <w:rsid w:val="0073299C"/>
    <w:rsid w:val="00732C00"/>
    <w:rsid w:val="007347C8"/>
    <w:rsid w:val="007354A8"/>
    <w:rsid w:val="007357F9"/>
    <w:rsid w:val="007411D9"/>
    <w:rsid w:val="00743786"/>
    <w:rsid w:val="007452EC"/>
    <w:rsid w:val="00745ABC"/>
    <w:rsid w:val="00750C52"/>
    <w:rsid w:val="0075182C"/>
    <w:rsid w:val="0075189C"/>
    <w:rsid w:val="00752CE9"/>
    <w:rsid w:val="007535A0"/>
    <w:rsid w:val="00753BA8"/>
    <w:rsid w:val="0075582C"/>
    <w:rsid w:val="007565C8"/>
    <w:rsid w:val="0076119B"/>
    <w:rsid w:val="007612AD"/>
    <w:rsid w:val="00763DAF"/>
    <w:rsid w:val="0076417F"/>
    <w:rsid w:val="0076653F"/>
    <w:rsid w:val="00766A41"/>
    <w:rsid w:val="00767166"/>
    <w:rsid w:val="00767619"/>
    <w:rsid w:val="0077023C"/>
    <w:rsid w:val="00770631"/>
    <w:rsid w:val="0077094B"/>
    <w:rsid w:val="00770A5F"/>
    <w:rsid w:val="00770B99"/>
    <w:rsid w:val="0077196F"/>
    <w:rsid w:val="00771DBE"/>
    <w:rsid w:val="00772C11"/>
    <w:rsid w:val="00773B6F"/>
    <w:rsid w:val="007770EE"/>
    <w:rsid w:val="00777852"/>
    <w:rsid w:val="0078026B"/>
    <w:rsid w:val="007827FF"/>
    <w:rsid w:val="00782EB7"/>
    <w:rsid w:val="00783761"/>
    <w:rsid w:val="00783924"/>
    <w:rsid w:val="0078574B"/>
    <w:rsid w:val="00786B66"/>
    <w:rsid w:val="007923BC"/>
    <w:rsid w:val="00793EE2"/>
    <w:rsid w:val="007A0861"/>
    <w:rsid w:val="007A1882"/>
    <w:rsid w:val="007A34E9"/>
    <w:rsid w:val="007A3A1D"/>
    <w:rsid w:val="007A3D78"/>
    <w:rsid w:val="007A5535"/>
    <w:rsid w:val="007A639A"/>
    <w:rsid w:val="007A68B0"/>
    <w:rsid w:val="007A6A5C"/>
    <w:rsid w:val="007A73D0"/>
    <w:rsid w:val="007A7E51"/>
    <w:rsid w:val="007B0D08"/>
    <w:rsid w:val="007B2354"/>
    <w:rsid w:val="007B27C9"/>
    <w:rsid w:val="007B4C29"/>
    <w:rsid w:val="007B50B1"/>
    <w:rsid w:val="007B666E"/>
    <w:rsid w:val="007C04CE"/>
    <w:rsid w:val="007C090E"/>
    <w:rsid w:val="007C0D11"/>
    <w:rsid w:val="007C12EF"/>
    <w:rsid w:val="007C45D5"/>
    <w:rsid w:val="007C516E"/>
    <w:rsid w:val="007C5D73"/>
    <w:rsid w:val="007C7E41"/>
    <w:rsid w:val="007D06D2"/>
    <w:rsid w:val="007D16BB"/>
    <w:rsid w:val="007D1FC9"/>
    <w:rsid w:val="007D4744"/>
    <w:rsid w:val="007D514F"/>
    <w:rsid w:val="007E3817"/>
    <w:rsid w:val="007E6863"/>
    <w:rsid w:val="007F1EDF"/>
    <w:rsid w:val="007F2CC7"/>
    <w:rsid w:val="007F5DE0"/>
    <w:rsid w:val="00803C30"/>
    <w:rsid w:val="008070AA"/>
    <w:rsid w:val="0080758A"/>
    <w:rsid w:val="00812AA3"/>
    <w:rsid w:val="00812C63"/>
    <w:rsid w:val="00815489"/>
    <w:rsid w:val="00817694"/>
    <w:rsid w:val="00817D33"/>
    <w:rsid w:val="00823DEE"/>
    <w:rsid w:val="008243A9"/>
    <w:rsid w:val="00826138"/>
    <w:rsid w:val="00827D91"/>
    <w:rsid w:val="00833441"/>
    <w:rsid w:val="008334C8"/>
    <w:rsid w:val="00833BDF"/>
    <w:rsid w:val="008342FC"/>
    <w:rsid w:val="00835012"/>
    <w:rsid w:val="00835443"/>
    <w:rsid w:val="008417A8"/>
    <w:rsid w:val="00842ED9"/>
    <w:rsid w:val="00844586"/>
    <w:rsid w:val="00844ED1"/>
    <w:rsid w:val="008456D7"/>
    <w:rsid w:val="00845702"/>
    <w:rsid w:val="00845A3D"/>
    <w:rsid w:val="00847A29"/>
    <w:rsid w:val="00853AFC"/>
    <w:rsid w:val="008542BF"/>
    <w:rsid w:val="008562F8"/>
    <w:rsid w:val="00856581"/>
    <w:rsid w:val="00857095"/>
    <w:rsid w:val="0085724B"/>
    <w:rsid w:val="00857AD1"/>
    <w:rsid w:val="008607FE"/>
    <w:rsid w:val="00863F8C"/>
    <w:rsid w:val="00864795"/>
    <w:rsid w:val="00864856"/>
    <w:rsid w:val="00865233"/>
    <w:rsid w:val="00866BC6"/>
    <w:rsid w:val="00866F61"/>
    <w:rsid w:val="00867F7C"/>
    <w:rsid w:val="008729BE"/>
    <w:rsid w:val="00873F91"/>
    <w:rsid w:val="0087492D"/>
    <w:rsid w:val="00874C19"/>
    <w:rsid w:val="00875299"/>
    <w:rsid w:val="00876687"/>
    <w:rsid w:val="00881589"/>
    <w:rsid w:val="00882999"/>
    <w:rsid w:val="0088403F"/>
    <w:rsid w:val="008849F1"/>
    <w:rsid w:val="00886422"/>
    <w:rsid w:val="0089196F"/>
    <w:rsid w:val="00894240"/>
    <w:rsid w:val="00894A6E"/>
    <w:rsid w:val="00895770"/>
    <w:rsid w:val="008959FB"/>
    <w:rsid w:val="008A01ED"/>
    <w:rsid w:val="008A405B"/>
    <w:rsid w:val="008A4075"/>
    <w:rsid w:val="008A5C23"/>
    <w:rsid w:val="008B0043"/>
    <w:rsid w:val="008B0D53"/>
    <w:rsid w:val="008B17C4"/>
    <w:rsid w:val="008B2776"/>
    <w:rsid w:val="008B3A67"/>
    <w:rsid w:val="008B51C5"/>
    <w:rsid w:val="008B56BF"/>
    <w:rsid w:val="008B56D7"/>
    <w:rsid w:val="008C0EE8"/>
    <w:rsid w:val="008C6323"/>
    <w:rsid w:val="008C66A8"/>
    <w:rsid w:val="008C7244"/>
    <w:rsid w:val="008C7A8F"/>
    <w:rsid w:val="008D0153"/>
    <w:rsid w:val="008D2230"/>
    <w:rsid w:val="008D3871"/>
    <w:rsid w:val="008D40A7"/>
    <w:rsid w:val="008D66E9"/>
    <w:rsid w:val="008D7C03"/>
    <w:rsid w:val="008E4F00"/>
    <w:rsid w:val="008E5F49"/>
    <w:rsid w:val="008F00F5"/>
    <w:rsid w:val="008F1C71"/>
    <w:rsid w:val="008F33EF"/>
    <w:rsid w:val="008F410A"/>
    <w:rsid w:val="008F4627"/>
    <w:rsid w:val="008F516B"/>
    <w:rsid w:val="008F5649"/>
    <w:rsid w:val="008F6AC0"/>
    <w:rsid w:val="008F6FD0"/>
    <w:rsid w:val="00902127"/>
    <w:rsid w:val="0090421E"/>
    <w:rsid w:val="009067A7"/>
    <w:rsid w:val="0091053D"/>
    <w:rsid w:val="00910A96"/>
    <w:rsid w:val="00910F69"/>
    <w:rsid w:val="009146C4"/>
    <w:rsid w:val="00916E95"/>
    <w:rsid w:val="00920969"/>
    <w:rsid w:val="009232BD"/>
    <w:rsid w:val="00924F22"/>
    <w:rsid w:val="009264ED"/>
    <w:rsid w:val="00927752"/>
    <w:rsid w:val="00931A44"/>
    <w:rsid w:val="0093385A"/>
    <w:rsid w:val="00933A54"/>
    <w:rsid w:val="009348C7"/>
    <w:rsid w:val="00937157"/>
    <w:rsid w:val="00937F51"/>
    <w:rsid w:val="00940830"/>
    <w:rsid w:val="009417D7"/>
    <w:rsid w:val="00943523"/>
    <w:rsid w:val="0094643E"/>
    <w:rsid w:val="0094728C"/>
    <w:rsid w:val="0094782C"/>
    <w:rsid w:val="00947CCA"/>
    <w:rsid w:val="00950084"/>
    <w:rsid w:val="00952382"/>
    <w:rsid w:val="00955292"/>
    <w:rsid w:val="0095757E"/>
    <w:rsid w:val="00961FB8"/>
    <w:rsid w:val="0096239A"/>
    <w:rsid w:val="009653A1"/>
    <w:rsid w:val="009656E6"/>
    <w:rsid w:val="00965CD4"/>
    <w:rsid w:val="0096696C"/>
    <w:rsid w:val="00970B80"/>
    <w:rsid w:val="00970EE5"/>
    <w:rsid w:val="00972435"/>
    <w:rsid w:val="009749DA"/>
    <w:rsid w:val="0097502A"/>
    <w:rsid w:val="009771ED"/>
    <w:rsid w:val="00980766"/>
    <w:rsid w:val="009819FB"/>
    <w:rsid w:val="00982EB4"/>
    <w:rsid w:val="0098335D"/>
    <w:rsid w:val="00983DDE"/>
    <w:rsid w:val="009871ED"/>
    <w:rsid w:val="00987802"/>
    <w:rsid w:val="00990C71"/>
    <w:rsid w:val="00992926"/>
    <w:rsid w:val="00994170"/>
    <w:rsid w:val="00997C5F"/>
    <w:rsid w:val="00997F6A"/>
    <w:rsid w:val="009A0A2C"/>
    <w:rsid w:val="009A0CC0"/>
    <w:rsid w:val="009A0CCD"/>
    <w:rsid w:val="009A20FA"/>
    <w:rsid w:val="009A271D"/>
    <w:rsid w:val="009A28B6"/>
    <w:rsid w:val="009B0BD2"/>
    <w:rsid w:val="009B2C5C"/>
    <w:rsid w:val="009B2CBD"/>
    <w:rsid w:val="009B3C17"/>
    <w:rsid w:val="009B4396"/>
    <w:rsid w:val="009B4399"/>
    <w:rsid w:val="009B5D72"/>
    <w:rsid w:val="009B6F43"/>
    <w:rsid w:val="009C0195"/>
    <w:rsid w:val="009C1891"/>
    <w:rsid w:val="009C2344"/>
    <w:rsid w:val="009C237F"/>
    <w:rsid w:val="009C29CC"/>
    <w:rsid w:val="009C51C9"/>
    <w:rsid w:val="009C5577"/>
    <w:rsid w:val="009C5A32"/>
    <w:rsid w:val="009C5C3E"/>
    <w:rsid w:val="009D0F84"/>
    <w:rsid w:val="009D26A0"/>
    <w:rsid w:val="009D4C1E"/>
    <w:rsid w:val="009D65E9"/>
    <w:rsid w:val="009D7465"/>
    <w:rsid w:val="009D7C10"/>
    <w:rsid w:val="009E05B0"/>
    <w:rsid w:val="009E1D70"/>
    <w:rsid w:val="009E24D6"/>
    <w:rsid w:val="009E275B"/>
    <w:rsid w:val="009E411D"/>
    <w:rsid w:val="009E41FB"/>
    <w:rsid w:val="009E6347"/>
    <w:rsid w:val="009E76A0"/>
    <w:rsid w:val="009E7B3C"/>
    <w:rsid w:val="009F360B"/>
    <w:rsid w:val="009F585C"/>
    <w:rsid w:val="009F7007"/>
    <w:rsid w:val="009F7B85"/>
    <w:rsid w:val="00A001B5"/>
    <w:rsid w:val="00A00700"/>
    <w:rsid w:val="00A009AE"/>
    <w:rsid w:val="00A0248D"/>
    <w:rsid w:val="00A02689"/>
    <w:rsid w:val="00A047DC"/>
    <w:rsid w:val="00A0663F"/>
    <w:rsid w:val="00A10325"/>
    <w:rsid w:val="00A11C35"/>
    <w:rsid w:val="00A1221B"/>
    <w:rsid w:val="00A12E92"/>
    <w:rsid w:val="00A13F5E"/>
    <w:rsid w:val="00A15D75"/>
    <w:rsid w:val="00A16F45"/>
    <w:rsid w:val="00A1701B"/>
    <w:rsid w:val="00A20EF5"/>
    <w:rsid w:val="00A210C7"/>
    <w:rsid w:val="00A2237E"/>
    <w:rsid w:val="00A23254"/>
    <w:rsid w:val="00A23375"/>
    <w:rsid w:val="00A24124"/>
    <w:rsid w:val="00A25DA9"/>
    <w:rsid w:val="00A26FD5"/>
    <w:rsid w:val="00A30CAC"/>
    <w:rsid w:val="00A31A88"/>
    <w:rsid w:val="00A31B56"/>
    <w:rsid w:val="00A33192"/>
    <w:rsid w:val="00A35333"/>
    <w:rsid w:val="00A35812"/>
    <w:rsid w:val="00A35D86"/>
    <w:rsid w:val="00A37513"/>
    <w:rsid w:val="00A422B9"/>
    <w:rsid w:val="00A42F30"/>
    <w:rsid w:val="00A43347"/>
    <w:rsid w:val="00A438AC"/>
    <w:rsid w:val="00A4401A"/>
    <w:rsid w:val="00A445FC"/>
    <w:rsid w:val="00A46CDB"/>
    <w:rsid w:val="00A47E91"/>
    <w:rsid w:val="00A506E4"/>
    <w:rsid w:val="00A515CF"/>
    <w:rsid w:val="00A52E8D"/>
    <w:rsid w:val="00A543AF"/>
    <w:rsid w:val="00A564F1"/>
    <w:rsid w:val="00A56A52"/>
    <w:rsid w:val="00A57671"/>
    <w:rsid w:val="00A5782C"/>
    <w:rsid w:val="00A60D23"/>
    <w:rsid w:val="00A62EBD"/>
    <w:rsid w:val="00A62F8F"/>
    <w:rsid w:val="00A63262"/>
    <w:rsid w:val="00A70545"/>
    <w:rsid w:val="00A714B6"/>
    <w:rsid w:val="00A71A9D"/>
    <w:rsid w:val="00A731E5"/>
    <w:rsid w:val="00A761A3"/>
    <w:rsid w:val="00A77823"/>
    <w:rsid w:val="00A80030"/>
    <w:rsid w:val="00A813E7"/>
    <w:rsid w:val="00A82CD5"/>
    <w:rsid w:val="00A83043"/>
    <w:rsid w:val="00A83E3A"/>
    <w:rsid w:val="00A84681"/>
    <w:rsid w:val="00A847D0"/>
    <w:rsid w:val="00A85441"/>
    <w:rsid w:val="00A854EE"/>
    <w:rsid w:val="00A85DBD"/>
    <w:rsid w:val="00A86722"/>
    <w:rsid w:val="00A91AAB"/>
    <w:rsid w:val="00A92965"/>
    <w:rsid w:val="00A9336E"/>
    <w:rsid w:val="00A9456A"/>
    <w:rsid w:val="00A94C2A"/>
    <w:rsid w:val="00A953D9"/>
    <w:rsid w:val="00A9594A"/>
    <w:rsid w:val="00A95CC0"/>
    <w:rsid w:val="00A9760A"/>
    <w:rsid w:val="00A97E8B"/>
    <w:rsid w:val="00AA3999"/>
    <w:rsid w:val="00AA6BF3"/>
    <w:rsid w:val="00AA7774"/>
    <w:rsid w:val="00AB2B0B"/>
    <w:rsid w:val="00AB2CE9"/>
    <w:rsid w:val="00AB40A6"/>
    <w:rsid w:val="00AB6FB0"/>
    <w:rsid w:val="00AC41A3"/>
    <w:rsid w:val="00AC4412"/>
    <w:rsid w:val="00AC5578"/>
    <w:rsid w:val="00AC5CF9"/>
    <w:rsid w:val="00AD23E6"/>
    <w:rsid w:val="00AD5294"/>
    <w:rsid w:val="00AD67FC"/>
    <w:rsid w:val="00AD7F6A"/>
    <w:rsid w:val="00AE2D3D"/>
    <w:rsid w:val="00AE4F9D"/>
    <w:rsid w:val="00AE6711"/>
    <w:rsid w:val="00AE6735"/>
    <w:rsid w:val="00AF0B37"/>
    <w:rsid w:val="00AF0B5E"/>
    <w:rsid w:val="00AF1497"/>
    <w:rsid w:val="00AF363A"/>
    <w:rsid w:val="00AF4F01"/>
    <w:rsid w:val="00AF520A"/>
    <w:rsid w:val="00AF5A13"/>
    <w:rsid w:val="00AF5EC0"/>
    <w:rsid w:val="00AF6633"/>
    <w:rsid w:val="00B011C1"/>
    <w:rsid w:val="00B01EA2"/>
    <w:rsid w:val="00B03923"/>
    <w:rsid w:val="00B04353"/>
    <w:rsid w:val="00B04661"/>
    <w:rsid w:val="00B0554B"/>
    <w:rsid w:val="00B0687E"/>
    <w:rsid w:val="00B06A2D"/>
    <w:rsid w:val="00B06CF7"/>
    <w:rsid w:val="00B12201"/>
    <w:rsid w:val="00B1239F"/>
    <w:rsid w:val="00B12F2E"/>
    <w:rsid w:val="00B14B9F"/>
    <w:rsid w:val="00B15F78"/>
    <w:rsid w:val="00B1656D"/>
    <w:rsid w:val="00B16811"/>
    <w:rsid w:val="00B24360"/>
    <w:rsid w:val="00B25457"/>
    <w:rsid w:val="00B2653C"/>
    <w:rsid w:val="00B26A18"/>
    <w:rsid w:val="00B26AA8"/>
    <w:rsid w:val="00B26E6C"/>
    <w:rsid w:val="00B32594"/>
    <w:rsid w:val="00B331F2"/>
    <w:rsid w:val="00B335C0"/>
    <w:rsid w:val="00B33F3F"/>
    <w:rsid w:val="00B35019"/>
    <w:rsid w:val="00B36F0C"/>
    <w:rsid w:val="00B373A4"/>
    <w:rsid w:val="00B405E3"/>
    <w:rsid w:val="00B406DB"/>
    <w:rsid w:val="00B415B1"/>
    <w:rsid w:val="00B42033"/>
    <w:rsid w:val="00B42682"/>
    <w:rsid w:val="00B432E0"/>
    <w:rsid w:val="00B43383"/>
    <w:rsid w:val="00B442D2"/>
    <w:rsid w:val="00B44954"/>
    <w:rsid w:val="00B511B7"/>
    <w:rsid w:val="00B54D33"/>
    <w:rsid w:val="00B557E8"/>
    <w:rsid w:val="00B61DE6"/>
    <w:rsid w:val="00B628B7"/>
    <w:rsid w:val="00B72C24"/>
    <w:rsid w:val="00B74BC2"/>
    <w:rsid w:val="00B76C4F"/>
    <w:rsid w:val="00B802B2"/>
    <w:rsid w:val="00B81124"/>
    <w:rsid w:val="00B8210F"/>
    <w:rsid w:val="00B8378C"/>
    <w:rsid w:val="00B84897"/>
    <w:rsid w:val="00B8548E"/>
    <w:rsid w:val="00B86AC5"/>
    <w:rsid w:val="00B86D87"/>
    <w:rsid w:val="00B87ADE"/>
    <w:rsid w:val="00B87BF4"/>
    <w:rsid w:val="00B9213B"/>
    <w:rsid w:val="00B949A2"/>
    <w:rsid w:val="00B968CE"/>
    <w:rsid w:val="00BA0CB2"/>
    <w:rsid w:val="00BA212F"/>
    <w:rsid w:val="00BA3A61"/>
    <w:rsid w:val="00BA3B68"/>
    <w:rsid w:val="00BA6FB5"/>
    <w:rsid w:val="00BA76AA"/>
    <w:rsid w:val="00BA7885"/>
    <w:rsid w:val="00BA7A16"/>
    <w:rsid w:val="00BB282E"/>
    <w:rsid w:val="00BB338E"/>
    <w:rsid w:val="00BB4CFD"/>
    <w:rsid w:val="00BB547C"/>
    <w:rsid w:val="00BC0154"/>
    <w:rsid w:val="00BC036D"/>
    <w:rsid w:val="00BC346D"/>
    <w:rsid w:val="00BC5CB0"/>
    <w:rsid w:val="00BC60C9"/>
    <w:rsid w:val="00BC72D7"/>
    <w:rsid w:val="00BD29F2"/>
    <w:rsid w:val="00BD3520"/>
    <w:rsid w:val="00BD3E41"/>
    <w:rsid w:val="00BD3F2B"/>
    <w:rsid w:val="00BD4D0F"/>
    <w:rsid w:val="00BD60AE"/>
    <w:rsid w:val="00BE2268"/>
    <w:rsid w:val="00BE3C01"/>
    <w:rsid w:val="00BE63EC"/>
    <w:rsid w:val="00BE6B17"/>
    <w:rsid w:val="00BF1BE0"/>
    <w:rsid w:val="00BF31A6"/>
    <w:rsid w:val="00BF47AF"/>
    <w:rsid w:val="00BF51E4"/>
    <w:rsid w:val="00BF5555"/>
    <w:rsid w:val="00BF7488"/>
    <w:rsid w:val="00C00E03"/>
    <w:rsid w:val="00C0368F"/>
    <w:rsid w:val="00C04908"/>
    <w:rsid w:val="00C04AD5"/>
    <w:rsid w:val="00C064AA"/>
    <w:rsid w:val="00C067DD"/>
    <w:rsid w:val="00C06B0F"/>
    <w:rsid w:val="00C1196D"/>
    <w:rsid w:val="00C1230A"/>
    <w:rsid w:val="00C13B7F"/>
    <w:rsid w:val="00C16105"/>
    <w:rsid w:val="00C16607"/>
    <w:rsid w:val="00C16F0E"/>
    <w:rsid w:val="00C2038E"/>
    <w:rsid w:val="00C20F38"/>
    <w:rsid w:val="00C2184D"/>
    <w:rsid w:val="00C22856"/>
    <w:rsid w:val="00C22C3F"/>
    <w:rsid w:val="00C2430D"/>
    <w:rsid w:val="00C33AAA"/>
    <w:rsid w:val="00C358C9"/>
    <w:rsid w:val="00C36C75"/>
    <w:rsid w:val="00C37249"/>
    <w:rsid w:val="00C373F0"/>
    <w:rsid w:val="00C4031C"/>
    <w:rsid w:val="00C413C4"/>
    <w:rsid w:val="00C41674"/>
    <w:rsid w:val="00C418A2"/>
    <w:rsid w:val="00C434AC"/>
    <w:rsid w:val="00C44B55"/>
    <w:rsid w:val="00C45608"/>
    <w:rsid w:val="00C45961"/>
    <w:rsid w:val="00C45EEA"/>
    <w:rsid w:val="00C47DBE"/>
    <w:rsid w:val="00C51D49"/>
    <w:rsid w:val="00C52FD9"/>
    <w:rsid w:val="00C53C37"/>
    <w:rsid w:val="00C54FE8"/>
    <w:rsid w:val="00C555AE"/>
    <w:rsid w:val="00C63DAC"/>
    <w:rsid w:val="00C65085"/>
    <w:rsid w:val="00C66450"/>
    <w:rsid w:val="00C67395"/>
    <w:rsid w:val="00C714EF"/>
    <w:rsid w:val="00C734D9"/>
    <w:rsid w:val="00C750BA"/>
    <w:rsid w:val="00C77834"/>
    <w:rsid w:val="00C8108A"/>
    <w:rsid w:val="00C8662E"/>
    <w:rsid w:val="00C8784A"/>
    <w:rsid w:val="00C90E7A"/>
    <w:rsid w:val="00C91CF2"/>
    <w:rsid w:val="00C9301E"/>
    <w:rsid w:val="00C9312E"/>
    <w:rsid w:val="00C936E4"/>
    <w:rsid w:val="00C958D4"/>
    <w:rsid w:val="00C95965"/>
    <w:rsid w:val="00CA1B9B"/>
    <w:rsid w:val="00CA3267"/>
    <w:rsid w:val="00CA3AB4"/>
    <w:rsid w:val="00CA4EEB"/>
    <w:rsid w:val="00CA5556"/>
    <w:rsid w:val="00CA6E65"/>
    <w:rsid w:val="00CB003D"/>
    <w:rsid w:val="00CB40CD"/>
    <w:rsid w:val="00CB57BC"/>
    <w:rsid w:val="00CB5DBF"/>
    <w:rsid w:val="00CB714F"/>
    <w:rsid w:val="00CC0071"/>
    <w:rsid w:val="00CC0CBC"/>
    <w:rsid w:val="00CC2C77"/>
    <w:rsid w:val="00CC3C33"/>
    <w:rsid w:val="00CC53A2"/>
    <w:rsid w:val="00CD2F91"/>
    <w:rsid w:val="00CD5783"/>
    <w:rsid w:val="00CE1EE0"/>
    <w:rsid w:val="00CE6C6C"/>
    <w:rsid w:val="00CE774A"/>
    <w:rsid w:val="00CF1D30"/>
    <w:rsid w:val="00CF1FAE"/>
    <w:rsid w:val="00CF32AD"/>
    <w:rsid w:val="00CF65B0"/>
    <w:rsid w:val="00CF6FAC"/>
    <w:rsid w:val="00CF71DD"/>
    <w:rsid w:val="00D027D0"/>
    <w:rsid w:val="00D053A7"/>
    <w:rsid w:val="00D055F9"/>
    <w:rsid w:val="00D107D0"/>
    <w:rsid w:val="00D10DA4"/>
    <w:rsid w:val="00D113AA"/>
    <w:rsid w:val="00D119FB"/>
    <w:rsid w:val="00D123D1"/>
    <w:rsid w:val="00D1253D"/>
    <w:rsid w:val="00D13011"/>
    <w:rsid w:val="00D1301F"/>
    <w:rsid w:val="00D17183"/>
    <w:rsid w:val="00D174F6"/>
    <w:rsid w:val="00D21CE4"/>
    <w:rsid w:val="00D24197"/>
    <w:rsid w:val="00D24D7E"/>
    <w:rsid w:val="00D24FEB"/>
    <w:rsid w:val="00D25B4C"/>
    <w:rsid w:val="00D32C74"/>
    <w:rsid w:val="00D33411"/>
    <w:rsid w:val="00D334BB"/>
    <w:rsid w:val="00D35BB5"/>
    <w:rsid w:val="00D37BDF"/>
    <w:rsid w:val="00D43267"/>
    <w:rsid w:val="00D4410C"/>
    <w:rsid w:val="00D46B2C"/>
    <w:rsid w:val="00D46E62"/>
    <w:rsid w:val="00D51B89"/>
    <w:rsid w:val="00D537D4"/>
    <w:rsid w:val="00D54A3A"/>
    <w:rsid w:val="00D568DF"/>
    <w:rsid w:val="00D57245"/>
    <w:rsid w:val="00D61DCE"/>
    <w:rsid w:val="00D64AF1"/>
    <w:rsid w:val="00D668D3"/>
    <w:rsid w:val="00D710E3"/>
    <w:rsid w:val="00D7274F"/>
    <w:rsid w:val="00D74619"/>
    <w:rsid w:val="00D76D74"/>
    <w:rsid w:val="00D77947"/>
    <w:rsid w:val="00D80240"/>
    <w:rsid w:val="00D83BA0"/>
    <w:rsid w:val="00D83E4C"/>
    <w:rsid w:val="00D87BEB"/>
    <w:rsid w:val="00D9033A"/>
    <w:rsid w:val="00D9145B"/>
    <w:rsid w:val="00D916A1"/>
    <w:rsid w:val="00D94CBC"/>
    <w:rsid w:val="00D94E01"/>
    <w:rsid w:val="00DA33B6"/>
    <w:rsid w:val="00DA6A33"/>
    <w:rsid w:val="00DA6BC1"/>
    <w:rsid w:val="00DA7FC6"/>
    <w:rsid w:val="00DB0373"/>
    <w:rsid w:val="00DB0E42"/>
    <w:rsid w:val="00DB29AC"/>
    <w:rsid w:val="00DB29E4"/>
    <w:rsid w:val="00DB44ED"/>
    <w:rsid w:val="00DB4D5D"/>
    <w:rsid w:val="00DB5366"/>
    <w:rsid w:val="00DB66CE"/>
    <w:rsid w:val="00DB6B61"/>
    <w:rsid w:val="00DB71E0"/>
    <w:rsid w:val="00DB79DB"/>
    <w:rsid w:val="00DB7AB5"/>
    <w:rsid w:val="00DB7E6F"/>
    <w:rsid w:val="00DC3B38"/>
    <w:rsid w:val="00DC3DE2"/>
    <w:rsid w:val="00DC7819"/>
    <w:rsid w:val="00DD3331"/>
    <w:rsid w:val="00DD3BAB"/>
    <w:rsid w:val="00DD42F0"/>
    <w:rsid w:val="00DD593A"/>
    <w:rsid w:val="00DD5AA3"/>
    <w:rsid w:val="00DD6106"/>
    <w:rsid w:val="00DD6803"/>
    <w:rsid w:val="00DE037E"/>
    <w:rsid w:val="00DE1742"/>
    <w:rsid w:val="00DE20D8"/>
    <w:rsid w:val="00DE25A4"/>
    <w:rsid w:val="00DE6281"/>
    <w:rsid w:val="00DE6725"/>
    <w:rsid w:val="00DF0DFC"/>
    <w:rsid w:val="00DF20A1"/>
    <w:rsid w:val="00DF27F6"/>
    <w:rsid w:val="00DF65AB"/>
    <w:rsid w:val="00DF6F00"/>
    <w:rsid w:val="00E00961"/>
    <w:rsid w:val="00E00B1A"/>
    <w:rsid w:val="00E01D14"/>
    <w:rsid w:val="00E02CD7"/>
    <w:rsid w:val="00E03966"/>
    <w:rsid w:val="00E04B81"/>
    <w:rsid w:val="00E0568F"/>
    <w:rsid w:val="00E06BC1"/>
    <w:rsid w:val="00E10751"/>
    <w:rsid w:val="00E10925"/>
    <w:rsid w:val="00E1407D"/>
    <w:rsid w:val="00E147F1"/>
    <w:rsid w:val="00E14C8E"/>
    <w:rsid w:val="00E15D1D"/>
    <w:rsid w:val="00E16E9B"/>
    <w:rsid w:val="00E16FDB"/>
    <w:rsid w:val="00E212E3"/>
    <w:rsid w:val="00E2364D"/>
    <w:rsid w:val="00E23FD8"/>
    <w:rsid w:val="00E24734"/>
    <w:rsid w:val="00E25AF7"/>
    <w:rsid w:val="00E2663D"/>
    <w:rsid w:val="00E27544"/>
    <w:rsid w:val="00E30C06"/>
    <w:rsid w:val="00E30D1B"/>
    <w:rsid w:val="00E32792"/>
    <w:rsid w:val="00E33339"/>
    <w:rsid w:val="00E33912"/>
    <w:rsid w:val="00E4078D"/>
    <w:rsid w:val="00E40CFA"/>
    <w:rsid w:val="00E44799"/>
    <w:rsid w:val="00E46968"/>
    <w:rsid w:val="00E5039B"/>
    <w:rsid w:val="00E50A98"/>
    <w:rsid w:val="00E51A49"/>
    <w:rsid w:val="00E52A09"/>
    <w:rsid w:val="00E53B94"/>
    <w:rsid w:val="00E53C88"/>
    <w:rsid w:val="00E53E1A"/>
    <w:rsid w:val="00E55B61"/>
    <w:rsid w:val="00E55DDE"/>
    <w:rsid w:val="00E6141D"/>
    <w:rsid w:val="00E61466"/>
    <w:rsid w:val="00E6566C"/>
    <w:rsid w:val="00E71BC6"/>
    <w:rsid w:val="00E73761"/>
    <w:rsid w:val="00E75434"/>
    <w:rsid w:val="00E754EC"/>
    <w:rsid w:val="00E75B65"/>
    <w:rsid w:val="00E75EA4"/>
    <w:rsid w:val="00E76563"/>
    <w:rsid w:val="00E771EB"/>
    <w:rsid w:val="00E77B0B"/>
    <w:rsid w:val="00E77E5E"/>
    <w:rsid w:val="00E80F34"/>
    <w:rsid w:val="00E81BE5"/>
    <w:rsid w:val="00E8474C"/>
    <w:rsid w:val="00E8564A"/>
    <w:rsid w:val="00E85F93"/>
    <w:rsid w:val="00E93473"/>
    <w:rsid w:val="00E93760"/>
    <w:rsid w:val="00E94762"/>
    <w:rsid w:val="00E97C9B"/>
    <w:rsid w:val="00E97D92"/>
    <w:rsid w:val="00EA04A1"/>
    <w:rsid w:val="00EA0AAA"/>
    <w:rsid w:val="00EA17E2"/>
    <w:rsid w:val="00EA1EBE"/>
    <w:rsid w:val="00EA4977"/>
    <w:rsid w:val="00EA6C15"/>
    <w:rsid w:val="00EB2E1E"/>
    <w:rsid w:val="00EB30B2"/>
    <w:rsid w:val="00EB30BD"/>
    <w:rsid w:val="00EB602B"/>
    <w:rsid w:val="00EB603D"/>
    <w:rsid w:val="00EB6C8F"/>
    <w:rsid w:val="00EB763B"/>
    <w:rsid w:val="00EC2939"/>
    <w:rsid w:val="00EC3BF5"/>
    <w:rsid w:val="00EC50F0"/>
    <w:rsid w:val="00EC67A8"/>
    <w:rsid w:val="00EC6E09"/>
    <w:rsid w:val="00EC7642"/>
    <w:rsid w:val="00ED38C4"/>
    <w:rsid w:val="00ED38D3"/>
    <w:rsid w:val="00ED6026"/>
    <w:rsid w:val="00ED6D35"/>
    <w:rsid w:val="00ED766C"/>
    <w:rsid w:val="00ED7915"/>
    <w:rsid w:val="00EE31A8"/>
    <w:rsid w:val="00EE6FE2"/>
    <w:rsid w:val="00EE7AB7"/>
    <w:rsid w:val="00EF0BF4"/>
    <w:rsid w:val="00EF375F"/>
    <w:rsid w:val="00EF472C"/>
    <w:rsid w:val="00EF7909"/>
    <w:rsid w:val="00F05698"/>
    <w:rsid w:val="00F05AC8"/>
    <w:rsid w:val="00F1060F"/>
    <w:rsid w:val="00F12B3C"/>
    <w:rsid w:val="00F13A41"/>
    <w:rsid w:val="00F15132"/>
    <w:rsid w:val="00F16BC0"/>
    <w:rsid w:val="00F21E3E"/>
    <w:rsid w:val="00F22183"/>
    <w:rsid w:val="00F231AF"/>
    <w:rsid w:val="00F23369"/>
    <w:rsid w:val="00F23608"/>
    <w:rsid w:val="00F26065"/>
    <w:rsid w:val="00F267BA"/>
    <w:rsid w:val="00F276F4"/>
    <w:rsid w:val="00F341B2"/>
    <w:rsid w:val="00F3470C"/>
    <w:rsid w:val="00F34A04"/>
    <w:rsid w:val="00F34B54"/>
    <w:rsid w:val="00F35A3C"/>
    <w:rsid w:val="00F35D96"/>
    <w:rsid w:val="00F36411"/>
    <w:rsid w:val="00F379E4"/>
    <w:rsid w:val="00F40B8A"/>
    <w:rsid w:val="00F429F8"/>
    <w:rsid w:val="00F45C5A"/>
    <w:rsid w:val="00F460BB"/>
    <w:rsid w:val="00F46B01"/>
    <w:rsid w:val="00F47444"/>
    <w:rsid w:val="00F474C5"/>
    <w:rsid w:val="00F47F83"/>
    <w:rsid w:val="00F5071A"/>
    <w:rsid w:val="00F5133D"/>
    <w:rsid w:val="00F5287A"/>
    <w:rsid w:val="00F52B70"/>
    <w:rsid w:val="00F5445B"/>
    <w:rsid w:val="00F5524B"/>
    <w:rsid w:val="00F61FDD"/>
    <w:rsid w:val="00F62E2A"/>
    <w:rsid w:val="00F666E3"/>
    <w:rsid w:val="00F7236F"/>
    <w:rsid w:val="00F72AD4"/>
    <w:rsid w:val="00F72F41"/>
    <w:rsid w:val="00F73C0C"/>
    <w:rsid w:val="00F77AEE"/>
    <w:rsid w:val="00F818C0"/>
    <w:rsid w:val="00F820FB"/>
    <w:rsid w:val="00F823DF"/>
    <w:rsid w:val="00F83166"/>
    <w:rsid w:val="00F83CF7"/>
    <w:rsid w:val="00F857B4"/>
    <w:rsid w:val="00F86699"/>
    <w:rsid w:val="00F901B6"/>
    <w:rsid w:val="00F90BEB"/>
    <w:rsid w:val="00F92C6B"/>
    <w:rsid w:val="00F93C72"/>
    <w:rsid w:val="00F9447C"/>
    <w:rsid w:val="00F9481C"/>
    <w:rsid w:val="00F95766"/>
    <w:rsid w:val="00F960EF"/>
    <w:rsid w:val="00F96805"/>
    <w:rsid w:val="00F96AE0"/>
    <w:rsid w:val="00F97607"/>
    <w:rsid w:val="00FA164A"/>
    <w:rsid w:val="00FA1A18"/>
    <w:rsid w:val="00FA1E68"/>
    <w:rsid w:val="00FA3FF0"/>
    <w:rsid w:val="00FA4C88"/>
    <w:rsid w:val="00FA5498"/>
    <w:rsid w:val="00FA5814"/>
    <w:rsid w:val="00FA5A87"/>
    <w:rsid w:val="00FA7BF7"/>
    <w:rsid w:val="00FB031F"/>
    <w:rsid w:val="00FB0854"/>
    <w:rsid w:val="00FB10C9"/>
    <w:rsid w:val="00FB292B"/>
    <w:rsid w:val="00FB30ED"/>
    <w:rsid w:val="00FB314E"/>
    <w:rsid w:val="00FB3386"/>
    <w:rsid w:val="00FB3DFF"/>
    <w:rsid w:val="00FB412F"/>
    <w:rsid w:val="00FB4CDF"/>
    <w:rsid w:val="00FB5484"/>
    <w:rsid w:val="00FC04BF"/>
    <w:rsid w:val="00FC1213"/>
    <w:rsid w:val="00FC25A8"/>
    <w:rsid w:val="00FC3317"/>
    <w:rsid w:val="00FC7238"/>
    <w:rsid w:val="00FD075C"/>
    <w:rsid w:val="00FD1D66"/>
    <w:rsid w:val="00FD29DD"/>
    <w:rsid w:val="00FD6695"/>
    <w:rsid w:val="00FD7A65"/>
    <w:rsid w:val="00FE1886"/>
    <w:rsid w:val="00FE1ACA"/>
    <w:rsid w:val="00FE2C74"/>
    <w:rsid w:val="00FE575E"/>
    <w:rsid w:val="00FE6CF8"/>
    <w:rsid w:val="00FF0F7A"/>
    <w:rsid w:val="00FF2946"/>
    <w:rsid w:val="00FF2FA7"/>
    <w:rsid w:val="00FF4D9C"/>
    <w:rsid w:val="00FF5157"/>
    <w:rsid w:val="00FF5294"/>
    <w:rsid w:val="00FF5F4C"/>
    <w:rsid w:val="00FF7BB5"/>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706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1A1967"/>
    <w:pPr>
      <w:ind w:left="720"/>
      <w:contextualSpacing/>
    </w:pPr>
  </w:style>
  <w:style w:type="paragraph" w:styleId="Normalweb">
    <w:name w:val="Normal (Web)"/>
    <w:basedOn w:val="Normal"/>
    <w:uiPriority w:val="99"/>
    <w:unhideWhenUsed/>
    <w:rsid w:val="00DE20D8"/>
    <w:pPr>
      <w:spacing w:before="100" w:beforeAutospacing="1" w:after="100" w:afterAutospacing="1"/>
    </w:pPr>
    <w:rPr>
      <w:rFonts w:ascii="Times New Roman" w:hAnsi="Times New Roman" w:cs="Times New Roman"/>
      <w:lang w:eastAsia="fr-FR"/>
    </w:rPr>
  </w:style>
  <w:style w:type="paragraph" w:styleId="Pieddepage">
    <w:name w:val="footer"/>
    <w:basedOn w:val="Normal"/>
    <w:link w:val="PieddepageCar"/>
    <w:uiPriority w:val="99"/>
    <w:unhideWhenUsed/>
    <w:rsid w:val="005D3885"/>
    <w:pPr>
      <w:tabs>
        <w:tab w:val="center" w:pos="4536"/>
        <w:tab w:val="right" w:pos="9072"/>
      </w:tabs>
    </w:pPr>
  </w:style>
  <w:style w:type="character" w:customStyle="1" w:styleId="PieddepageCar">
    <w:name w:val="Pied de page Car"/>
    <w:basedOn w:val="Policepardfaut"/>
    <w:link w:val="Pieddepage"/>
    <w:uiPriority w:val="99"/>
    <w:rsid w:val="005D3885"/>
  </w:style>
  <w:style w:type="character" w:styleId="Numrodepage">
    <w:name w:val="page number"/>
    <w:basedOn w:val="Policepardfaut"/>
    <w:uiPriority w:val="99"/>
    <w:semiHidden/>
    <w:unhideWhenUsed/>
    <w:rsid w:val="005D3885"/>
  </w:style>
  <w:style w:type="paragraph" w:styleId="En-tte">
    <w:name w:val="header"/>
    <w:basedOn w:val="Normal"/>
    <w:link w:val="En-tteCar"/>
    <w:uiPriority w:val="99"/>
    <w:unhideWhenUsed/>
    <w:rsid w:val="00C8662E"/>
    <w:pPr>
      <w:tabs>
        <w:tab w:val="center" w:pos="4536"/>
        <w:tab w:val="right" w:pos="9072"/>
      </w:tabs>
    </w:pPr>
  </w:style>
  <w:style w:type="character" w:customStyle="1" w:styleId="En-tteCar">
    <w:name w:val="En-tête Car"/>
    <w:basedOn w:val="Policepardfaut"/>
    <w:link w:val="En-tte"/>
    <w:uiPriority w:val="99"/>
    <w:rsid w:val="00C86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727356">
      <w:bodyDiv w:val="1"/>
      <w:marLeft w:val="0"/>
      <w:marRight w:val="0"/>
      <w:marTop w:val="0"/>
      <w:marBottom w:val="0"/>
      <w:divBdr>
        <w:top w:val="none" w:sz="0" w:space="0" w:color="auto"/>
        <w:left w:val="none" w:sz="0" w:space="0" w:color="auto"/>
        <w:bottom w:val="none" w:sz="0" w:space="0" w:color="auto"/>
        <w:right w:val="none" w:sz="0" w:space="0" w:color="auto"/>
      </w:divBdr>
      <w:divsChild>
        <w:div w:id="1128283570">
          <w:marLeft w:val="0"/>
          <w:marRight w:val="0"/>
          <w:marTop w:val="0"/>
          <w:marBottom w:val="0"/>
          <w:divBdr>
            <w:top w:val="none" w:sz="0" w:space="0" w:color="auto"/>
            <w:left w:val="none" w:sz="0" w:space="0" w:color="auto"/>
            <w:bottom w:val="none" w:sz="0" w:space="0" w:color="auto"/>
            <w:right w:val="none" w:sz="0" w:space="0" w:color="auto"/>
          </w:divBdr>
          <w:divsChild>
            <w:div w:id="1114910679">
              <w:marLeft w:val="0"/>
              <w:marRight w:val="0"/>
              <w:marTop w:val="0"/>
              <w:marBottom w:val="0"/>
              <w:divBdr>
                <w:top w:val="none" w:sz="0" w:space="0" w:color="auto"/>
                <w:left w:val="none" w:sz="0" w:space="0" w:color="auto"/>
                <w:bottom w:val="none" w:sz="0" w:space="0" w:color="auto"/>
                <w:right w:val="none" w:sz="0" w:space="0" w:color="auto"/>
              </w:divBdr>
              <w:divsChild>
                <w:div w:id="660740363">
                  <w:marLeft w:val="0"/>
                  <w:marRight w:val="0"/>
                  <w:marTop w:val="0"/>
                  <w:marBottom w:val="0"/>
                  <w:divBdr>
                    <w:top w:val="none" w:sz="0" w:space="0" w:color="auto"/>
                    <w:left w:val="none" w:sz="0" w:space="0" w:color="auto"/>
                    <w:bottom w:val="none" w:sz="0" w:space="0" w:color="auto"/>
                    <w:right w:val="none" w:sz="0" w:space="0" w:color="auto"/>
                  </w:divBdr>
                </w:div>
              </w:divsChild>
            </w:div>
            <w:div w:id="765881036">
              <w:marLeft w:val="0"/>
              <w:marRight w:val="0"/>
              <w:marTop w:val="0"/>
              <w:marBottom w:val="0"/>
              <w:divBdr>
                <w:top w:val="none" w:sz="0" w:space="0" w:color="auto"/>
                <w:left w:val="none" w:sz="0" w:space="0" w:color="auto"/>
                <w:bottom w:val="none" w:sz="0" w:space="0" w:color="auto"/>
                <w:right w:val="none" w:sz="0" w:space="0" w:color="auto"/>
              </w:divBdr>
              <w:divsChild>
                <w:div w:id="15734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8577">
          <w:marLeft w:val="0"/>
          <w:marRight w:val="0"/>
          <w:marTop w:val="0"/>
          <w:marBottom w:val="0"/>
          <w:divBdr>
            <w:top w:val="none" w:sz="0" w:space="0" w:color="auto"/>
            <w:left w:val="none" w:sz="0" w:space="0" w:color="auto"/>
            <w:bottom w:val="none" w:sz="0" w:space="0" w:color="auto"/>
            <w:right w:val="none" w:sz="0" w:space="0" w:color="auto"/>
          </w:divBdr>
          <w:divsChild>
            <w:div w:id="513765266">
              <w:marLeft w:val="0"/>
              <w:marRight w:val="0"/>
              <w:marTop w:val="0"/>
              <w:marBottom w:val="0"/>
              <w:divBdr>
                <w:top w:val="none" w:sz="0" w:space="0" w:color="auto"/>
                <w:left w:val="none" w:sz="0" w:space="0" w:color="auto"/>
                <w:bottom w:val="none" w:sz="0" w:space="0" w:color="auto"/>
                <w:right w:val="none" w:sz="0" w:space="0" w:color="auto"/>
              </w:divBdr>
              <w:divsChild>
                <w:div w:id="1625386559">
                  <w:marLeft w:val="0"/>
                  <w:marRight w:val="0"/>
                  <w:marTop w:val="0"/>
                  <w:marBottom w:val="0"/>
                  <w:divBdr>
                    <w:top w:val="none" w:sz="0" w:space="0" w:color="auto"/>
                    <w:left w:val="none" w:sz="0" w:space="0" w:color="auto"/>
                    <w:bottom w:val="none" w:sz="0" w:space="0" w:color="auto"/>
                    <w:right w:val="none" w:sz="0" w:space="0" w:color="auto"/>
                  </w:divBdr>
                </w:div>
              </w:divsChild>
            </w:div>
            <w:div w:id="1980960431">
              <w:marLeft w:val="0"/>
              <w:marRight w:val="0"/>
              <w:marTop w:val="0"/>
              <w:marBottom w:val="0"/>
              <w:divBdr>
                <w:top w:val="none" w:sz="0" w:space="0" w:color="auto"/>
                <w:left w:val="none" w:sz="0" w:space="0" w:color="auto"/>
                <w:bottom w:val="none" w:sz="0" w:space="0" w:color="auto"/>
                <w:right w:val="none" w:sz="0" w:space="0" w:color="auto"/>
              </w:divBdr>
              <w:divsChild>
                <w:div w:id="18418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2508">
          <w:marLeft w:val="0"/>
          <w:marRight w:val="0"/>
          <w:marTop w:val="0"/>
          <w:marBottom w:val="0"/>
          <w:divBdr>
            <w:top w:val="none" w:sz="0" w:space="0" w:color="auto"/>
            <w:left w:val="none" w:sz="0" w:space="0" w:color="auto"/>
            <w:bottom w:val="none" w:sz="0" w:space="0" w:color="auto"/>
            <w:right w:val="none" w:sz="0" w:space="0" w:color="auto"/>
          </w:divBdr>
          <w:divsChild>
            <w:div w:id="907569412">
              <w:marLeft w:val="0"/>
              <w:marRight w:val="0"/>
              <w:marTop w:val="0"/>
              <w:marBottom w:val="0"/>
              <w:divBdr>
                <w:top w:val="none" w:sz="0" w:space="0" w:color="auto"/>
                <w:left w:val="none" w:sz="0" w:space="0" w:color="auto"/>
                <w:bottom w:val="none" w:sz="0" w:space="0" w:color="auto"/>
                <w:right w:val="none" w:sz="0" w:space="0" w:color="auto"/>
              </w:divBdr>
              <w:divsChild>
                <w:div w:id="344673353">
                  <w:marLeft w:val="0"/>
                  <w:marRight w:val="0"/>
                  <w:marTop w:val="0"/>
                  <w:marBottom w:val="0"/>
                  <w:divBdr>
                    <w:top w:val="none" w:sz="0" w:space="0" w:color="auto"/>
                    <w:left w:val="none" w:sz="0" w:space="0" w:color="auto"/>
                    <w:bottom w:val="none" w:sz="0" w:space="0" w:color="auto"/>
                    <w:right w:val="none" w:sz="0" w:space="0" w:color="auto"/>
                  </w:divBdr>
                </w:div>
              </w:divsChild>
            </w:div>
            <w:div w:id="1990203735">
              <w:marLeft w:val="0"/>
              <w:marRight w:val="0"/>
              <w:marTop w:val="0"/>
              <w:marBottom w:val="0"/>
              <w:divBdr>
                <w:top w:val="none" w:sz="0" w:space="0" w:color="auto"/>
                <w:left w:val="none" w:sz="0" w:space="0" w:color="auto"/>
                <w:bottom w:val="none" w:sz="0" w:space="0" w:color="auto"/>
                <w:right w:val="none" w:sz="0" w:space="0" w:color="auto"/>
              </w:divBdr>
              <w:divsChild>
                <w:div w:id="20269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1051">
          <w:marLeft w:val="0"/>
          <w:marRight w:val="0"/>
          <w:marTop w:val="0"/>
          <w:marBottom w:val="0"/>
          <w:divBdr>
            <w:top w:val="none" w:sz="0" w:space="0" w:color="auto"/>
            <w:left w:val="none" w:sz="0" w:space="0" w:color="auto"/>
            <w:bottom w:val="none" w:sz="0" w:space="0" w:color="auto"/>
            <w:right w:val="none" w:sz="0" w:space="0" w:color="auto"/>
          </w:divBdr>
          <w:divsChild>
            <w:div w:id="1653480004">
              <w:marLeft w:val="0"/>
              <w:marRight w:val="0"/>
              <w:marTop w:val="0"/>
              <w:marBottom w:val="0"/>
              <w:divBdr>
                <w:top w:val="none" w:sz="0" w:space="0" w:color="auto"/>
                <w:left w:val="none" w:sz="0" w:space="0" w:color="auto"/>
                <w:bottom w:val="none" w:sz="0" w:space="0" w:color="auto"/>
                <w:right w:val="none" w:sz="0" w:space="0" w:color="auto"/>
              </w:divBdr>
              <w:divsChild>
                <w:div w:id="8989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0712">
      <w:bodyDiv w:val="1"/>
      <w:marLeft w:val="0"/>
      <w:marRight w:val="0"/>
      <w:marTop w:val="0"/>
      <w:marBottom w:val="0"/>
      <w:divBdr>
        <w:top w:val="none" w:sz="0" w:space="0" w:color="auto"/>
        <w:left w:val="none" w:sz="0" w:space="0" w:color="auto"/>
        <w:bottom w:val="none" w:sz="0" w:space="0" w:color="auto"/>
        <w:right w:val="none" w:sz="0" w:space="0" w:color="auto"/>
      </w:divBdr>
      <w:divsChild>
        <w:div w:id="1481262292">
          <w:marLeft w:val="0"/>
          <w:marRight w:val="0"/>
          <w:marTop w:val="0"/>
          <w:marBottom w:val="0"/>
          <w:divBdr>
            <w:top w:val="none" w:sz="0" w:space="0" w:color="auto"/>
            <w:left w:val="none" w:sz="0" w:space="0" w:color="auto"/>
            <w:bottom w:val="none" w:sz="0" w:space="0" w:color="auto"/>
            <w:right w:val="none" w:sz="0" w:space="0" w:color="auto"/>
          </w:divBdr>
          <w:divsChild>
            <w:div w:id="314182952">
              <w:marLeft w:val="0"/>
              <w:marRight w:val="0"/>
              <w:marTop w:val="0"/>
              <w:marBottom w:val="0"/>
              <w:divBdr>
                <w:top w:val="none" w:sz="0" w:space="0" w:color="auto"/>
                <w:left w:val="none" w:sz="0" w:space="0" w:color="auto"/>
                <w:bottom w:val="none" w:sz="0" w:space="0" w:color="auto"/>
                <w:right w:val="none" w:sz="0" w:space="0" w:color="auto"/>
              </w:divBdr>
              <w:divsChild>
                <w:div w:id="1590312685">
                  <w:marLeft w:val="0"/>
                  <w:marRight w:val="0"/>
                  <w:marTop w:val="0"/>
                  <w:marBottom w:val="0"/>
                  <w:divBdr>
                    <w:top w:val="none" w:sz="0" w:space="0" w:color="auto"/>
                    <w:left w:val="none" w:sz="0" w:space="0" w:color="auto"/>
                    <w:bottom w:val="none" w:sz="0" w:space="0" w:color="auto"/>
                    <w:right w:val="none" w:sz="0" w:space="0" w:color="auto"/>
                  </w:divBdr>
                </w:div>
              </w:divsChild>
            </w:div>
            <w:div w:id="1250386706">
              <w:marLeft w:val="0"/>
              <w:marRight w:val="0"/>
              <w:marTop w:val="0"/>
              <w:marBottom w:val="0"/>
              <w:divBdr>
                <w:top w:val="none" w:sz="0" w:space="0" w:color="auto"/>
                <w:left w:val="none" w:sz="0" w:space="0" w:color="auto"/>
                <w:bottom w:val="none" w:sz="0" w:space="0" w:color="auto"/>
                <w:right w:val="none" w:sz="0" w:space="0" w:color="auto"/>
              </w:divBdr>
              <w:divsChild>
                <w:div w:id="9175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1393">
          <w:marLeft w:val="0"/>
          <w:marRight w:val="0"/>
          <w:marTop w:val="0"/>
          <w:marBottom w:val="0"/>
          <w:divBdr>
            <w:top w:val="none" w:sz="0" w:space="0" w:color="auto"/>
            <w:left w:val="none" w:sz="0" w:space="0" w:color="auto"/>
            <w:bottom w:val="none" w:sz="0" w:space="0" w:color="auto"/>
            <w:right w:val="none" w:sz="0" w:space="0" w:color="auto"/>
          </w:divBdr>
          <w:divsChild>
            <w:div w:id="956639605">
              <w:marLeft w:val="0"/>
              <w:marRight w:val="0"/>
              <w:marTop w:val="0"/>
              <w:marBottom w:val="0"/>
              <w:divBdr>
                <w:top w:val="none" w:sz="0" w:space="0" w:color="auto"/>
                <w:left w:val="none" w:sz="0" w:space="0" w:color="auto"/>
                <w:bottom w:val="none" w:sz="0" w:space="0" w:color="auto"/>
                <w:right w:val="none" w:sz="0" w:space="0" w:color="auto"/>
              </w:divBdr>
              <w:divsChild>
                <w:div w:id="1703551043">
                  <w:marLeft w:val="0"/>
                  <w:marRight w:val="0"/>
                  <w:marTop w:val="0"/>
                  <w:marBottom w:val="0"/>
                  <w:divBdr>
                    <w:top w:val="none" w:sz="0" w:space="0" w:color="auto"/>
                    <w:left w:val="none" w:sz="0" w:space="0" w:color="auto"/>
                    <w:bottom w:val="none" w:sz="0" w:space="0" w:color="auto"/>
                    <w:right w:val="none" w:sz="0" w:space="0" w:color="auto"/>
                  </w:divBdr>
                </w:div>
              </w:divsChild>
            </w:div>
            <w:div w:id="532428439">
              <w:marLeft w:val="0"/>
              <w:marRight w:val="0"/>
              <w:marTop w:val="0"/>
              <w:marBottom w:val="0"/>
              <w:divBdr>
                <w:top w:val="none" w:sz="0" w:space="0" w:color="auto"/>
                <w:left w:val="none" w:sz="0" w:space="0" w:color="auto"/>
                <w:bottom w:val="none" w:sz="0" w:space="0" w:color="auto"/>
                <w:right w:val="none" w:sz="0" w:space="0" w:color="auto"/>
              </w:divBdr>
              <w:divsChild>
                <w:div w:id="236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4450">
          <w:marLeft w:val="0"/>
          <w:marRight w:val="0"/>
          <w:marTop w:val="0"/>
          <w:marBottom w:val="0"/>
          <w:divBdr>
            <w:top w:val="none" w:sz="0" w:space="0" w:color="auto"/>
            <w:left w:val="none" w:sz="0" w:space="0" w:color="auto"/>
            <w:bottom w:val="none" w:sz="0" w:space="0" w:color="auto"/>
            <w:right w:val="none" w:sz="0" w:space="0" w:color="auto"/>
          </w:divBdr>
          <w:divsChild>
            <w:div w:id="129978009">
              <w:marLeft w:val="0"/>
              <w:marRight w:val="0"/>
              <w:marTop w:val="0"/>
              <w:marBottom w:val="0"/>
              <w:divBdr>
                <w:top w:val="none" w:sz="0" w:space="0" w:color="auto"/>
                <w:left w:val="none" w:sz="0" w:space="0" w:color="auto"/>
                <w:bottom w:val="none" w:sz="0" w:space="0" w:color="auto"/>
                <w:right w:val="none" w:sz="0" w:space="0" w:color="auto"/>
              </w:divBdr>
              <w:divsChild>
                <w:div w:id="643389169">
                  <w:marLeft w:val="0"/>
                  <w:marRight w:val="0"/>
                  <w:marTop w:val="0"/>
                  <w:marBottom w:val="0"/>
                  <w:divBdr>
                    <w:top w:val="none" w:sz="0" w:space="0" w:color="auto"/>
                    <w:left w:val="none" w:sz="0" w:space="0" w:color="auto"/>
                    <w:bottom w:val="none" w:sz="0" w:space="0" w:color="auto"/>
                    <w:right w:val="none" w:sz="0" w:space="0" w:color="auto"/>
                  </w:divBdr>
                </w:div>
              </w:divsChild>
            </w:div>
            <w:div w:id="175115370">
              <w:marLeft w:val="0"/>
              <w:marRight w:val="0"/>
              <w:marTop w:val="0"/>
              <w:marBottom w:val="0"/>
              <w:divBdr>
                <w:top w:val="none" w:sz="0" w:space="0" w:color="auto"/>
                <w:left w:val="none" w:sz="0" w:space="0" w:color="auto"/>
                <w:bottom w:val="none" w:sz="0" w:space="0" w:color="auto"/>
                <w:right w:val="none" w:sz="0" w:space="0" w:color="auto"/>
              </w:divBdr>
              <w:divsChild>
                <w:div w:id="14636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6507">
          <w:marLeft w:val="0"/>
          <w:marRight w:val="0"/>
          <w:marTop w:val="0"/>
          <w:marBottom w:val="0"/>
          <w:divBdr>
            <w:top w:val="none" w:sz="0" w:space="0" w:color="auto"/>
            <w:left w:val="none" w:sz="0" w:space="0" w:color="auto"/>
            <w:bottom w:val="none" w:sz="0" w:space="0" w:color="auto"/>
            <w:right w:val="none" w:sz="0" w:space="0" w:color="auto"/>
          </w:divBdr>
          <w:divsChild>
            <w:div w:id="1816216205">
              <w:marLeft w:val="0"/>
              <w:marRight w:val="0"/>
              <w:marTop w:val="0"/>
              <w:marBottom w:val="0"/>
              <w:divBdr>
                <w:top w:val="none" w:sz="0" w:space="0" w:color="auto"/>
                <w:left w:val="none" w:sz="0" w:space="0" w:color="auto"/>
                <w:bottom w:val="none" w:sz="0" w:space="0" w:color="auto"/>
                <w:right w:val="none" w:sz="0" w:space="0" w:color="auto"/>
              </w:divBdr>
              <w:divsChild>
                <w:div w:id="534660047">
                  <w:marLeft w:val="0"/>
                  <w:marRight w:val="0"/>
                  <w:marTop w:val="0"/>
                  <w:marBottom w:val="0"/>
                  <w:divBdr>
                    <w:top w:val="none" w:sz="0" w:space="0" w:color="auto"/>
                    <w:left w:val="none" w:sz="0" w:space="0" w:color="auto"/>
                    <w:bottom w:val="none" w:sz="0" w:space="0" w:color="auto"/>
                    <w:right w:val="none" w:sz="0" w:space="0" w:color="auto"/>
                  </w:divBdr>
                </w:div>
              </w:divsChild>
            </w:div>
            <w:div w:id="366879486">
              <w:marLeft w:val="0"/>
              <w:marRight w:val="0"/>
              <w:marTop w:val="0"/>
              <w:marBottom w:val="0"/>
              <w:divBdr>
                <w:top w:val="none" w:sz="0" w:space="0" w:color="auto"/>
                <w:left w:val="none" w:sz="0" w:space="0" w:color="auto"/>
                <w:bottom w:val="none" w:sz="0" w:space="0" w:color="auto"/>
                <w:right w:val="none" w:sz="0" w:space="0" w:color="auto"/>
              </w:divBdr>
              <w:divsChild>
                <w:div w:id="1820687396">
                  <w:marLeft w:val="0"/>
                  <w:marRight w:val="0"/>
                  <w:marTop w:val="0"/>
                  <w:marBottom w:val="0"/>
                  <w:divBdr>
                    <w:top w:val="none" w:sz="0" w:space="0" w:color="auto"/>
                    <w:left w:val="none" w:sz="0" w:space="0" w:color="auto"/>
                    <w:bottom w:val="none" w:sz="0" w:space="0" w:color="auto"/>
                    <w:right w:val="none" w:sz="0" w:space="0" w:color="auto"/>
                  </w:divBdr>
                </w:div>
              </w:divsChild>
            </w:div>
            <w:div w:id="1891764676">
              <w:marLeft w:val="0"/>
              <w:marRight w:val="0"/>
              <w:marTop w:val="0"/>
              <w:marBottom w:val="0"/>
              <w:divBdr>
                <w:top w:val="none" w:sz="0" w:space="0" w:color="auto"/>
                <w:left w:val="none" w:sz="0" w:space="0" w:color="auto"/>
                <w:bottom w:val="none" w:sz="0" w:space="0" w:color="auto"/>
                <w:right w:val="none" w:sz="0" w:space="0" w:color="auto"/>
              </w:divBdr>
              <w:divsChild>
                <w:div w:id="20205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36107">
          <w:marLeft w:val="0"/>
          <w:marRight w:val="0"/>
          <w:marTop w:val="0"/>
          <w:marBottom w:val="0"/>
          <w:divBdr>
            <w:top w:val="none" w:sz="0" w:space="0" w:color="auto"/>
            <w:left w:val="none" w:sz="0" w:space="0" w:color="auto"/>
            <w:bottom w:val="none" w:sz="0" w:space="0" w:color="auto"/>
            <w:right w:val="none" w:sz="0" w:space="0" w:color="auto"/>
          </w:divBdr>
          <w:divsChild>
            <w:div w:id="2025934217">
              <w:marLeft w:val="0"/>
              <w:marRight w:val="0"/>
              <w:marTop w:val="0"/>
              <w:marBottom w:val="0"/>
              <w:divBdr>
                <w:top w:val="none" w:sz="0" w:space="0" w:color="auto"/>
                <w:left w:val="none" w:sz="0" w:space="0" w:color="auto"/>
                <w:bottom w:val="none" w:sz="0" w:space="0" w:color="auto"/>
                <w:right w:val="none" w:sz="0" w:space="0" w:color="auto"/>
              </w:divBdr>
              <w:divsChild>
                <w:div w:id="8881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6921">
      <w:bodyDiv w:val="1"/>
      <w:marLeft w:val="0"/>
      <w:marRight w:val="0"/>
      <w:marTop w:val="0"/>
      <w:marBottom w:val="0"/>
      <w:divBdr>
        <w:top w:val="none" w:sz="0" w:space="0" w:color="auto"/>
        <w:left w:val="none" w:sz="0" w:space="0" w:color="auto"/>
        <w:bottom w:val="none" w:sz="0" w:space="0" w:color="auto"/>
        <w:right w:val="none" w:sz="0" w:space="0" w:color="auto"/>
      </w:divBdr>
      <w:divsChild>
        <w:div w:id="1581327598">
          <w:marLeft w:val="0"/>
          <w:marRight w:val="0"/>
          <w:marTop w:val="0"/>
          <w:marBottom w:val="0"/>
          <w:divBdr>
            <w:top w:val="none" w:sz="0" w:space="0" w:color="auto"/>
            <w:left w:val="none" w:sz="0" w:space="0" w:color="auto"/>
            <w:bottom w:val="none" w:sz="0" w:space="0" w:color="auto"/>
            <w:right w:val="none" w:sz="0" w:space="0" w:color="auto"/>
          </w:divBdr>
          <w:divsChild>
            <w:div w:id="1410275484">
              <w:marLeft w:val="0"/>
              <w:marRight w:val="0"/>
              <w:marTop w:val="0"/>
              <w:marBottom w:val="0"/>
              <w:divBdr>
                <w:top w:val="none" w:sz="0" w:space="0" w:color="auto"/>
                <w:left w:val="none" w:sz="0" w:space="0" w:color="auto"/>
                <w:bottom w:val="none" w:sz="0" w:space="0" w:color="auto"/>
                <w:right w:val="none" w:sz="0" w:space="0" w:color="auto"/>
              </w:divBdr>
              <w:divsChild>
                <w:div w:id="448012869">
                  <w:marLeft w:val="0"/>
                  <w:marRight w:val="0"/>
                  <w:marTop w:val="0"/>
                  <w:marBottom w:val="0"/>
                  <w:divBdr>
                    <w:top w:val="none" w:sz="0" w:space="0" w:color="auto"/>
                    <w:left w:val="none" w:sz="0" w:space="0" w:color="auto"/>
                    <w:bottom w:val="none" w:sz="0" w:space="0" w:color="auto"/>
                    <w:right w:val="none" w:sz="0" w:space="0" w:color="auto"/>
                  </w:divBdr>
                </w:div>
              </w:divsChild>
            </w:div>
            <w:div w:id="2068408416">
              <w:marLeft w:val="0"/>
              <w:marRight w:val="0"/>
              <w:marTop w:val="0"/>
              <w:marBottom w:val="0"/>
              <w:divBdr>
                <w:top w:val="none" w:sz="0" w:space="0" w:color="auto"/>
                <w:left w:val="none" w:sz="0" w:space="0" w:color="auto"/>
                <w:bottom w:val="none" w:sz="0" w:space="0" w:color="auto"/>
                <w:right w:val="none" w:sz="0" w:space="0" w:color="auto"/>
              </w:divBdr>
              <w:divsChild>
                <w:div w:id="8194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2269">
          <w:marLeft w:val="0"/>
          <w:marRight w:val="0"/>
          <w:marTop w:val="0"/>
          <w:marBottom w:val="0"/>
          <w:divBdr>
            <w:top w:val="none" w:sz="0" w:space="0" w:color="auto"/>
            <w:left w:val="none" w:sz="0" w:space="0" w:color="auto"/>
            <w:bottom w:val="none" w:sz="0" w:space="0" w:color="auto"/>
            <w:right w:val="none" w:sz="0" w:space="0" w:color="auto"/>
          </w:divBdr>
          <w:divsChild>
            <w:div w:id="1908757498">
              <w:marLeft w:val="0"/>
              <w:marRight w:val="0"/>
              <w:marTop w:val="0"/>
              <w:marBottom w:val="0"/>
              <w:divBdr>
                <w:top w:val="none" w:sz="0" w:space="0" w:color="auto"/>
                <w:left w:val="none" w:sz="0" w:space="0" w:color="auto"/>
                <w:bottom w:val="none" w:sz="0" w:space="0" w:color="auto"/>
                <w:right w:val="none" w:sz="0" w:space="0" w:color="auto"/>
              </w:divBdr>
              <w:divsChild>
                <w:div w:id="1110710026">
                  <w:marLeft w:val="0"/>
                  <w:marRight w:val="0"/>
                  <w:marTop w:val="0"/>
                  <w:marBottom w:val="0"/>
                  <w:divBdr>
                    <w:top w:val="none" w:sz="0" w:space="0" w:color="auto"/>
                    <w:left w:val="none" w:sz="0" w:space="0" w:color="auto"/>
                    <w:bottom w:val="none" w:sz="0" w:space="0" w:color="auto"/>
                    <w:right w:val="none" w:sz="0" w:space="0" w:color="auto"/>
                  </w:divBdr>
                </w:div>
              </w:divsChild>
            </w:div>
            <w:div w:id="850921141">
              <w:marLeft w:val="0"/>
              <w:marRight w:val="0"/>
              <w:marTop w:val="0"/>
              <w:marBottom w:val="0"/>
              <w:divBdr>
                <w:top w:val="none" w:sz="0" w:space="0" w:color="auto"/>
                <w:left w:val="none" w:sz="0" w:space="0" w:color="auto"/>
                <w:bottom w:val="none" w:sz="0" w:space="0" w:color="auto"/>
                <w:right w:val="none" w:sz="0" w:space="0" w:color="auto"/>
              </w:divBdr>
              <w:divsChild>
                <w:div w:id="8475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634">
          <w:marLeft w:val="0"/>
          <w:marRight w:val="0"/>
          <w:marTop w:val="0"/>
          <w:marBottom w:val="0"/>
          <w:divBdr>
            <w:top w:val="none" w:sz="0" w:space="0" w:color="auto"/>
            <w:left w:val="none" w:sz="0" w:space="0" w:color="auto"/>
            <w:bottom w:val="none" w:sz="0" w:space="0" w:color="auto"/>
            <w:right w:val="none" w:sz="0" w:space="0" w:color="auto"/>
          </w:divBdr>
          <w:divsChild>
            <w:div w:id="1967807065">
              <w:marLeft w:val="0"/>
              <w:marRight w:val="0"/>
              <w:marTop w:val="0"/>
              <w:marBottom w:val="0"/>
              <w:divBdr>
                <w:top w:val="none" w:sz="0" w:space="0" w:color="auto"/>
                <w:left w:val="none" w:sz="0" w:space="0" w:color="auto"/>
                <w:bottom w:val="none" w:sz="0" w:space="0" w:color="auto"/>
                <w:right w:val="none" w:sz="0" w:space="0" w:color="auto"/>
              </w:divBdr>
              <w:divsChild>
                <w:div w:id="666713392">
                  <w:marLeft w:val="0"/>
                  <w:marRight w:val="0"/>
                  <w:marTop w:val="0"/>
                  <w:marBottom w:val="0"/>
                  <w:divBdr>
                    <w:top w:val="none" w:sz="0" w:space="0" w:color="auto"/>
                    <w:left w:val="none" w:sz="0" w:space="0" w:color="auto"/>
                    <w:bottom w:val="none" w:sz="0" w:space="0" w:color="auto"/>
                    <w:right w:val="none" w:sz="0" w:space="0" w:color="auto"/>
                  </w:divBdr>
                </w:div>
              </w:divsChild>
            </w:div>
            <w:div w:id="172230079">
              <w:marLeft w:val="0"/>
              <w:marRight w:val="0"/>
              <w:marTop w:val="0"/>
              <w:marBottom w:val="0"/>
              <w:divBdr>
                <w:top w:val="none" w:sz="0" w:space="0" w:color="auto"/>
                <w:left w:val="none" w:sz="0" w:space="0" w:color="auto"/>
                <w:bottom w:val="none" w:sz="0" w:space="0" w:color="auto"/>
                <w:right w:val="none" w:sz="0" w:space="0" w:color="auto"/>
              </w:divBdr>
              <w:divsChild>
                <w:div w:id="748305039">
                  <w:marLeft w:val="0"/>
                  <w:marRight w:val="0"/>
                  <w:marTop w:val="0"/>
                  <w:marBottom w:val="0"/>
                  <w:divBdr>
                    <w:top w:val="none" w:sz="0" w:space="0" w:color="auto"/>
                    <w:left w:val="none" w:sz="0" w:space="0" w:color="auto"/>
                    <w:bottom w:val="none" w:sz="0" w:space="0" w:color="auto"/>
                    <w:right w:val="none" w:sz="0" w:space="0" w:color="auto"/>
                  </w:divBdr>
                </w:div>
              </w:divsChild>
            </w:div>
            <w:div w:id="1425568000">
              <w:marLeft w:val="0"/>
              <w:marRight w:val="0"/>
              <w:marTop w:val="0"/>
              <w:marBottom w:val="0"/>
              <w:divBdr>
                <w:top w:val="none" w:sz="0" w:space="0" w:color="auto"/>
                <w:left w:val="none" w:sz="0" w:space="0" w:color="auto"/>
                <w:bottom w:val="none" w:sz="0" w:space="0" w:color="auto"/>
                <w:right w:val="none" w:sz="0" w:space="0" w:color="auto"/>
              </w:divBdr>
              <w:divsChild>
                <w:div w:id="19836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5265">
          <w:marLeft w:val="0"/>
          <w:marRight w:val="0"/>
          <w:marTop w:val="0"/>
          <w:marBottom w:val="0"/>
          <w:divBdr>
            <w:top w:val="none" w:sz="0" w:space="0" w:color="auto"/>
            <w:left w:val="none" w:sz="0" w:space="0" w:color="auto"/>
            <w:bottom w:val="none" w:sz="0" w:space="0" w:color="auto"/>
            <w:right w:val="none" w:sz="0" w:space="0" w:color="auto"/>
          </w:divBdr>
          <w:divsChild>
            <w:div w:id="1401561850">
              <w:marLeft w:val="0"/>
              <w:marRight w:val="0"/>
              <w:marTop w:val="0"/>
              <w:marBottom w:val="0"/>
              <w:divBdr>
                <w:top w:val="none" w:sz="0" w:space="0" w:color="auto"/>
                <w:left w:val="none" w:sz="0" w:space="0" w:color="auto"/>
                <w:bottom w:val="none" w:sz="0" w:space="0" w:color="auto"/>
                <w:right w:val="none" w:sz="0" w:space="0" w:color="auto"/>
              </w:divBdr>
              <w:divsChild>
                <w:div w:id="79714512">
                  <w:marLeft w:val="0"/>
                  <w:marRight w:val="0"/>
                  <w:marTop w:val="0"/>
                  <w:marBottom w:val="0"/>
                  <w:divBdr>
                    <w:top w:val="none" w:sz="0" w:space="0" w:color="auto"/>
                    <w:left w:val="none" w:sz="0" w:space="0" w:color="auto"/>
                    <w:bottom w:val="none" w:sz="0" w:space="0" w:color="auto"/>
                    <w:right w:val="none" w:sz="0" w:space="0" w:color="auto"/>
                  </w:divBdr>
                </w:div>
              </w:divsChild>
            </w:div>
            <w:div w:id="21371088">
              <w:marLeft w:val="0"/>
              <w:marRight w:val="0"/>
              <w:marTop w:val="0"/>
              <w:marBottom w:val="0"/>
              <w:divBdr>
                <w:top w:val="none" w:sz="0" w:space="0" w:color="auto"/>
                <w:left w:val="none" w:sz="0" w:space="0" w:color="auto"/>
                <w:bottom w:val="none" w:sz="0" w:space="0" w:color="auto"/>
                <w:right w:val="none" w:sz="0" w:space="0" w:color="auto"/>
              </w:divBdr>
              <w:divsChild>
                <w:div w:id="18391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5">
          <w:marLeft w:val="0"/>
          <w:marRight w:val="0"/>
          <w:marTop w:val="0"/>
          <w:marBottom w:val="0"/>
          <w:divBdr>
            <w:top w:val="none" w:sz="0" w:space="0" w:color="auto"/>
            <w:left w:val="none" w:sz="0" w:space="0" w:color="auto"/>
            <w:bottom w:val="none" w:sz="0" w:space="0" w:color="auto"/>
            <w:right w:val="none" w:sz="0" w:space="0" w:color="auto"/>
          </w:divBdr>
          <w:divsChild>
            <w:div w:id="191038502">
              <w:marLeft w:val="0"/>
              <w:marRight w:val="0"/>
              <w:marTop w:val="0"/>
              <w:marBottom w:val="0"/>
              <w:divBdr>
                <w:top w:val="none" w:sz="0" w:space="0" w:color="auto"/>
                <w:left w:val="none" w:sz="0" w:space="0" w:color="auto"/>
                <w:bottom w:val="none" w:sz="0" w:space="0" w:color="auto"/>
                <w:right w:val="none" w:sz="0" w:space="0" w:color="auto"/>
              </w:divBdr>
              <w:divsChild>
                <w:div w:id="1714573224">
                  <w:marLeft w:val="0"/>
                  <w:marRight w:val="0"/>
                  <w:marTop w:val="0"/>
                  <w:marBottom w:val="0"/>
                  <w:divBdr>
                    <w:top w:val="none" w:sz="0" w:space="0" w:color="auto"/>
                    <w:left w:val="none" w:sz="0" w:space="0" w:color="auto"/>
                    <w:bottom w:val="none" w:sz="0" w:space="0" w:color="auto"/>
                    <w:right w:val="none" w:sz="0" w:space="0" w:color="auto"/>
                  </w:divBdr>
                </w:div>
              </w:divsChild>
            </w:div>
            <w:div w:id="907155146">
              <w:marLeft w:val="0"/>
              <w:marRight w:val="0"/>
              <w:marTop w:val="0"/>
              <w:marBottom w:val="0"/>
              <w:divBdr>
                <w:top w:val="none" w:sz="0" w:space="0" w:color="auto"/>
                <w:left w:val="none" w:sz="0" w:space="0" w:color="auto"/>
                <w:bottom w:val="none" w:sz="0" w:space="0" w:color="auto"/>
                <w:right w:val="none" w:sz="0" w:space="0" w:color="auto"/>
              </w:divBdr>
              <w:divsChild>
                <w:div w:id="7036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725">
          <w:marLeft w:val="0"/>
          <w:marRight w:val="0"/>
          <w:marTop w:val="0"/>
          <w:marBottom w:val="0"/>
          <w:divBdr>
            <w:top w:val="none" w:sz="0" w:space="0" w:color="auto"/>
            <w:left w:val="none" w:sz="0" w:space="0" w:color="auto"/>
            <w:bottom w:val="none" w:sz="0" w:space="0" w:color="auto"/>
            <w:right w:val="none" w:sz="0" w:space="0" w:color="auto"/>
          </w:divBdr>
          <w:divsChild>
            <w:div w:id="996763448">
              <w:marLeft w:val="0"/>
              <w:marRight w:val="0"/>
              <w:marTop w:val="0"/>
              <w:marBottom w:val="0"/>
              <w:divBdr>
                <w:top w:val="none" w:sz="0" w:space="0" w:color="auto"/>
                <w:left w:val="none" w:sz="0" w:space="0" w:color="auto"/>
                <w:bottom w:val="none" w:sz="0" w:space="0" w:color="auto"/>
                <w:right w:val="none" w:sz="0" w:space="0" w:color="auto"/>
              </w:divBdr>
              <w:divsChild>
                <w:div w:id="568267989">
                  <w:marLeft w:val="0"/>
                  <w:marRight w:val="0"/>
                  <w:marTop w:val="0"/>
                  <w:marBottom w:val="0"/>
                  <w:divBdr>
                    <w:top w:val="none" w:sz="0" w:space="0" w:color="auto"/>
                    <w:left w:val="none" w:sz="0" w:space="0" w:color="auto"/>
                    <w:bottom w:val="none" w:sz="0" w:space="0" w:color="auto"/>
                    <w:right w:val="none" w:sz="0" w:space="0" w:color="auto"/>
                  </w:divBdr>
                </w:div>
              </w:divsChild>
            </w:div>
            <w:div w:id="1475635675">
              <w:marLeft w:val="0"/>
              <w:marRight w:val="0"/>
              <w:marTop w:val="0"/>
              <w:marBottom w:val="0"/>
              <w:divBdr>
                <w:top w:val="none" w:sz="0" w:space="0" w:color="auto"/>
                <w:left w:val="none" w:sz="0" w:space="0" w:color="auto"/>
                <w:bottom w:val="none" w:sz="0" w:space="0" w:color="auto"/>
                <w:right w:val="none" w:sz="0" w:space="0" w:color="auto"/>
              </w:divBdr>
              <w:divsChild>
                <w:div w:id="16749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09">
          <w:marLeft w:val="0"/>
          <w:marRight w:val="0"/>
          <w:marTop w:val="0"/>
          <w:marBottom w:val="0"/>
          <w:divBdr>
            <w:top w:val="none" w:sz="0" w:space="0" w:color="auto"/>
            <w:left w:val="none" w:sz="0" w:space="0" w:color="auto"/>
            <w:bottom w:val="none" w:sz="0" w:space="0" w:color="auto"/>
            <w:right w:val="none" w:sz="0" w:space="0" w:color="auto"/>
          </w:divBdr>
          <w:divsChild>
            <w:div w:id="405957613">
              <w:marLeft w:val="0"/>
              <w:marRight w:val="0"/>
              <w:marTop w:val="0"/>
              <w:marBottom w:val="0"/>
              <w:divBdr>
                <w:top w:val="none" w:sz="0" w:space="0" w:color="auto"/>
                <w:left w:val="none" w:sz="0" w:space="0" w:color="auto"/>
                <w:bottom w:val="none" w:sz="0" w:space="0" w:color="auto"/>
                <w:right w:val="none" w:sz="0" w:space="0" w:color="auto"/>
              </w:divBdr>
              <w:divsChild>
                <w:div w:id="1587038814">
                  <w:marLeft w:val="0"/>
                  <w:marRight w:val="0"/>
                  <w:marTop w:val="0"/>
                  <w:marBottom w:val="0"/>
                  <w:divBdr>
                    <w:top w:val="none" w:sz="0" w:space="0" w:color="auto"/>
                    <w:left w:val="none" w:sz="0" w:space="0" w:color="auto"/>
                    <w:bottom w:val="none" w:sz="0" w:space="0" w:color="auto"/>
                    <w:right w:val="none" w:sz="0" w:space="0" w:color="auto"/>
                  </w:divBdr>
                </w:div>
              </w:divsChild>
            </w:div>
            <w:div w:id="1758474398">
              <w:marLeft w:val="0"/>
              <w:marRight w:val="0"/>
              <w:marTop w:val="0"/>
              <w:marBottom w:val="0"/>
              <w:divBdr>
                <w:top w:val="none" w:sz="0" w:space="0" w:color="auto"/>
                <w:left w:val="none" w:sz="0" w:space="0" w:color="auto"/>
                <w:bottom w:val="none" w:sz="0" w:space="0" w:color="auto"/>
                <w:right w:val="none" w:sz="0" w:space="0" w:color="auto"/>
              </w:divBdr>
              <w:divsChild>
                <w:div w:id="2028285731">
                  <w:marLeft w:val="0"/>
                  <w:marRight w:val="0"/>
                  <w:marTop w:val="0"/>
                  <w:marBottom w:val="0"/>
                  <w:divBdr>
                    <w:top w:val="none" w:sz="0" w:space="0" w:color="auto"/>
                    <w:left w:val="none" w:sz="0" w:space="0" w:color="auto"/>
                    <w:bottom w:val="none" w:sz="0" w:space="0" w:color="auto"/>
                    <w:right w:val="none" w:sz="0" w:space="0" w:color="auto"/>
                  </w:divBdr>
                </w:div>
              </w:divsChild>
            </w:div>
            <w:div w:id="1468166058">
              <w:marLeft w:val="0"/>
              <w:marRight w:val="0"/>
              <w:marTop w:val="0"/>
              <w:marBottom w:val="0"/>
              <w:divBdr>
                <w:top w:val="none" w:sz="0" w:space="0" w:color="auto"/>
                <w:left w:val="none" w:sz="0" w:space="0" w:color="auto"/>
                <w:bottom w:val="none" w:sz="0" w:space="0" w:color="auto"/>
                <w:right w:val="none" w:sz="0" w:space="0" w:color="auto"/>
              </w:divBdr>
              <w:divsChild>
                <w:div w:id="651180715">
                  <w:marLeft w:val="0"/>
                  <w:marRight w:val="0"/>
                  <w:marTop w:val="0"/>
                  <w:marBottom w:val="0"/>
                  <w:divBdr>
                    <w:top w:val="none" w:sz="0" w:space="0" w:color="auto"/>
                    <w:left w:val="none" w:sz="0" w:space="0" w:color="auto"/>
                    <w:bottom w:val="none" w:sz="0" w:space="0" w:color="auto"/>
                    <w:right w:val="none" w:sz="0" w:space="0" w:color="auto"/>
                  </w:divBdr>
                </w:div>
              </w:divsChild>
            </w:div>
            <w:div w:id="1653635212">
              <w:marLeft w:val="0"/>
              <w:marRight w:val="0"/>
              <w:marTop w:val="0"/>
              <w:marBottom w:val="0"/>
              <w:divBdr>
                <w:top w:val="none" w:sz="0" w:space="0" w:color="auto"/>
                <w:left w:val="none" w:sz="0" w:space="0" w:color="auto"/>
                <w:bottom w:val="none" w:sz="0" w:space="0" w:color="auto"/>
                <w:right w:val="none" w:sz="0" w:space="0" w:color="auto"/>
              </w:divBdr>
              <w:divsChild>
                <w:div w:id="1706784148">
                  <w:marLeft w:val="0"/>
                  <w:marRight w:val="0"/>
                  <w:marTop w:val="0"/>
                  <w:marBottom w:val="0"/>
                  <w:divBdr>
                    <w:top w:val="none" w:sz="0" w:space="0" w:color="auto"/>
                    <w:left w:val="none" w:sz="0" w:space="0" w:color="auto"/>
                    <w:bottom w:val="none" w:sz="0" w:space="0" w:color="auto"/>
                    <w:right w:val="none" w:sz="0" w:space="0" w:color="auto"/>
                  </w:divBdr>
                </w:div>
              </w:divsChild>
            </w:div>
            <w:div w:id="1566985687">
              <w:marLeft w:val="0"/>
              <w:marRight w:val="0"/>
              <w:marTop w:val="0"/>
              <w:marBottom w:val="0"/>
              <w:divBdr>
                <w:top w:val="none" w:sz="0" w:space="0" w:color="auto"/>
                <w:left w:val="none" w:sz="0" w:space="0" w:color="auto"/>
                <w:bottom w:val="none" w:sz="0" w:space="0" w:color="auto"/>
                <w:right w:val="none" w:sz="0" w:space="0" w:color="auto"/>
              </w:divBdr>
              <w:divsChild>
                <w:div w:id="13720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7123">
          <w:marLeft w:val="0"/>
          <w:marRight w:val="0"/>
          <w:marTop w:val="0"/>
          <w:marBottom w:val="0"/>
          <w:divBdr>
            <w:top w:val="none" w:sz="0" w:space="0" w:color="auto"/>
            <w:left w:val="none" w:sz="0" w:space="0" w:color="auto"/>
            <w:bottom w:val="none" w:sz="0" w:space="0" w:color="auto"/>
            <w:right w:val="none" w:sz="0" w:space="0" w:color="auto"/>
          </w:divBdr>
          <w:divsChild>
            <w:div w:id="222912816">
              <w:marLeft w:val="0"/>
              <w:marRight w:val="0"/>
              <w:marTop w:val="0"/>
              <w:marBottom w:val="0"/>
              <w:divBdr>
                <w:top w:val="none" w:sz="0" w:space="0" w:color="auto"/>
                <w:left w:val="none" w:sz="0" w:space="0" w:color="auto"/>
                <w:bottom w:val="none" w:sz="0" w:space="0" w:color="auto"/>
                <w:right w:val="none" w:sz="0" w:space="0" w:color="auto"/>
              </w:divBdr>
              <w:divsChild>
                <w:div w:id="1823963228">
                  <w:marLeft w:val="0"/>
                  <w:marRight w:val="0"/>
                  <w:marTop w:val="0"/>
                  <w:marBottom w:val="0"/>
                  <w:divBdr>
                    <w:top w:val="none" w:sz="0" w:space="0" w:color="auto"/>
                    <w:left w:val="none" w:sz="0" w:space="0" w:color="auto"/>
                    <w:bottom w:val="none" w:sz="0" w:space="0" w:color="auto"/>
                    <w:right w:val="none" w:sz="0" w:space="0" w:color="auto"/>
                  </w:divBdr>
                </w:div>
              </w:divsChild>
            </w:div>
            <w:div w:id="828253090">
              <w:marLeft w:val="0"/>
              <w:marRight w:val="0"/>
              <w:marTop w:val="0"/>
              <w:marBottom w:val="0"/>
              <w:divBdr>
                <w:top w:val="none" w:sz="0" w:space="0" w:color="auto"/>
                <w:left w:val="none" w:sz="0" w:space="0" w:color="auto"/>
                <w:bottom w:val="none" w:sz="0" w:space="0" w:color="auto"/>
                <w:right w:val="none" w:sz="0" w:space="0" w:color="auto"/>
              </w:divBdr>
              <w:divsChild>
                <w:div w:id="411316202">
                  <w:marLeft w:val="0"/>
                  <w:marRight w:val="0"/>
                  <w:marTop w:val="0"/>
                  <w:marBottom w:val="0"/>
                  <w:divBdr>
                    <w:top w:val="none" w:sz="0" w:space="0" w:color="auto"/>
                    <w:left w:val="none" w:sz="0" w:space="0" w:color="auto"/>
                    <w:bottom w:val="none" w:sz="0" w:space="0" w:color="auto"/>
                    <w:right w:val="none" w:sz="0" w:space="0" w:color="auto"/>
                  </w:divBdr>
                </w:div>
              </w:divsChild>
            </w:div>
            <w:div w:id="4866140">
              <w:marLeft w:val="0"/>
              <w:marRight w:val="0"/>
              <w:marTop w:val="0"/>
              <w:marBottom w:val="0"/>
              <w:divBdr>
                <w:top w:val="none" w:sz="0" w:space="0" w:color="auto"/>
                <w:left w:val="none" w:sz="0" w:space="0" w:color="auto"/>
                <w:bottom w:val="none" w:sz="0" w:space="0" w:color="auto"/>
                <w:right w:val="none" w:sz="0" w:space="0" w:color="auto"/>
              </w:divBdr>
              <w:divsChild>
                <w:div w:id="5254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5087">
          <w:marLeft w:val="0"/>
          <w:marRight w:val="0"/>
          <w:marTop w:val="0"/>
          <w:marBottom w:val="0"/>
          <w:divBdr>
            <w:top w:val="none" w:sz="0" w:space="0" w:color="auto"/>
            <w:left w:val="none" w:sz="0" w:space="0" w:color="auto"/>
            <w:bottom w:val="none" w:sz="0" w:space="0" w:color="auto"/>
            <w:right w:val="none" w:sz="0" w:space="0" w:color="auto"/>
          </w:divBdr>
          <w:divsChild>
            <w:div w:id="1127701565">
              <w:marLeft w:val="0"/>
              <w:marRight w:val="0"/>
              <w:marTop w:val="0"/>
              <w:marBottom w:val="0"/>
              <w:divBdr>
                <w:top w:val="none" w:sz="0" w:space="0" w:color="auto"/>
                <w:left w:val="none" w:sz="0" w:space="0" w:color="auto"/>
                <w:bottom w:val="none" w:sz="0" w:space="0" w:color="auto"/>
                <w:right w:val="none" w:sz="0" w:space="0" w:color="auto"/>
              </w:divBdr>
              <w:divsChild>
                <w:div w:id="1001003198">
                  <w:marLeft w:val="0"/>
                  <w:marRight w:val="0"/>
                  <w:marTop w:val="0"/>
                  <w:marBottom w:val="0"/>
                  <w:divBdr>
                    <w:top w:val="none" w:sz="0" w:space="0" w:color="auto"/>
                    <w:left w:val="none" w:sz="0" w:space="0" w:color="auto"/>
                    <w:bottom w:val="none" w:sz="0" w:space="0" w:color="auto"/>
                    <w:right w:val="none" w:sz="0" w:space="0" w:color="auto"/>
                  </w:divBdr>
                </w:div>
              </w:divsChild>
            </w:div>
            <w:div w:id="128594688">
              <w:marLeft w:val="0"/>
              <w:marRight w:val="0"/>
              <w:marTop w:val="0"/>
              <w:marBottom w:val="0"/>
              <w:divBdr>
                <w:top w:val="none" w:sz="0" w:space="0" w:color="auto"/>
                <w:left w:val="none" w:sz="0" w:space="0" w:color="auto"/>
                <w:bottom w:val="none" w:sz="0" w:space="0" w:color="auto"/>
                <w:right w:val="none" w:sz="0" w:space="0" w:color="auto"/>
              </w:divBdr>
              <w:divsChild>
                <w:div w:id="1082949304">
                  <w:marLeft w:val="0"/>
                  <w:marRight w:val="0"/>
                  <w:marTop w:val="0"/>
                  <w:marBottom w:val="0"/>
                  <w:divBdr>
                    <w:top w:val="none" w:sz="0" w:space="0" w:color="auto"/>
                    <w:left w:val="none" w:sz="0" w:space="0" w:color="auto"/>
                    <w:bottom w:val="none" w:sz="0" w:space="0" w:color="auto"/>
                    <w:right w:val="none" w:sz="0" w:space="0" w:color="auto"/>
                  </w:divBdr>
                </w:div>
              </w:divsChild>
            </w:div>
            <w:div w:id="1851481727">
              <w:marLeft w:val="0"/>
              <w:marRight w:val="0"/>
              <w:marTop w:val="0"/>
              <w:marBottom w:val="0"/>
              <w:divBdr>
                <w:top w:val="none" w:sz="0" w:space="0" w:color="auto"/>
                <w:left w:val="none" w:sz="0" w:space="0" w:color="auto"/>
                <w:bottom w:val="none" w:sz="0" w:space="0" w:color="auto"/>
                <w:right w:val="none" w:sz="0" w:space="0" w:color="auto"/>
              </w:divBdr>
              <w:divsChild>
                <w:div w:id="804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9204">
          <w:marLeft w:val="0"/>
          <w:marRight w:val="0"/>
          <w:marTop w:val="0"/>
          <w:marBottom w:val="0"/>
          <w:divBdr>
            <w:top w:val="none" w:sz="0" w:space="0" w:color="auto"/>
            <w:left w:val="none" w:sz="0" w:space="0" w:color="auto"/>
            <w:bottom w:val="none" w:sz="0" w:space="0" w:color="auto"/>
            <w:right w:val="none" w:sz="0" w:space="0" w:color="auto"/>
          </w:divBdr>
          <w:divsChild>
            <w:div w:id="896627563">
              <w:marLeft w:val="0"/>
              <w:marRight w:val="0"/>
              <w:marTop w:val="0"/>
              <w:marBottom w:val="0"/>
              <w:divBdr>
                <w:top w:val="none" w:sz="0" w:space="0" w:color="auto"/>
                <w:left w:val="none" w:sz="0" w:space="0" w:color="auto"/>
                <w:bottom w:val="none" w:sz="0" w:space="0" w:color="auto"/>
                <w:right w:val="none" w:sz="0" w:space="0" w:color="auto"/>
              </w:divBdr>
              <w:divsChild>
                <w:div w:id="1036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3095">
      <w:bodyDiv w:val="1"/>
      <w:marLeft w:val="0"/>
      <w:marRight w:val="0"/>
      <w:marTop w:val="0"/>
      <w:marBottom w:val="0"/>
      <w:divBdr>
        <w:top w:val="none" w:sz="0" w:space="0" w:color="auto"/>
        <w:left w:val="none" w:sz="0" w:space="0" w:color="auto"/>
        <w:bottom w:val="none" w:sz="0" w:space="0" w:color="auto"/>
        <w:right w:val="none" w:sz="0" w:space="0" w:color="auto"/>
      </w:divBdr>
      <w:divsChild>
        <w:div w:id="1384600623">
          <w:marLeft w:val="0"/>
          <w:marRight w:val="0"/>
          <w:marTop w:val="0"/>
          <w:marBottom w:val="0"/>
          <w:divBdr>
            <w:top w:val="none" w:sz="0" w:space="0" w:color="auto"/>
            <w:left w:val="none" w:sz="0" w:space="0" w:color="auto"/>
            <w:bottom w:val="none" w:sz="0" w:space="0" w:color="auto"/>
            <w:right w:val="none" w:sz="0" w:space="0" w:color="auto"/>
          </w:divBdr>
          <w:divsChild>
            <w:div w:id="1265768448">
              <w:marLeft w:val="0"/>
              <w:marRight w:val="0"/>
              <w:marTop w:val="0"/>
              <w:marBottom w:val="0"/>
              <w:divBdr>
                <w:top w:val="none" w:sz="0" w:space="0" w:color="auto"/>
                <w:left w:val="none" w:sz="0" w:space="0" w:color="auto"/>
                <w:bottom w:val="none" w:sz="0" w:space="0" w:color="auto"/>
                <w:right w:val="none" w:sz="0" w:space="0" w:color="auto"/>
              </w:divBdr>
              <w:divsChild>
                <w:div w:id="18017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9956">
          <w:marLeft w:val="0"/>
          <w:marRight w:val="0"/>
          <w:marTop w:val="0"/>
          <w:marBottom w:val="0"/>
          <w:divBdr>
            <w:top w:val="none" w:sz="0" w:space="0" w:color="auto"/>
            <w:left w:val="none" w:sz="0" w:space="0" w:color="auto"/>
            <w:bottom w:val="none" w:sz="0" w:space="0" w:color="auto"/>
            <w:right w:val="none" w:sz="0" w:space="0" w:color="auto"/>
          </w:divBdr>
          <w:divsChild>
            <w:div w:id="1979796614">
              <w:marLeft w:val="0"/>
              <w:marRight w:val="0"/>
              <w:marTop w:val="0"/>
              <w:marBottom w:val="0"/>
              <w:divBdr>
                <w:top w:val="none" w:sz="0" w:space="0" w:color="auto"/>
                <w:left w:val="none" w:sz="0" w:space="0" w:color="auto"/>
                <w:bottom w:val="none" w:sz="0" w:space="0" w:color="auto"/>
                <w:right w:val="none" w:sz="0" w:space="0" w:color="auto"/>
              </w:divBdr>
              <w:divsChild>
                <w:div w:id="536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0492">
          <w:marLeft w:val="0"/>
          <w:marRight w:val="0"/>
          <w:marTop w:val="0"/>
          <w:marBottom w:val="0"/>
          <w:divBdr>
            <w:top w:val="none" w:sz="0" w:space="0" w:color="auto"/>
            <w:left w:val="none" w:sz="0" w:space="0" w:color="auto"/>
            <w:bottom w:val="none" w:sz="0" w:space="0" w:color="auto"/>
            <w:right w:val="none" w:sz="0" w:space="0" w:color="auto"/>
          </w:divBdr>
          <w:divsChild>
            <w:div w:id="898635396">
              <w:marLeft w:val="0"/>
              <w:marRight w:val="0"/>
              <w:marTop w:val="0"/>
              <w:marBottom w:val="0"/>
              <w:divBdr>
                <w:top w:val="none" w:sz="0" w:space="0" w:color="auto"/>
                <w:left w:val="none" w:sz="0" w:space="0" w:color="auto"/>
                <w:bottom w:val="none" w:sz="0" w:space="0" w:color="auto"/>
                <w:right w:val="none" w:sz="0" w:space="0" w:color="auto"/>
              </w:divBdr>
              <w:divsChild>
                <w:div w:id="467279514">
                  <w:marLeft w:val="0"/>
                  <w:marRight w:val="0"/>
                  <w:marTop w:val="0"/>
                  <w:marBottom w:val="0"/>
                  <w:divBdr>
                    <w:top w:val="none" w:sz="0" w:space="0" w:color="auto"/>
                    <w:left w:val="none" w:sz="0" w:space="0" w:color="auto"/>
                    <w:bottom w:val="none" w:sz="0" w:space="0" w:color="auto"/>
                    <w:right w:val="none" w:sz="0" w:space="0" w:color="auto"/>
                  </w:divBdr>
                </w:div>
                <w:div w:id="82773090">
                  <w:marLeft w:val="0"/>
                  <w:marRight w:val="0"/>
                  <w:marTop w:val="0"/>
                  <w:marBottom w:val="0"/>
                  <w:divBdr>
                    <w:top w:val="none" w:sz="0" w:space="0" w:color="auto"/>
                    <w:left w:val="none" w:sz="0" w:space="0" w:color="auto"/>
                    <w:bottom w:val="none" w:sz="0" w:space="0" w:color="auto"/>
                    <w:right w:val="none" w:sz="0" w:space="0" w:color="auto"/>
                  </w:divBdr>
                </w:div>
              </w:divsChild>
            </w:div>
            <w:div w:id="931160392">
              <w:marLeft w:val="0"/>
              <w:marRight w:val="0"/>
              <w:marTop w:val="0"/>
              <w:marBottom w:val="0"/>
              <w:divBdr>
                <w:top w:val="none" w:sz="0" w:space="0" w:color="auto"/>
                <w:left w:val="none" w:sz="0" w:space="0" w:color="auto"/>
                <w:bottom w:val="none" w:sz="0" w:space="0" w:color="auto"/>
                <w:right w:val="none" w:sz="0" w:space="0" w:color="auto"/>
              </w:divBdr>
              <w:divsChild>
                <w:div w:id="11448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1864</TotalTime>
  <Pages>60</Pages>
  <Words>28383</Words>
  <Characters>156110</Characters>
  <Application>Microsoft Macintosh Word</Application>
  <DocSecurity>0</DocSecurity>
  <Lines>1300</Lines>
  <Paragraphs>368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1329</cp:revision>
  <cp:lastPrinted>2017-04-27T16:01:00Z</cp:lastPrinted>
  <dcterms:created xsi:type="dcterms:W3CDTF">2016-11-08T12:12:00Z</dcterms:created>
  <dcterms:modified xsi:type="dcterms:W3CDTF">2017-10-12T13:10:00Z</dcterms:modified>
</cp:coreProperties>
</file>