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C682" w14:textId="10CC573E" w:rsidR="00383DE8" w:rsidRPr="00377B5F" w:rsidRDefault="00473790">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 xml:space="preserve">Notes de cours </w:t>
      </w:r>
    </w:p>
    <w:p w14:paraId="0A3B951B" w14:textId="77777777" w:rsidR="00473790" w:rsidRPr="00377B5F" w:rsidRDefault="00473790">
      <w:pPr>
        <w:rPr>
          <w:rFonts w:ascii="Times New Roman" w:hAnsi="Times New Roman" w:cs="Times New Roman"/>
          <w:sz w:val="28"/>
          <w:szCs w:val="28"/>
          <w:lang w:val="fr-CH"/>
        </w:rPr>
      </w:pPr>
    </w:p>
    <w:p w14:paraId="1D9DECC6" w14:textId="5745D530" w:rsidR="00383DE8" w:rsidRPr="00377B5F" w:rsidRDefault="00383DE8">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 xml:space="preserve">Procédure pénale – Prof. Yvan Jeanneret </w:t>
      </w:r>
    </w:p>
    <w:p w14:paraId="2D1082FB" w14:textId="6D7DAA47" w:rsidR="00383DE8" w:rsidRPr="00377B5F" w:rsidRDefault="00383DE8">
      <w:pPr>
        <w:rPr>
          <w:rFonts w:ascii="Times New Roman" w:hAnsi="Times New Roman" w:cs="Times New Roman"/>
          <w:lang w:val="fr-CH"/>
        </w:rPr>
      </w:pPr>
    </w:p>
    <w:p w14:paraId="08FA507F" w14:textId="3CB73FFE" w:rsidR="00383DE8" w:rsidRPr="00377B5F" w:rsidRDefault="00383DE8">
      <w:pPr>
        <w:rPr>
          <w:rFonts w:ascii="Times New Roman" w:hAnsi="Times New Roman" w:cs="Times New Roman"/>
          <w:b/>
          <w:bCs/>
          <w:lang w:val="fr-CH"/>
        </w:rPr>
      </w:pPr>
      <w:r w:rsidRPr="00377B5F">
        <w:rPr>
          <w:rFonts w:ascii="Times New Roman" w:hAnsi="Times New Roman" w:cs="Times New Roman"/>
          <w:b/>
          <w:bCs/>
          <w:lang w:val="fr-CH"/>
        </w:rPr>
        <w:t xml:space="preserve">Introduction générale – Champ d’application et compétence </w:t>
      </w:r>
    </w:p>
    <w:p w14:paraId="5D1ED6A0" w14:textId="031CB2C9" w:rsidR="00383DE8" w:rsidRPr="00377B5F" w:rsidRDefault="00383DE8">
      <w:pPr>
        <w:rPr>
          <w:rFonts w:ascii="Times New Roman" w:hAnsi="Times New Roman" w:cs="Times New Roman"/>
          <w:lang w:val="fr-CH"/>
        </w:rPr>
      </w:pPr>
    </w:p>
    <w:p w14:paraId="7F0389C1" w14:textId="428F6D25" w:rsidR="00383DE8" w:rsidRPr="00377B5F" w:rsidRDefault="00383DE8">
      <w:pPr>
        <w:rPr>
          <w:rFonts w:ascii="Times New Roman" w:hAnsi="Times New Roman" w:cs="Times New Roman"/>
          <w:lang w:val="fr-CH"/>
        </w:rPr>
      </w:pPr>
      <w:r w:rsidRPr="00377B5F">
        <w:rPr>
          <w:rFonts w:ascii="Times New Roman" w:hAnsi="Times New Roman" w:cs="Times New Roman"/>
          <w:lang w:val="fr-CH"/>
        </w:rPr>
        <w:t>- La notion de droits du prévenu est une notion centrale</w:t>
      </w:r>
      <w:r w:rsidR="00C165BF" w:rsidRPr="00377B5F">
        <w:rPr>
          <w:rFonts w:ascii="Times New Roman" w:hAnsi="Times New Roman" w:cs="Times New Roman"/>
          <w:lang w:val="fr-CH"/>
        </w:rPr>
        <w:t xml:space="preserve">. </w:t>
      </w:r>
    </w:p>
    <w:p w14:paraId="135AF61E" w14:textId="77777777" w:rsidR="00095D56" w:rsidRPr="00377B5F" w:rsidRDefault="00095D56">
      <w:pPr>
        <w:rPr>
          <w:rFonts w:ascii="Times New Roman" w:hAnsi="Times New Roman" w:cs="Times New Roman"/>
          <w:lang w:val="fr-CH"/>
        </w:rPr>
      </w:pPr>
    </w:p>
    <w:p w14:paraId="3B574640" w14:textId="378A6E44" w:rsidR="00383DE8" w:rsidRPr="00377B5F" w:rsidRDefault="00383DE8">
      <w:pPr>
        <w:rPr>
          <w:rFonts w:ascii="Times New Roman" w:hAnsi="Times New Roman" w:cs="Times New Roman"/>
          <w:lang w:val="fr-CH"/>
        </w:rPr>
      </w:pPr>
      <w:r w:rsidRPr="00377B5F">
        <w:rPr>
          <w:rFonts w:ascii="Times New Roman" w:hAnsi="Times New Roman" w:cs="Times New Roman"/>
          <w:lang w:val="fr-CH"/>
        </w:rPr>
        <w:t xml:space="preserve">- </w:t>
      </w:r>
      <w:r w:rsidR="00D53FFF" w:rsidRPr="00377B5F">
        <w:rPr>
          <w:rFonts w:ascii="Times New Roman" w:hAnsi="Times New Roman" w:cs="Times New Roman"/>
          <w:lang w:val="fr-CH"/>
        </w:rPr>
        <w:t xml:space="preserve">La procédure pénale protège les droits individuels (y compris ceux des innocents). </w:t>
      </w:r>
    </w:p>
    <w:p w14:paraId="54B506D6" w14:textId="3FD41B4E" w:rsidR="00D53FFF" w:rsidRPr="00377B5F" w:rsidRDefault="00D53FFF">
      <w:pPr>
        <w:rPr>
          <w:rFonts w:ascii="Times New Roman" w:hAnsi="Times New Roman" w:cs="Times New Roman"/>
          <w:lang w:val="fr-CH"/>
        </w:rPr>
      </w:pPr>
    </w:p>
    <w:p w14:paraId="4467FD6B" w14:textId="33B4B2A7" w:rsidR="002C2222" w:rsidRPr="00377B5F" w:rsidRDefault="00D53FFF">
      <w:pPr>
        <w:rPr>
          <w:rFonts w:ascii="Times New Roman" w:hAnsi="Times New Roman" w:cs="Times New Roman"/>
          <w:lang w:val="fr-CH"/>
        </w:rPr>
      </w:pPr>
      <w:r w:rsidRPr="00377B5F">
        <w:rPr>
          <w:rFonts w:ascii="Times New Roman" w:hAnsi="Times New Roman" w:cs="Times New Roman"/>
          <w:lang w:val="fr-CH"/>
        </w:rPr>
        <w:t>- Les problèmes de droit matériel sont rares ; l’établissement des faits est bien souvent problématique ; la procédure, qui fournit et encadre les moyens de preuve, est donc déterminante</w:t>
      </w:r>
      <w:r w:rsidR="002C2222" w:rsidRPr="00377B5F">
        <w:rPr>
          <w:rFonts w:ascii="Times New Roman" w:hAnsi="Times New Roman" w:cs="Times New Roman"/>
          <w:lang w:val="fr-CH"/>
        </w:rPr>
        <w:t xml:space="preserve">. </w:t>
      </w:r>
    </w:p>
    <w:p w14:paraId="36367275" w14:textId="61D1B869" w:rsidR="002C2222" w:rsidRPr="00377B5F" w:rsidRDefault="002C2222">
      <w:pPr>
        <w:rPr>
          <w:rFonts w:ascii="Times New Roman" w:hAnsi="Times New Roman" w:cs="Times New Roman"/>
          <w:lang w:val="fr-CH"/>
        </w:rPr>
      </w:pPr>
    </w:p>
    <w:p w14:paraId="459C800B" w14:textId="49FE4979" w:rsidR="002C2222" w:rsidRPr="00377B5F" w:rsidRDefault="002C2222">
      <w:pPr>
        <w:rPr>
          <w:rFonts w:ascii="Times New Roman" w:hAnsi="Times New Roman" w:cs="Times New Roman"/>
          <w:lang w:val="fr-CH"/>
        </w:rPr>
      </w:pPr>
      <w:r w:rsidRPr="00377B5F">
        <w:rPr>
          <w:rFonts w:ascii="Times New Roman" w:hAnsi="Times New Roman" w:cs="Times New Roman"/>
          <w:lang w:val="fr-CH"/>
        </w:rPr>
        <w:t xml:space="preserve">- Le cours se réfèrera au Précis de procédure pénale (Jeanneret/Kuhn). </w:t>
      </w:r>
      <w:r w:rsidR="00852CCD" w:rsidRPr="00377B5F">
        <w:rPr>
          <w:rFonts w:ascii="Times New Roman" w:hAnsi="Times New Roman" w:cs="Times New Roman"/>
          <w:lang w:val="fr-CH"/>
        </w:rPr>
        <w:t xml:space="preserve">Utile pour approfondir ou réviser ses connaissances. </w:t>
      </w:r>
    </w:p>
    <w:p w14:paraId="76F96577" w14:textId="58B678CB" w:rsidR="002C2222" w:rsidRPr="00377B5F" w:rsidRDefault="002C2222">
      <w:pPr>
        <w:rPr>
          <w:rFonts w:ascii="Times New Roman" w:hAnsi="Times New Roman" w:cs="Times New Roman"/>
          <w:lang w:val="fr-CH"/>
        </w:rPr>
      </w:pPr>
    </w:p>
    <w:p w14:paraId="6B44F99B" w14:textId="79002CEE" w:rsidR="002C2222" w:rsidRPr="00377B5F" w:rsidRDefault="002C2222">
      <w:pPr>
        <w:rPr>
          <w:rFonts w:ascii="Times New Roman" w:hAnsi="Times New Roman" w:cs="Times New Roman"/>
          <w:lang w:val="fr-CH"/>
        </w:rPr>
      </w:pPr>
      <w:r w:rsidRPr="00377B5F">
        <w:rPr>
          <w:rFonts w:ascii="Times New Roman" w:hAnsi="Times New Roman" w:cs="Times New Roman"/>
          <w:lang w:val="fr-CH"/>
        </w:rPr>
        <w:t xml:space="preserve">- </w:t>
      </w:r>
      <w:r w:rsidR="003010D5" w:rsidRPr="00377B5F">
        <w:rPr>
          <w:rFonts w:ascii="Times New Roman" w:hAnsi="Times New Roman" w:cs="Times New Roman"/>
          <w:lang w:val="fr-CH"/>
        </w:rPr>
        <w:t xml:space="preserve">Une réforme du CPP est en cours : ce ne sera pas une révolution. </w:t>
      </w:r>
    </w:p>
    <w:p w14:paraId="16C8A9AA" w14:textId="777CA7DD" w:rsidR="003010D5" w:rsidRPr="00377B5F" w:rsidRDefault="003010D5">
      <w:pPr>
        <w:rPr>
          <w:rFonts w:ascii="Times New Roman" w:hAnsi="Times New Roman" w:cs="Times New Roman"/>
          <w:lang w:val="fr-CH"/>
        </w:rPr>
      </w:pPr>
    </w:p>
    <w:p w14:paraId="0440B9E8" w14:textId="06A2D814" w:rsidR="003010D5" w:rsidRPr="00377B5F" w:rsidRDefault="003010D5">
      <w:pPr>
        <w:rPr>
          <w:rFonts w:ascii="Times New Roman" w:hAnsi="Times New Roman" w:cs="Times New Roman"/>
          <w:lang w:val="fr-CH"/>
        </w:rPr>
      </w:pPr>
      <w:r w:rsidRPr="00377B5F">
        <w:rPr>
          <w:rFonts w:ascii="Times New Roman" w:hAnsi="Times New Roman" w:cs="Times New Roman"/>
          <w:lang w:val="fr-CH"/>
        </w:rPr>
        <w:t xml:space="preserve">Textes requis : </w:t>
      </w:r>
    </w:p>
    <w:p w14:paraId="0FD17C54" w14:textId="21C65A6B" w:rsidR="003010D5" w:rsidRPr="00377B5F" w:rsidRDefault="003010D5">
      <w:pPr>
        <w:rPr>
          <w:rFonts w:ascii="Times New Roman" w:hAnsi="Times New Roman" w:cs="Times New Roman"/>
          <w:lang w:val="fr-CH"/>
        </w:rPr>
      </w:pPr>
      <w:r w:rsidRPr="00377B5F">
        <w:rPr>
          <w:rFonts w:ascii="Times New Roman" w:hAnsi="Times New Roman" w:cs="Times New Roman"/>
          <w:lang w:val="fr-CH"/>
        </w:rPr>
        <w:t>- CPP</w:t>
      </w:r>
    </w:p>
    <w:p w14:paraId="51877C6F" w14:textId="40F1945D" w:rsidR="003010D5" w:rsidRPr="00377B5F" w:rsidRDefault="003010D5">
      <w:pPr>
        <w:rPr>
          <w:rFonts w:ascii="Times New Roman" w:hAnsi="Times New Roman" w:cs="Times New Roman"/>
          <w:lang w:val="fr-CH"/>
        </w:rPr>
      </w:pPr>
      <w:r w:rsidRPr="00377B5F">
        <w:rPr>
          <w:rFonts w:ascii="Times New Roman" w:hAnsi="Times New Roman" w:cs="Times New Roman"/>
          <w:lang w:val="fr-CH"/>
        </w:rPr>
        <w:t>- CEDH</w:t>
      </w:r>
    </w:p>
    <w:p w14:paraId="0ED58011" w14:textId="37F707CB" w:rsidR="003010D5" w:rsidRPr="00377B5F" w:rsidRDefault="003010D5">
      <w:pPr>
        <w:rPr>
          <w:rFonts w:ascii="Times New Roman" w:hAnsi="Times New Roman" w:cs="Times New Roman"/>
          <w:lang w:val="fr-CH"/>
        </w:rPr>
      </w:pPr>
      <w:r w:rsidRPr="00377B5F">
        <w:rPr>
          <w:rFonts w:ascii="Times New Roman" w:hAnsi="Times New Roman" w:cs="Times New Roman"/>
          <w:lang w:val="fr-CH"/>
        </w:rPr>
        <w:t xml:space="preserve">- Cst. </w:t>
      </w:r>
    </w:p>
    <w:p w14:paraId="1AF2CD11" w14:textId="304833E2" w:rsidR="003010D5" w:rsidRPr="00377B5F" w:rsidRDefault="003010D5">
      <w:pPr>
        <w:rPr>
          <w:rFonts w:ascii="Times New Roman" w:hAnsi="Times New Roman" w:cs="Times New Roman"/>
          <w:lang w:val="fr-CH"/>
        </w:rPr>
      </w:pPr>
    </w:p>
    <w:p w14:paraId="5DF2BA0C" w14:textId="654882CC" w:rsidR="003010D5" w:rsidRPr="00377B5F" w:rsidRDefault="0017001C">
      <w:pPr>
        <w:rPr>
          <w:rFonts w:ascii="Times New Roman" w:hAnsi="Times New Roman" w:cs="Times New Roman"/>
          <w:lang w:val="fr-CH"/>
        </w:rPr>
      </w:pPr>
      <w:r w:rsidRPr="00377B5F">
        <w:rPr>
          <w:rFonts w:ascii="Times New Roman" w:hAnsi="Times New Roman" w:cs="Times New Roman"/>
          <w:lang w:val="fr-CH"/>
        </w:rPr>
        <w:t xml:space="preserve">Nous n’allons pas traiter de la PPMin et de la DPA. </w:t>
      </w:r>
    </w:p>
    <w:p w14:paraId="76A50E21" w14:textId="351BF3A9" w:rsidR="0017001C" w:rsidRPr="00377B5F" w:rsidRDefault="0017001C">
      <w:pPr>
        <w:rPr>
          <w:rFonts w:ascii="Times New Roman" w:hAnsi="Times New Roman" w:cs="Times New Roman"/>
          <w:lang w:val="fr-CH"/>
        </w:rPr>
      </w:pPr>
    </w:p>
    <w:p w14:paraId="11759FCA" w14:textId="5E45C64E" w:rsidR="003010D5" w:rsidRPr="00377B5F" w:rsidRDefault="0017001C">
      <w:pPr>
        <w:rPr>
          <w:rFonts w:ascii="Times New Roman" w:hAnsi="Times New Roman" w:cs="Times New Roman"/>
          <w:lang w:val="fr-CH"/>
        </w:rPr>
      </w:pPr>
      <w:r w:rsidRPr="00377B5F">
        <w:rPr>
          <w:rFonts w:ascii="Times New Roman" w:hAnsi="Times New Roman" w:cs="Times New Roman"/>
          <w:lang w:val="fr-CH"/>
        </w:rPr>
        <w:t xml:space="preserve">Examen : examen écrit de 3h sur les procédures, open-book </w:t>
      </w:r>
    </w:p>
    <w:p w14:paraId="35D587FC" w14:textId="5BCEACBB" w:rsidR="0017001C" w:rsidRPr="00377B5F" w:rsidRDefault="0017001C">
      <w:pPr>
        <w:rPr>
          <w:rFonts w:ascii="Times New Roman" w:hAnsi="Times New Roman" w:cs="Times New Roman"/>
          <w:lang w:val="fr-CH"/>
        </w:rPr>
      </w:pPr>
    </w:p>
    <w:p w14:paraId="22C56823" w14:textId="0F0C78E3" w:rsidR="0017001C" w:rsidRPr="00377B5F" w:rsidRDefault="0017001C">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Art. 123 Cst. </w:t>
      </w:r>
    </w:p>
    <w:p w14:paraId="6C864CDE" w14:textId="773FC786" w:rsidR="0017001C" w:rsidRPr="00377B5F" w:rsidRDefault="0017001C">
      <w:pPr>
        <w:rPr>
          <w:rFonts w:ascii="Times New Roman" w:hAnsi="Times New Roman" w:cs="Times New Roman"/>
          <w:lang w:val="fr-CH"/>
        </w:rPr>
      </w:pPr>
    </w:p>
    <w:p w14:paraId="64D648A7" w14:textId="44AB4BAD" w:rsidR="0017001C" w:rsidRPr="00377B5F" w:rsidRDefault="0017001C">
      <w:pPr>
        <w:rPr>
          <w:rFonts w:ascii="Times New Roman" w:hAnsi="Times New Roman" w:cs="Times New Roman"/>
          <w:lang w:val="fr-CH"/>
        </w:rPr>
      </w:pPr>
      <w:r w:rsidRPr="00377B5F">
        <w:rPr>
          <w:rFonts w:ascii="Times New Roman" w:hAnsi="Times New Roman" w:cs="Times New Roman"/>
          <w:lang w:val="fr-CH"/>
        </w:rPr>
        <w:t xml:space="preserve">- </w:t>
      </w:r>
      <w:r w:rsidR="00A45858" w:rsidRPr="00377B5F">
        <w:rPr>
          <w:rFonts w:ascii="Times New Roman" w:hAnsi="Times New Roman" w:cs="Times New Roman"/>
          <w:lang w:val="fr-CH"/>
        </w:rPr>
        <w:t xml:space="preserve">Droit pénal matériel et formel = compétence fédérale ; la Confédération a le monopole de légiférer </w:t>
      </w:r>
    </w:p>
    <w:p w14:paraId="3CD1F8D7" w14:textId="3156A2C4" w:rsidR="00A45858" w:rsidRPr="00377B5F" w:rsidRDefault="00A45858">
      <w:pPr>
        <w:rPr>
          <w:rFonts w:ascii="Times New Roman" w:hAnsi="Times New Roman" w:cs="Times New Roman"/>
          <w:lang w:val="fr-CH"/>
        </w:rPr>
      </w:pPr>
      <w:r w:rsidRPr="00377B5F">
        <w:rPr>
          <w:rFonts w:ascii="Times New Roman" w:hAnsi="Times New Roman" w:cs="Times New Roman"/>
          <w:lang w:val="fr-CH"/>
        </w:rPr>
        <w:t xml:space="preserve">- Avant 2011, la procédure relevait de la compétence cantonale = avec de grandes différences ; aujourd’hui, c’est unifié </w:t>
      </w:r>
    </w:p>
    <w:p w14:paraId="6CD296AE" w14:textId="5E07CB63" w:rsidR="00A45858" w:rsidRPr="00377B5F" w:rsidRDefault="00A45858">
      <w:pPr>
        <w:rPr>
          <w:rFonts w:ascii="Times New Roman" w:hAnsi="Times New Roman" w:cs="Times New Roman"/>
          <w:lang w:val="fr-CH"/>
        </w:rPr>
      </w:pPr>
      <w:r w:rsidRPr="00377B5F">
        <w:rPr>
          <w:rFonts w:ascii="Times New Roman" w:hAnsi="Times New Roman" w:cs="Times New Roman"/>
          <w:lang w:val="fr-CH"/>
        </w:rPr>
        <w:t>- L’organisation judiciaire de la CPP décrit la composition des autorités, leur compétence, le processus de désignation : c’est ensuite de la compétence des cantons de fixer</w:t>
      </w:r>
      <w:r w:rsidR="00D46667" w:rsidRPr="00377B5F">
        <w:rPr>
          <w:rFonts w:ascii="Times New Roman" w:hAnsi="Times New Roman" w:cs="Times New Roman"/>
          <w:lang w:val="fr-CH"/>
        </w:rPr>
        <w:t xml:space="preserve"> </w:t>
      </w:r>
      <w:r w:rsidRPr="00377B5F">
        <w:rPr>
          <w:rFonts w:ascii="Times New Roman" w:hAnsi="Times New Roman" w:cs="Times New Roman"/>
          <w:lang w:val="fr-CH"/>
        </w:rPr>
        <w:t>certains paramètres (combien d’instances, compétences différents tribunaux</w:t>
      </w:r>
      <w:r w:rsidR="00D46667" w:rsidRPr="00377B5F">
        <w:rPr>
          <w:rFonts w:ascii="Times New Roman" w:hAnsi="Times New Roman" w:cs="Times New Roman"/>
          <w:lang w:val="fr-CH"/>
        </w:rPr>
        <w:t>, conditions d’âge, exigence du brevet) …</w:t>
      </w:r>
      <w:r w:rsidRPr="00377B5F">
        <w:rPr>
          <w:rFonts w:ascii="Times New Roman" w:hAnsi="Times New Roman" w:cs="Times New Roman"/>
          <w:lang w:val="fr-CH"/>
        </w:rPr>
        <w:t xml:space="preserve"> </w:t>
      </w:r>
    </w:p>
    <w:p w14:paraId="449BCBB3" w14:textId="6D55DD67" w:rsidR="00A45858" w:rsidRPr="00377B5F" w:rsidRDefault="00A45858">
      <w:pPr>
        <w:rPr>
          <w:rFonts w:ascii="Times New Roman" w:hAnsi="Times New Roman" w:cs="Times New Roman"/>
          <w:lang w:val="fr-CH"/>
        </w:rPr>
      </w:pPr>
      <w:r w:rsidRPr="00377B5F">
        <w:rPr>
          <w:rFonts w:ascii="Times New Roman" w:hAnsi="Times New Roman" w:cs="Times New Roman"/>
          <w:lang w:val="fr-CH"/>
        </w:rPr>
        <w:t xml:space="preserve">- Les cantons ne sont pas totalement libres : </w:t>
      </w:r>
      <w:r w:rsidR="00D46667" w:rsidRPr="00377B5F">
        <w:rPr>
          <w:rFonts w:ascii="Times New Roman" w:hAnsi="Times New Roman" w:cs="Times New Roman"/>
          <w:lang w:val="fr-CH"/>
        </w:rPr>
        <w:t>ils aménagent</w:t>
      </w:r>
      <w:r w:rsidRPr="00377B5F">
        <w:rPr>
          <w:rFonts w:ascii="Times New Roman" w:hAnsi="Times New Roman" w:cs="Times New Roman"/>
          <w:lang w:val="fr-CH"/>
        </w:rPr>
        <w:t xml:space="preserve"> leur organisation judiciaire dans les limites du CPP </w:t>
      </w:r>
    </w:p>
    <w:p w14:paraId="121B9E06" w14:textId="7CC8C27A" w:rsidR="00652317" w:rsidRPr="00377B5F" w:rsidRDefault="00652317" w:rsidP="00652317">
      <w:pPr>
        <w:ind w:left="700"/>
        <w:rPr>
          <w:rFonts w:ascii="Times New Roman" w:hAnsi="Times New Roman" w:cs="Times New Roman"/>
          <w:lang w:val="fr-CH"/>
        </w:rPr>
      </w:pPr>
      <w:r w:rsidRPr="00377B5F">
        <w:rPr>
          <w:rFonts w:ascii="Times New Roman" w:hAnsi="Times New Roman" w:cs="Times New Roman"/>
          <w:lang w:val="fr-CH"/>
        </w:rPr>
        <w:t>- 19 al. 2 CPP : conditions auxquel</w:t>
      </w:r>
      <w:r w:rsidR="007E2A5D" w:rsidRPr="00377B5F">
        <w:rPr>
          <w:rFonts w:ascii="Times New Roman" w:hAnsi="Times New Roman" w:cs="Times New Roman"/>
          <w:lang w:val="fr-CH"/>
        </w:rPr>
        <w:t>le</w:t>
      </w:r>
      <w:r w:rsidRPr="00377B5F">
        <w:rPr>
          <w:rFonts w:ascii="Times New Roman" w:hAnsi="Times New Roman" w:cs="Times New Roman"/>
          <w:lang w:val="fr-CH"/>
        </w:rPr>
        <w:t>s le Tribunal de première instance peut siéger à juge unique = le juge unique ne peut pas prononcer une PPL supérieure à 2 ans</w:t>
      </w:r>
    </w:p>
    <w:p w14:paraId="6D3F9E57" w14:textId="2EA36391" w:rsidR="00B72678" w:rsidRPr="00377B5F" w:rsidRDefault="00B72678">
      <w:pPr>
        <w:rPr>
          <w:rFonts w:ascii="Times New Roman" w:hAnsi="Times New Roman" w:cs="Times New Roman"/>
          <w:lang w:val="fr-CH"/>
        </w:rPr>
      </w:pPr>
      <w:r w:rsidRPr="00377B5F">
        <w:rPr>
          <w:rFonts w:ascii="Times New Roman" w:hAnsi="Times New Roman" w:cs="Times New Roman"/>
          <w:lang w:val="fr-CH"/>
        </w:rPr>
        <w:t xml:space="preserve">- Exécution des sanctions : c’est aussi du ressort du canton, même si la confédération peut aussi légiférer </w:t>
      </w:r>
    </w:p>
    <w:p w14:paraId="4D2F7543" w14:textId="7A595E31" w:rsidR="00B72678" w:rsidRPr="00377B5F" w:rsidRDefault="00B72678">
      <w:pPr>
        <w:rPr>
          <w:rFonts w:ascii="Times New Roman" w:hAnsi="Times New Roman" w:cs="Times New Roman"/>
          <w:lang w:val="fr-CH"/>
        </w:rPr>
      </w:pPr>
      <w:r w:rsidRPr="00377B5F">
        <w:rPr>
          <w:rFonts w:ascii="Times New Roman" w:hAnsi="Times New Roman" w:cs="Times New Roman"/>
          <w:lang w:val="fr-CH"/>
        </w:rPr>
        <w:t>- Il y a dans le CP un certain nombre de dispositions qui prévoient qu’on doit retourner devant un juge (exemple : 59 CP) : au bout de cinq ans, il faut repasser devant un juge</w:t>
      </w:r>
      <w:r w:rsidR="007E2A5D" w:rsidRPr="00377B5F">
        <w:rPr>
          <w:rFonts w:ascii="Times New Roman" w:hAnsi="Times New Roman" w:cs="Times New Roman"/>
          <w:lang w:val="fr-CH"/>
        </w:rPr>
        <w:t xml:space="preserve"> pour savoir si le mesure doit être prolongée ou non</w:t>
      </w:r>
    </w:p>
    <w:p w14:paraId="517F6E0B" w14:textId="20AD79BC" w:rsidR="007E2A5D" w:rsidRPr="00377B5F" w:rsidRDefault="007E2A5D">
      <w:pPr>
        <w:rPr>
          <w:rFonts w:ascii="Times New Roman" w:hAnsi="Times New Roman" w:cs="Times New Roman"/>
          <w:lang w:val="fr-CH"/>
        </w:rPr>
      </w:pPr>
    </w:p>
    <w:p w14:paraId="6245315B" w14:textId="77777777" w:rsidR="001E5BBF" w:rsidRDefault="001E5BBF">
      <w:pPr>
        <w:rPr>
          <w:rFonts w:ascii="Times New Roman" w:hAnsi="Times New Roman" w:cs="Times New Roman"/>
          <w:b/>
          <w:bCs/>
          <w:u w:val="single"/>
          <w:lang w:val="fr-CH"/>
        </w:rPr>
      </w:pPr>
    </w:p>
    <w:p w14:paraId="30043F3A" w14:textId="77777777" w:rsidR="001E5BBF" w:rsidRDefault="001E5BBF">
      <w:pPr>
        <w:rPr>
          <w:rFonts w:ascii="Times New Roman" w:hAnsi="Times New Roman" w:cs="Times New Roman"/>
          <w:b/>
          <w:bCs/>
          <w:u w:val="single"/>
          <w:lang w:val="fr-CH"/>
        </w:rPr>
      </w:pPr>
    </w:p>
    <w:p w14:paraId="3A23DDB1" w14:textId="13835298" w:rsidR="007E2A5D" w:rsidRPr="00377B5F" w:rsidRDefault="007E2A5D">
      <w:pPr>
        <w:rPr>
          <w:rFonts w:ascii="Times New Roman" w:hAnsi="Times New Roman" w:cs="Times New Roman"/>
          <w:b/>
          <w:bCs/>
          <w:u w:val="single"/>
          <w:lang w:val="fr-CH"/>
        </w:rPr>
      </w:pPr>
      <w:r w:rsidRPr="00377B5F">
        <w:rPr>
          <w:rFonts w:ascii="Times New Roman" w:hAnsi="Times New Roman" w:cs="Times New Roman"/>
          <w:b/>
          <w:bCs/>
          <w:u w:val="single"/>
          <w:lang w:val="fr-CH"/>
        </w:rPr>
        <w:lastRenderedPageBreak/>
        <w:t xml:space="preserve">Exécutions des sanctions : </w:t>
      </w:r>
    </w:p>
    <w:p w14:paraId="2E0C9099" w14:textId="14A698BB" w:rsidR="00B72678" w:rsidRPr="00377B5F" w:rsidRDefault="00B72678">
      <w:pPr>
        <w:rPr>
          <w:rFonts w:ascii="Times New Roman" w:hAnsi="Times New Roman" w:cs="Times New Roman"/>
          <w:lang w:val="fr-CH"/>
        </w:rPr>
      </w:pPr>
      <w:r w:rsidRPr="00377B5F">
        <w:rPr>
          <w:rFonts w:ascii="Times New Roman" w:hAnsi="Times New Roman" w:cs="Times New Roman"/>
          <w:lang w:val="fr-CH"/>
        </w:rPr>
        <w:t>- 439-444 CPP : noyau dur de règles sur l’exécution des décisions</w:t>
      </w:r>
      <w:r w:rsidR="00E62B86" w:rsidRPr="00377B5F">
        <w:rPr>
          <w:rFonts w:ascii="Times New Roman" w:hAnsi="Times New Roman" w:cs="Times New Roman"/>
          <w:lang w:val="fr-CH"/>
        </w:rPr>
        <w:t xml:space="preserve"> pénales</w:t>
      </w:r>
    </w:p>
    <w:p w14:paraId="142D6C66" w14:textId="2AEDA41C" w:rsidR="00E62B86" w:rsidRPr="00377B5F" w:rsidRDefault="00E62B86">
      <w:pPr>
        <w:rPr>
          <w:rFonts w:ascii="Times New Roman" w:hAnsi="Times New Roman" w:cs="Times New Roman"/>
          <w:lang w:val="fr-CH"/>
        </w:rPr>
      </w:pPr>
      <w:r w:rsidRPr="00377B5F">
        <w:rPr>
          <w:rFonts w:ascii="Times New Roman" w:hAnsi="Times New Roman" w:cs="Times New Roman"/>
          <w:lang w:val="fr-CH"/>
        </w:rPr>
        <w:t xml:space="preserve">- 363 à 365 CPP = procédure judiciaire ultérieure </w:t>
      </w:r>
    </w:p>
    <w:p w14:paraId="6FF51AB0" w14:textId="0EADD5E1" w:rsidR="00E62B86" w:rsidRPr="00377B5F" w:rsidRDefault="00E62B86">
      <w:pPr>
        <w:rPr>
          <w:rFonts w:ascii="Times New Roman" w:hAnsi="Times New Roman" w:cs="Times New Roman"/>
          <w:lang w:val="fr-CH"/>
        </w:rPr>
      </w:pPr>
      <w:r w:rsidRPr="00377B5F">
        <w:rPr>
          <w:rFonts w:ascii="Times New Roman" w:hAnsi="Times New Roman" w:cs="Times New Roman"/>
          <w:lang w:val="fr-CH"/>
        </w:rPr>
        <w:t>- il y a quand même de la place pour le droit cantonal lorsque le droit fédéral</w:t>
      </w:r>
      <w:r w:rsidR="00FE6F3A" w:rsidRPr="00377B5F">
        <w:rPr>
          <w:rFonts w:ascii="Times New Roman" w:hAnsi="Times New Roman" w:cs="Times New Roman"/>
          <w:lang w:val="fr-CH"/>
        </w:rPr>
        <w:t xml:space="preserve"> n’est pas exhaustif </w:t>
      </w:r>
    </w:p>
    <w:p w14:paraId="3DF2D189" w14:textId="275D4279" w:rsidR="00FE6F3A" w:rsidRPr="00377B5F" w:rsidRDefault="00FE6F3A">
      <w:pPr>
        <w:rPr>
          <w:rFonts w:ascii="Times New Roman" w:hAnsi="Times New Roman" w:cs="Times New Roman"/>
          <w:lang w:val="fr-CH"/>
        </w:rPr>
      </w:pPr>
    </w:p>
    <w:p w14:paraId="796838A5" w14:textId="2C56FBA0" w:rsidR="007E2A5D" w:rsidRPr="00377B5F" w:rsidRDefault="00FE6F3A">
      <w:pPr>
        <w:rPr>
          <w:rFonts w:ascii="Times New Roman" w:hAnsi="Times New Roman" w:cs="Times New Roman"/>
          <w:b/>
          <w:bCs/>
          <w:u w:val="single"/>
          <w:lang w:val="fr-CH"/>
        </w:rPr>
      </w:pPr>
      <w:r w:rsidRPr="00377B5F">
        <w:rPr>
          <w:rFonts w:ascii="Times New Roman" w:hAnsi="Times New Roman" w:cs="Times New Roman"/>
          <w:b/>
          <w:bCs/>
          <w:u w:val="single"/>
          <w:lang w:val="fr-CH"/>
        </w:rPr>
        <w:t>Schéma = slide 4</w:t>
      </w:r>
    </w:p>
    <w:p w14:paraId="1235687E" w14:textId="19573D8E" w:rsidR="00FE6F3A" w:rsidRPr="00377B5F" w:rsidRDefault="007E2A5D">
      <w:pPr>
        <w:rPr>
          <w:rFonts w:ascii="Times New Roman" w:hAnsi="Times New Roman" w:cs="Times New Roman"/>
          <w:lang w:val="fr-CH"/>
        </w:rPr>
      </w:pPr>
      <w:r w:rsidRPr="00377B5F">
        <w:rPr>
          <w:rFonts w:ascii="Times New Roman" w:hAnsi="Times New Roman" w:cs="Times New Roman"/>
          <w:lang w:val="fr-CH"/>
        </w:rPr>
        <w:t>-</w:t>
      </w:r>
      <w:r w:rsidR="00FE6F3A" w:rsidRPr="00377B5F">
        <w:rPr>
          <w:rFonts w:ascii="Times New Roman" w:hAnsi="Times New Roman" w:cs="Times New Roman"/>
          <w:lang w:val="fr-CH"/>
        </w:rPr>
        <w:t xml:space="preserve"> en rouge, l’autorité et en bleu l’événement procédural en question ; ministère public : ordonnance de non entrée en matière OU ouverture de l’instruction</w:t>
      </w:r>
      <w:r w:rsidR="0068537B" w:rsidRPr="00377B5F">
        <w:rPr>
          <w:rFonts w:ascii="Times New Roman" w:hAnsi="Times New Roman" w:cs="Times New Roman"/>
          <w:lang w:val="fr-CH"/>
        </w:rPr>
        <w:t xml:space="preserve"> en cas de soupçons</w:t>
      </w:r>
      <w:r w:rsidR="00FE6F3A" w:rsidRPr="00377B5F">
        <w:rPr>
          <w:rFonts w:ascii="Times New Roman" w:hAnsi="Times New Roman" w:cs="Times New Roman"/>
          <w:lang w:val="fr-CH"/>
        </w:rPr>
        <w:t xml:space="preserve"> ; en cas d’ouverture, il faut une instruction (collecte des preuves) </w:t>
      </w:r>
      <w:r w:rsidR="008475F6" w:rsidRPr="00377B5F">
        <w:rPr>
          <w:rFonts w:ascii="Times New Roman" w:hAnsi="Times New Roman" w:cs="Times New Roman"/>
          <w:lang w:val="fr-CH"/>
        </w:rPr>
        <w:t xml:space="preserve">suivie d’un classement ou d’une mise en accusation </w:t>
      </w:r>
    </w:p>
    <w:p w14:paraId="385F735B" w14:textId="2B5ABD10" w:rsidR="007E2A5D" w:rsidRPr="00377B5F" w:rsidRDefault="007E2A5D">
      <w:pPr>
        <w:rPr>
          <w:rFonts w:ascii="Times New Roman" w:hAnsi="Times New Roman" w:cs="Times New Roman"/>
          <w:lang w:val="fr-CH"/>
        </w:rPr>
      </w:pPr>
      <w:r w:rsidRPr="00377B5F">
        <w:rPr>
          <w:rFonts w:ascii="Times New Roman" w:hAnsi="Times New Roman" w:cs="Times New Roman"/>
          <w:lang w:val="fr-CH"/>
        </w:rPr>
        <w:t xml:space="preserve">- Phase préliminaire : 299 – 327 CPP </w:t>
      </w:r>
    </w:p>
    <w:p w14:paraId="5313E7BC" w14:textId="7D983941" w:rsidR="007E2A5D" w:rsidRPr="00377B5F" w:rsidRDefault="007E2A5D">
      <w:pPr>
        <w:rPr>
          <w:rFonts w:ascii="Times New Roman" w:hAnsi="Times New Roman" w:cs="Times New Roman"/>
          <w:lang w:val="fr-CH"/>
        </w:rPr>
      </w:pPr>
      <w:r w:rsidRPr="00377B5F">
        <w:rPr>
          <w:rFonts w:ascii="Times New Roman" w:hAnsi="Times New Roman" w:cs="Times New Roman"/>
          <w:lang w:val="fr-CH"/>
        </w:rPr>
        <w:t xml:space="preserve">- Phase de jugement : </w:t>
      </w:r>
      <w:r w:rsidR="002F63FB" w:rsidRPr="00377B5F">
        <w:rPr>
          <w:rFonts w:ascii="Times New Roman" w:hAnsi="Times New Roman" w:cs="Times New Roman"/>
          <w:lang w:val="fr-CH"/>
        </w:rPr>
        <w:t xml:space="preserve">328 – 351 et 379 ss CPP </w:t>
      </w:r>
    </w:p>
    <w:p w14:paraId="30FB51BC" w14:textId="347B668D" w:rsidR="00351817" w:rsidRPr="00377B5F" w:rsidRDefault="00351817">
      <w:pPr>
        <w:rPr>
          <w:rFonts w:ascii="Times New Roman" w:hAnsi="Times New Roman" w:cs="Times New Roman"/>
          <w:lang w:val="fr-CH"/>
        </w:rPr>
      </w:pPr>
    </w:p>
    <w:p w14:paraId="7D19ED1C" w14:textId="5934645B" w:rsidR="00351817" w:rsidRPr="00377B5F" w:rsidRDefault="00351817">
      <w:pPr>
        <w:rPr>
          <w:rFonts w:ascii="Times New Roman" w:hAnsi="Times New Roman" w:cs="Times New Roman"/>
          <w:u w:val="single"/>
          <w:lang w:val="fr-CH"/>
        </w:rPr>
      </w:pPr>
      <w:r w:rsidRPr="00377B5F">
        <w:rPr>
          <w:rFonts w:ascii="Times New Roman" w:hAnsi="Times New Roman" w:cs="Times New Roman"/>
          <w:u w:val="single"/>
          <w:lang w:val="fr-CH"/>
        </w:rPr>
        <w:t>Champ d’application du CPP</w:t>
      </w:r>
    </w:p>
    <w:p w14:paraId="49FAEF3E" w14:textId="1FFD783D" w:rsidR="003542A4" w:rsidRPr="00377B5F" w:rsidRDefault="003542A4">
      <w:pPr>
        <w:rPr>
          <w:rFonts w:ascii="Times New Roman" w:hAnsi="Times New Roman" w:cs="Times New Roman"/>
          <w:b/>
          <w:bCs/>
          <w:lang w:val="fr-CH"/>
        </w:rPr>
      </w:pPr>
      <w:r w:rsidRPr="00377B5F">
        <w:rPr>
          <w:rFonts w:ascii="Times New Roman" w:hAnsi="Times New Roman" w:cs="Times New Roman"/>
          <w:b/>
          <w:bCs/>
          <w:lang w:val="fr-CH"/>
        </w:rPr>
        <w:br/>
        <w:t xml:space="preserve">Art. 1 CPP </w:t>
      </w:r>
    </w:p>
    <w:p w14:paraId="59FA8EBB" w14:textId="221AF1F4" w:rsidR="003542A4" w:rsidRPr="00377B5F" w:rsidRDefault="003542A4" w:rsidP="003542A4">
      <w:pPr>
        <w:rPr>
          <w:rFonts w:ascii="Times New Roman" w:hAnsi="Times New Roman" w:cs="Times New Roman"/>
          <w:lang w:val="fr-CH"/>
        </w:rPr>
      </w:pPr>
      <w:r w:rsidRPr="00377B5F">
        <w:rPr>
          <w:rFonts w:ascii="Times New Roman" w:hAnsi="Times New Roman" w:cs="Times New Roman"/>
          <w:lang w:val="fr-CH"/>
        </w:rPr>
        <w:t xml:space="preserve">- </w:t>
      </w:r>
      <w:r w:rsidR="00D318E8" w:rsidRPr="00377B5F">
        <w:rPr>
          <w:rFonts w:ascii="Times New Roman" w:hAnsi="Times New Roman" w:cs="Times New Roman"/>
          <w:lang w:val="fr-CH"/>
        </w:rPr>
        <w:t>Poursuite et jugement des infractions fédérales, sous réserve du DPA, PPMin, LAO</w:t>
      </w:r>
    </w:p>
    <w:p w14:paraId="7EC0D4A2" w14:textId="58E90954" w:rsidR="00D318E8" w:rsidRPr="00377B5F" w:rsidRDefault="00D318E8" w:rsidP="003542A4">
      <w:pPr>
        <w:rPr>
          <w:rFonts w:ascii="Times New Roman" w:hAnsi="Times New Roman" w:cs="Times New Roman"/>
          <w:lang w:val="fr-CH"/>
        </w:rPr>
      </w:pPr>
      <w:r w:rsidRPr="00377B5F">
        <w:rPr>
          <w:rFonts w:ascii="Times New Roman" w:hAnsi="Times New Roman" w:cs="Times New Roman"/>
          <w:lang w:val="fr-CH"/>
        </w:rPr>
        <w:t>- C.f. art. 8 LaCP/GE</w:t>
      </w:r>
    </w:p>
    <w:p w14:paraId="2D3D0835" w14:textId="19709799" w:rsidR="00351817" w:rsidRPr="00377B5F" w:rsidRDefault="00351817">
      <w:pPr>
        <w:rPr>
          <w:rFonts w:ascii="Times New Roman" w:hAnsi="Times New Roman" w:cs="Times New Roman"/>
          <w:u w:val="single"/>
          <w:lang w:val="fr-CH"/>
        </w:rPr>
      </w:pPr>
    </w:p>
    <w:p w14:paraId="0F7480DB" w14:textId="759D97AF" w:rsidR="00351817" w:rsidRPr="00377B5F" w:rsidRDefault="00351817">
      <w:pPr>
        <w:rPr>
          <w:rFonts w:ascii="Times New Roman" w:hAnsi="Times New Roman" w:cs="Times New Roman"/>
          <w:lang w:val="fr-CH"/>
        </w:rPr>
      </w:pPr>
      <w:r w:rsidRPr="00377B5F">
        <w:rPr>
          <w:rFonts w:ascii="Times New Roman" w:hAnsi="Times New Roman" w:cs="Times New Roman"/>
          <w:lang w:val="fr-CH"/>
        </w:rPr>
        <w:t xml:space="preserve">- LAO : c’est une sorte de procédure pénale qui déroge au système du CPP </w:t>
      </w:r>
    </w:p>
    <w:p w14:paraId="39D109FD" w14:textId="4D72F254" w:rsidR="00351817" w:rsidRPr="00377B5F" w:rsidRDefault="00351817">
      <w:pPr>
        <w:rPr>
          <w:rFonts w:ascii="Times New Roman" w:hAnsi="Times New Roman" w:cs="Times New Roman"/>
          <w:lang w:val="fr-CH"/>
        </w:rPr>
      </w:pPr>
      <w:r w:rsidRPr="00377B5F">
        <w:rPr>
          <w:rFonts w:ascii="Times New Roman" w:hAnsi="Times New Roman" w:cs="Times New Roman"/>
          <w:lang w:val="fr-CH"/>
        </w:rPr>
        <w:t xml:space="preserve">- La première étape est une infraction qui tombe sous le coup du CP + </w:t>
      </w:r>
      <w:r w:rsidR="000D13A3" w:rsidRPr="00377B5F">
        <w:rPr>
          <w:rFonts w:ascii="Times New Roman" w:hAnsi="Times New Roman" w:cs="Times New Roman"/>
          <w:lang w:val="fr-CH"/>
        </w:rPr>
        <w:t>est-ce que l’infraction relève du droit pénal SUISSE (critère territorial</w:t>
      </w:r>
      <w:r w:rsidR="00D318E8" w:rsidRPr="00377B5F">
        <w:rPr>
          <w:rFonts w:ascii="Times New Roman" w:hAnsi="Times New Roman" w:cs="Times New Roman"/>
          <w:lang w:val="fr-CH"/>
        </w:rPr>
        <w:t>, à analyser au sens de 3-8 CP</w:t>
      </w:r>
      <w:r w:rsidR="000D13A3" w:rsidRPr="00377B5F">
        <w:rPr>
          <w:rFonts w:ascii="Times New Roman" w:hAnsi="Times New Roman" w:cs="Times New Roman"/>
          <w:lang w:val="fr-CH"/>
        </w:rPr>
        <w:t xml:space="preserve">) </w:t>
      </w:r>
    </w:p>
    <w:p w14:paraId="5199D8EB" w14:textId="03F2CB8C" w:rsidR="000D13A3" w:rsidRPr="00377B5F" w:rsidRDefault="000D13A3">
      <w:pPr>
        <w:rPr>
          <w:rFonts w:ascii="Times New Roman" w:hAnsi="Times New Roman" w:cs="Times New Roman"/>
          <w:lang w:val="fr-CH"/>
        </w:rPr>
      </w:pPr>
      <w:r w:rsidRPr="00377B5F">
        <w:rPr>
          <w:rFonts w:ascii="Times New Roman" w:hAnsi="Times New Roman" w:cs="Times New Roman"/>
          <w:lang w:val="fr-CH"/>
        </w:rPr>
        <w:t xml:space="preserve">- Si le droit pénal suisse s’applique, le CPP s’applique </w:t>
      </w:r>
    </w:p>
    <w:p w14:paraId="43BEA260" w14:textId="03680F00" w:rsidR="000D13A3" w:rsidRPr="00377B5F" w:rsidRDefault="000D13A3">
      <w:pPr>
        <w:rPr>
          <w:rFonts w:ascii="Times New Roman" w:hAnsi="Times New Roman" w:cs="Times New Roman"/>
          <w:lang w:val="fr-CH"/>
        </w:rPr>
      </w:pPr>
    </w:p>
    <w:p w14:paraId="4A142979" w14:textId="72F3FCE8" w:rsidR="000D13A3" w:rsidRPr="00377B5F" w:rsidRDefault="000D13A3">
      <w:pPr>
        <w:rPr>
          <w:rFonts w:ascii="Times New Roman" w:hAnsi="Times New Roman" w:cs="Times New Roman"/>
          <w:u w:val="single"/>
          <w:lang w:val="fr-CH"/>
        </w:rPr>
      </w:pPr>
      <w:r w:rsidRPr="00377B5F">
        <w:rPr>
          <w:rFonts w:ascii="Times New Roman" w:hAnsi="Times New Roman" w:cs="Times New Roman"/>
          <w:u w:val="single"/>
          <w:lang w:val="fr-CH"/>
        </w:rPr>
        <w:t>Compétence</w:t>
      </w:r>
    </w:p>
    <w:p w14:paraId="69FB8307" w14:textId="77777777" w:rsidR="002D5582" w:rsidRPr="00377B5F" w:rsidRDefault="000D13A3">
      <w:pPr>
        <w:rPr>
          <w:rFonts w:ascii="Times New Roman" w:hAnsi="Times New Roman" w:cs="Times New Roman"/>
          <w:lang w:val="fr-CH"/>
        </w:rPr>
      </w:pPr>
      <w:r w:rsidRPr="00377B5F">
        <w:rPr>
          <w:rFonts w:ascii="Times New Roman" w:hAnsi="Times New Roman" w:cs="Times New Roman"/>
          <w:lang w:val="fr-CH"/>
        </w:rPr>
        <w:t>- For = quel canton</w:t>
      </w:r>
    </w:p>
    <w:p w14:paraId="153A34D7" w14:textId="4050773F" w:rsidR="000D13A3" w:rsidRPr="00377B5F" w:rsidRDefault="000D13A3">
      <w:pPr>
        <w:rPr>
          <w:rFonts w:ascii="Times New Roman" w:hAnsi="Times New Roman" w:cs="Times New Roman"/>
          <w:lang w:val="fr-CH"/>
        </w:rPr>
      </w:pPr>
      <w:r w:rsidRPr="00377B5F">
        <w:rPr>
          <w:rFonts w:ascii="Times New Roman" w:hAnsi="Times New Roman" w:cs="Times New Roman"/>
          <w:lang w:val="fr-CH"/>
        </w:rPr>
        <w:t xml:space="preserve"> </w:t>
      </w:r>
    </w:p>
    <w:p w14:paraId="4462692D" w14:textId="4945F1AC" w:rsidR="000D13A3" w:rsidRPr="00377B5F" w:rsidRDefault="000D13A3">
      <w:pPr>
        <w:rPr>
          <w:rFonts w:ascii="Times New Roman" w:hAnsi="Times New Roman" w:cs="Times New Roman"/>
          <w:lang w:val="fr-CH"/>
        </w:rPr>
      </w:pPr>
      <w:r w:rsidRPr="00377B5F">
        <w:rPr>
          <w:rFonts w:ascii="Times New Roman" w:hAnsi="Times New Roman" w:cs="Times New Roman"/>
          <w:b/>
          <w:bCs/>
          <w:lang w:val="fr-CH"/>
        </w:rPr>
        <w:t>Unité de la procédure : art. 29</w:t>
      </w:r>
      <w:r w:rsidR="002D5582" w:rsidRPr="00377B5F">
        <w:rPr>
          <w:rFonts w:ascii="Times New Roman" w:hAnsi="Times New Roman" w:cs="Times New Roman"/>
          <w:b/>
          <w:bCs/>
          <w:lang w:val="fr-CH"/>
        </w:rPr>
        <w:t xml:space="preserve"> </w:t>
      </w:r>
      <w:r w:rsidRPr="00377B5F">
        <w:rPr>
          <w:rFonts w:ascii="Times New Roman" w:hAnsi="Times New Roman" w:cs="Times New Roman"/>
          <w:b/>
          <w:bCs/>
          <w:lang w:val="fr-CH"/>
        </w:rPr>
        <w:t>CPP</w:t>
      </w:r>
      <w:r w:rsidRPr="00377B5F">
        <w:rPr>
          <w:rFonts w:ascii="Times New Roman" w:hAnsi="Times New Roman" w:cs="Times New Roman"/>
          <w:lang w:val="fr-CH"/>
        </w:rPr>
        <w:t xml:space="preserve"> = c’est l’idée selon l</w:t>
      </w:r>
      <w:r w:rsidR="00D318E8" w:rsidRPr="00377B5F">
        <w:rPr>
          <w:rFonts w:ascii="Times New Roman" w:hAnsi="Times New Roman" w:cs="Times New Roman"/>
          <w:lang w:val="fr-CH"/>
        </w:rPr>
        <w:t>a</w:t>
      </w:r>
      <w:r w:rsidRPr="00377B5F">
        <w:rPr>
          <w:rFonts w:ascii="Times New Roman" w:hAnsi="Times New Roman" w:cs="Times New Roman"/>
          <w:lang w:val="fr-CH"/>
        </w:rPr>
        <w:t>quel</w:t>
      </w:r>
      <w:r w:rsidR="00D318E8" w:rsidRPr="00377B5F">
        <w:rPr>
          <w:rFonts w:ascii="Times New Roman" w:hAnsi="Times New Roman" w:cs="Times New Roman"/>
          <w:lang w:val="fr-CH"/>
        </w:rPr>
        <w:t>le</w:t>
      </w:r>
      <w:r w:rsidRPr="00377B5F">
        <w:rPr>
          <w:rFonts w:ascii="Times New Roman" w:hAnsi="Times New Roman" w:cs="Times New Roman"/>
          <w:lang w:val="fr-CH"/>
        </w:rPr>
        <w:t xml:space="preserve"> lorsqu’il y a plusieurs auteurs ou plusieurs infractions par le même auteur, c’est une seule procédure dans laquelle on </w:t>
      </w:r>
      <w:r w:rsidR="005628BC" w:rsidRPr="00377B5F">
        <w:rPr>
          <w:rFonts w:ascii="Times New Roman" w:hAnsi="Times New Roman" w:cs="Times New Roman"/>
          <w:lang w:val="fr-CH"/>
        </w:rPr>
        <w:t xml:space="preserve">va </w:t>
      </w:r>
      <w:r w:rsidRPr="00377B5F">
        <w:rPr>
          <w:rFonts w:ascii="Times New Roman" w:hAnsi="Times New Roman" w:cs="Times New Roman"/>
          <w:lang w:val="fr-CH"/>
        </w:rPr>
        <w:t>mettre tous ces éléments ; les parties ont donc accès au même dossier, ce qui facilit</w:t>
      </w:r>
      <w:r w:rsidR="005628BC" w:rsidRPr="00377B5F">
        <w:rPr>
          <w:rFonts w:ascii="Times New Roman" w:hAnsi="Times New Roman" w:cs="Times New Roman"/>
          <w:lang w:val="fr-CH"/>
        </w:rPr>
        <w:t>e</w:t>
      </w:r>
      <w:r w:rsidRPr="00377B5F">
        <w:rPr>
          <w:rFonts w:ascii="Times New Roman" w:hAnsi="Times New Roman" w:cs="Times New Roman"/>
          <w:lang w:val="fr-CH"/>
        </w:rPr>
        <w:t xml:space="preserve"> les choses </w:t>
      </w:r>
    </w:p>
    <w:p w14:paraId="53F1DDF1" w14:textId="7B7C49B2" w:rsidR="000D13A3" w:rsidRPr="00377B5F" w:rsidRDefault="000D13A3">
      <w:pPr>
        <w:rPr>
          <w:rFonts w:ascii="Times New Roman" w:hAnsi="Times New Roman" w:cs="Times New Roman"/>
          <w:lang w:val="fr-CH"/>
        </w:rPr>
      </w:pPr>
      <w:r w:rsidRPr="00377B5F">
        <w:rPr>
          <w:rFonts w:ascii="Times New Roman" w:hAnsi="Times New Roman" w:cs="Times New Roman"/>
          <w:lang w:val="fr-CH"/>
        </w:rPr>
        <w:t xml:space="preserve">- Pourquoi cette unité de la procédure ? </w:t>
      </w:r>
    </w:p>
    <w:p w14:paraId="6A2429D9" w14:textId="430BA066" w:rsidR="000D13A3" w:rsidRPr="00377B5F" w:rsidRDefault="000D13A3">
      <w:pPr>
        <w:rPr>
          <w:rFonts w:ascii="Times New Roman" w:hAnsi="Times New Roman" w:cs="Times New Roman"/>
          <w:lang w:val="fr-CH"/>
        </w:rPr>
      </w:pPr>
      <w:r w:rsidRPr="00377B5F">
        <w:rPr>
          <w:rFonts w:ascii="Times New Roman" w:hAnsi="Times New Roman" w:cs="Times New Roman"/>
          <w:lang w:val="fr-CH"/>
        </w:rPr>
        <w:tab/>
        <w:t xml:space="preserve">- économie de la procédure </w:t>
      </w:r>
    </w:p>
    <w:p w14:paraId="3015437F" w14:textId="7676F93F" w:rsidR="000D13A3" w:rsidRPr="00377B5F" w:rsidRDefault="000D13A3">
      <w:pPr>
        <w:rPr>
          <w:rFonts w:ascii="Times New Roman" w:hAnsi="Times New Roman" w:cs="Times New Roman"/>
          <w:lang w:val="fr-CH"/>
        </w:rPr>
      </w:pPr>
      <w:r w:rsidRPr="00377B5F">
        <w:rPr>
          <w:rFonts w:ascii="Times New Roman" w:hAnsi="Times New Roman" w:cs="Times New Roman"/>
          <w:lang w:val="fr-CH"/>
        </w:rPr>
        <w:tab/>
        <w:t xml:space="preserve">- </w:t>
      </w:r>
      <w:r w:rsidR="00AE6B48" w:rsidRPr="00377B5F">
        <w:rPr>
          <w:rFonts w:ascii="Times New Roman" w:hAnsi="Times New Roman" w:cs="Times New Roman"/>
          <w:lang w:val="fr-CH"/>
        </w:rPr>
        <w:t xml:space="preserve">éviter des décisions contradictoires = éviter une justice incohérente </w:t>
      </w:r>
    </w:p>
    <w:p w14:paraId="1D97331C" w14:textId="355317B9" w:rsidR="00AE6B48" w:rsidRPr="00377B5F" w:rsidRDefault="00AE6B48" w:rsidP="002D5582">
      <w:pPr>
        <w:ind w:left="708"/>
        <w:rPr>
          <w:rFonts w:ascii="Times New Roman" w:hAnsi="Times New Roman" w:cs="Times New Roman"/>
          <w:lang w:val="fr-CH"/>
        </w:rPr>
      </w:pPr>
      <w:r w:rsidRPr="00377B5F">
        <w:rPr>
          <w:rFonts w:ascii="Times New Roman" w:hAnsi="Times New Roman" w:cs="Times New Roman"/>
          <w:lang w:val="fr-CH"/>
        </w:rPr>
        <w:t>- il y a un certain nombre de restrictions des droits de la défense qui peut résulter de la multiplication des procédures (il faut éviter de saucissonner les procédures</w:t>
      </w:r>
      <w:r w:rsidR="002D5582" w:rsidRPr="00377B5F">
        <w:rPr>
          <w:rFonts w:ascii="Times New Roman" w:hAnsi="Times New Roman" w:cs="Times New Roman"/>
          <w:lang w:val="fr-CH"/>
        </w:rPr>
        <w:t>, car un jugement prononcé contre l’un des prévenus pourrait affaiblir la défense des autres</w:t>
      </w:r>
      <w:r w:rsidRPr="00377B5F">
        <w:rPr>
          <w:rFonts w:ascii="Times New Roman" w:hAnsi="Times New Roman" w:cs="Times New Roman"/>
          <w:lang w:val="fr-CH"/>
        </w:rPr>
        <w:t xml:space="preserve">) </w:t>
      </w:r>
    </w:p>
    <w:p w14:paraId="70250368" w14:textId="1A074940" w:rsidR="00AE6B48" w:rsidRPr="00377B5F" w:rsidRDefault="00AE6B48">
      <w:pPr>
        <w:rPr>
          <w:rFonts w:ascii="Times New Roman" w:hAnsi="Times New Roman" w:cs="Times New Roman"/>
          <w:lang w:val="fr-CH"/>
        </w:rPr>
      </w:pPr>
      <w:r w:rsidRPr="00377B5F">
        <w:rPr>
          <w:rFonts w:ascii="Times New Roman" w:hAnsi="Times New Roman" w:cs="Times New Roman"/>
          <w:lang w:val="fr-CH"/>
        </w:rPr>
        <w:tab/>
        <w:t xml:space="preserve">- 49 CPP = concours d’infractions = peine d’ensemble qui vient sanctionner </w:t>
      </w:r>
      <w:r w:rsidRPr="00377B5F">
        <w:rPr>
          <w:rFonts w:ascii="Times New Roman" w:hAnsi="Times New Roman" w:cs="Times New Roman"/>
          <w:lang w:val="fr-CH"/>
        </w:rPr>
        <w:tab/>
        <w:t xml:space="preserve">l’ensemble des infractions qu’on reproche à un auteur </w:t>
      </w:r>
    </w:p>
    <w:p w14:paraId="2491E682" w14:textId="77777777" w:rsidR="005628BC" w:rsidRPr="00377B5F" w:rsidRDefault="005628BC">
      <w:pPr>
        <w:rPr>
          <w:rFonts w:ascii="Times New Roman" w:hAnsi="Times New Roman" w:cs="Times New Roman"/>
          <w:lang w:val="fr-CH"/>
        </w:rPr>
      </w:pPr>
    </w:p>
    <w:p w14:paraId="049640A9" w14:textId="1FF620AE" w:rsidR="005628BC" w:rsidRPr="00377B5F" w:rsidRDefault="00AE6B48">
      <w:pPr>
        <w:rPr>
          <w:rFonts w:ascii="Times New Roman" w:hAnsi="Times New Roman" w:cs="Times New Roman"/>
          <w:lang w:val="fr-CH"/>
        </w:rPr>
      </w:pPr>
      <w:r w:rsidRPr="00377B5F">
        <w:rPr>
          <w:rFonts w:ascii="Times New Roman" w:hAnsi="Times New Roman" w:cs="Times New Roman"/>
          <w:b/>
          <w:bCs/>
          <w:lang w:val="fr-CH"/>
        </w:rPr>
        <w:t>- 30 CPP : l</w:t>
      </w:r>
      <w:r w:rsidR="005628BC" w:rsidRPr="00377B5F">
        <w:rPr>
          <w:rFonts w:ascii="Times New Roman" w:hAnsi="Times New Roman" w:cs="Times New Roman"/>
          <w:b/>
          <w:bCs/>
          <w:lang w:val="fr-CH"/>
        </w:rPr>
        <w:t>a</w:t>
      </w:r>
      <w:r w:rsidRPr="00377B5F">
        <w:rPr>
          <w:rFonts w:ascii="Times New Roman" w:hAnsi="Times New Roman" w:cs="Times New Roman"/>
          <w:b/>
          <w:bCs/>
          <w:lang w:val="fr-CH"/>
        </w:rPr>
        <w:t xml:space="preserve"> jonction ou la disjonction des procédures </w:t>
      </w:r>
      <w:r w:rsidRPr="00377B5F">
        <w:rPr>
          <w:rFonts w:ascii="Times New Roman" w:hAnsi="Times New Roman" w:cs="Times New Roman"/>
          <w:lang w:val="fr-CH"/>
        </w:rPr>
        <w:t>pour des raisons « objectives »</w:t>
      </w:r>
      <w:r w:rsidR="005628BC" w:rsidRPr="00377B5F">
        <w:rPr>
          <w:rFonts w:ascii="Times New Roman" w:hAnsi="Times New Roman" w:cs="Times New Roman"/>
          <w:lang w:val="fr-CH"/>
        </w:rPr>
        <w:t xml:space="preserve"> (la disjonction est l’exception ; la jonction reste le principe) </w:t>
      </w:r>
    </w:p>
    <w:p w14:paraId="43534D8B" w14:textId="10470ADE" w:rsidR="005628BC" w:rsidRPr="00377B5F" w:rsidRDefault="005628BC">
      <w:pPr>
        <w:rPr>
          <w:rFonts w:ascii="Times New Roman" w:hAnsi="Times New Roman" w:cs="Times New Roman"/>
          <w:lang w:val="fr-CH"/>
        </w:rPr>
      </w:pPr>
      <w:r w:rsidRPr="00377B5F">
        <w:rPr>
          <w:rFonts w:ascii="Times New Roman" w:hAnsi="Times New Roman" w:cs="Times New Roman"/>
          <w:lang w:val="fr-CH"/>
        </w:rPr>
        <w:t>- les raisons objectives se trouvent dans la jurisprudence du TF</w:t>
      </w:r>
      <w:r w:rsidR="002D5582" w:rsidRPr="00377B5F">
        <w:rPr>
          <w:rFonts w:ascii="Times New Roman" w:hAnsi="Times New Roman" w:cs="Times New Roman"/>
          <w:lang w:val="fr-CH"/>
        </w:rPr>
        <w:t xml:space="preserve"> (certaines sont citées dans le document)</w:t>
      </w:r>
      <w:r w:rsidRPr="00377B5F">
        <w:rPr>
          <w:rFonts w:ascii="Times New Roman" w:hAnsi="Times New Roman" w:cs="Times New Roman"/>
          <w:lang w:val="fr-CH"/>
        </w:rPr>
        <w:t xml:space="preserve"> : le TF admet de manière très restrictive des exceptions à la jonction des procédures </w:t>
      </w:r>
    </w:p>
    <w:p w14:paraId="26D40B52" w14:textId="1F2D39F3" w:rsidR="005628BC" w:rsidRPr="00377B5F" w:rsidRDefault="005628BC">
      <w:pPr>
        <w:rPr>
          <w:rFonts w:ascii="Times New Roman" w:hAnsi="Times New Roman" w:cs="Times New Roman"/>
          <w:lang w:val="fr-CH"/>
        </w:rPr>
      </w:pPr>
      <w:r w:rsidRPr="00377B5F">
        <w:rPr>
          <w:rFonts w:ascii="Times New Roman" w:hAnsi="Times New Roman" w:cs="Times New Roman"/>
          <w:lang w:val="fr-CH"/>
        </w:rPr>
        <w:t xml:space="preserve">- dans quel cas peut-on admettre une disjonction ? par exemple, une infraction dans un lot d’infractions sera prescrite ; on va disjoindre l’infraction qui va bientôt être prescrite pour pouvoir la juger plus rapidement et éviter qu’elle soit prescrite </w:t>
      </w:r>
    </w:p>
    <w:p w14:paraId="2514D17B" w14:textId="3FA4B232" w:rsidR="005628BC" w:rsidRPr="00377B5F" w:rsidRDefault="005628BC">
      <w:pPr>
        <w:rPr>
          <w:rFonts w:ascii="Times New Roman" w:hAnsi="Times New Roman" w:cs="Times New Roman"/>
          <w:lang w:val="fr-CH"/>
        </w:rPr>
      </w:pPr>
      <w:r w:rsidRPr="00377B5F">
        <w:rPr>
          <w:rFonts w:ascii="Times New Roman" w:hAnsi="Times New Roman" w:cs="Times New Roman"/>
          <w:lang w:val="fr-CH"/>
        </w:rPr>
        <w:lastRenderedPageBreak/>
        <w:t xml:space="preserve">- autre scénario de disjonction : si un auteur est absent, on va le juger dans </w:t>
      </w:r>
      <w:r w:rsidR="002D5582" w:rsidRPr="00377B5F">
        <w:rPr>
          <w:rFonts w:ascii="Times New Roman" w:hAnsi="Times New Roman" w:cs="Times New Roman"/>
          <w:lang w:val="fr-CH"/>
        </w:rPr>
        <w:t>une procédure</w:t>
      </w:r>
      <w:r w:rsidRPr="00377B5F">
        <w:rPr>
          <w:rFonts w:ascii="Times New Roman" w:hAnsi="Times New Roman" w:cs="Times New Roman"/>
          <w:lang w:val="fr-CH"/>
        </w:rPr>
        <w:t xml:space="preserve"> au nom du principe de la célérité, disjoindre, et on juge son co-prévenu dans une autre procédure </w:t>
      </w:r>
    </w:p>
    <w:p w14:paraId="62BC8F89" w14:textId="2CEA258D" w:rsidR="004A5AFC" w:rsidRPr="00377B5F" w:rsidRDefault="005628BC">
      <w:pPr>
        <w:rPr>
          <w:rFonts w:ascii="Times New Roman" w:hAnsi="Times New Roman" w:cs="Times New Roman"/>
          <w:lang w:val="fr-CH"/>
        </w:rPr>
      </w:pPr>
      <w:r w:rsidRPr="00377B5F">
        <w:rPr>
          <w:rFonts w:ascii="Times New Roman" w:hAnsi="Times New Roman" w:cs="Times New Roman"/>
          <w:lang w:val="fr-CH"/>
        </w:rPr>
        <w:t>- Jurisprudence du TF de 2011 </w:t>
      </w:r>
      <w:r w:rsidR="00E2621F" w:rsidRPr="00377B5F">
        <w:rPr>
          <w:rFonts w:ascii="Times New Roman" w:hAnsi="Times New Roman" w:cs="Times New Roman"/>
          <w:lang w:val="fr-CH"/>
        </w:rPr>
        <w:t>(1b_2011)</w:t>
      </w:r>
      <w:r w:rsidRPr="00377B5F">
        <w:rPr>
          <w:rFonts w:ascii="Times New Roman" w:hAnsi="Times New Roman" w:cs="Times New Roman"/>
          <w:lang w:val="fr-CH"/>
        </w:rPr>
        <w:t xml:space="preserve">: « plea bargain », on </w:t>
      </w:r>
      <w:r w:rsidR="004A5AFC" w:rsidRPr="00377B5F">
        <w:rPr>
          <w:rFonts w:ascii="Times New Roman" w:hAnsi="Times New Roman" w:cs="Times New Roman"/>
          <w:lang w:val="fr-CH"/>
        </w:rPr>
        <w:t>avait s</w:t>
      </w:r>
      <w:r w:rsidRPr="00377B5F">
        <w:rPr>
          <w:rFonts w:ascii="Times New Roman" w:hAnsi="Times New Roman" w:cs="Times New Roman"/>
          <w:lang w:val="fr-CH"/>
        </w:rPr>
        <w:t>oum</w:t>
      </w:r>
      <w:r w:rsidR="004A5AFC" w:rsidRPr="00377B5F">
        <w:rPr>
          <w:rFonts w:ascii="Times New Roman" w:hAnsi="Times New Roman" w:cs="Times New Roman"/>
          <w:lang w:val="fr-CH"/>
        </w:rPr>
        <w:t>is</w:t>
      </w:r>
      <w:r w:rsidRPr="00377B5F">
        <w:rPr>
          <w:rFonts w:ascii="Times New Roman" w:hAnsi="Times New Roman" w:cs="Times New Roman"/>
          <w:lang w:val="fr-CH"/>
        </w:rPr>
        <w:t xml:space="preserve"> l’accord</w:t>
      </w:r>
      <w:r w:rsidR="004A5AFC" w:rsidRPr="00377B5F">
        <w:rPr>
          <w:rFonts w:ascii="Times New Roman" w:hAnsi="Times New Roman" w:cs="Times New Roman"/>
          <w:lang w:val="fr-CH"/>
        </w:rPr>
        <w:t>, la reconnaissance de culpabilité</w:t>
      </w:r>
      <w:r w:rsidRPr="00377B5F">
        <w:rPr>
          <w:rFonts w:ascii="Times New Roman" w:hAnsi="Times New Roman" w:cs="Times New Roman"/>
          <w:lang w:val="fr-CH"/>
        </w:rPr>
        <w:t xml:space="preserve"> au procureur </w:t>
      </w:r>
      <w:r w:rsidR="004A5AFC" w:rsidRPr="00377B5F">
        <w:rPr>
          <w:rFonts w:ascii="Times New Roman" w:hAnsi="Times New Roman" w:cs="Times New Roman"/>
          <w:lang w:val="fr-CH"/>
        </w:rPr>
        <w:t>et on avait disjoint les procédures pour pouvoir reprocher cette procédure aux autres ; la décision de disjonction a été jugée nulle pour ce motif</w:t>
      </w:r>
      <w:r w:rsidR="00E2621F" w:rsidRPr="00377B5F">
        <w:rPr>
          <w:rFonts w:ascii="Times New Roman" w:hAnsi="Times New Roman" w:cs="Times New Roman"/>
          <w:lang w:val="fr-CH"/>
        </w:rPr>
        <w:t xml:space="preserve">. </w:t>
      </w:r>
    </w:p>
    <w:p w14:paraId="57A89213" w14:textId="78F8CDD2" w:rsidR="004A5AFC" w:rsidRPr="00377B5F" w:rsidRDefault="004A5AFC">
      <w:pPr>
        <w:rPr>
          <w:rFonts w:ascii="Times New Roman" w:hAnsi="Times New Roman" w:cs="Times New Roman"/>
          <w:lang w:val="fr-CH"/>
        </w:rPr>
      </w:pPr>
    </w:p>
    <w:p w14:paraId="7BFCF935" w14:textId="39CF5D10" w:rsidR="004A5AFC" w:rsidRPr="00377B5F" w:rsidRDefault="004A5AFC">
      <w:pPr>
        <w:rPr>
          <w:rFonts w:ascii="Times New Roman" w:hAnsi="Times New Roman" w:cs="Times New Roman"/>
          <w:lang w:val="fr-CH"/>
        </w:rPr>
      </w:pPr>
      <w:r w:rsidRPr="00377B5F">
        <w:rPr>
          <w:rFonts w:ascii="Times New Roman" w:hAnsi="Times New Roman" w:cs="Times New Roman"/>
          <w:lang w:val="fr-CH"/>
        </w:rPr>
        <w:t xml:space="preserve">Art. 22-23 CPP : il faut savoir si ce sont les autorités fédérales ou cantonales qui vont poursuivre l’infraction </w:t>
      </w:r>
    </w:p>
    <w:p w14:paraId="6331F219" w14:textId="01C9A7EC" w:rsidR="004A5AFC" w:rsidRPr="00377B5F" w:rsidRDefault="004A5AFC">
      <w:pPr>
        <w:rPr>
          <w:rFonts w:ascii="Times New Roman" w:hAnsi="Times New Roman" w:cs="Times New Roman"/>
          <w:lang w:val="fr-CH"/>
        </w:rPr>
      </w:pPr>
      <w:r w:rsidRPr="00377B5F">
        <w:rPr>
          <w:rFonts w:ascii="Times New Roman" w:hAnsi="Times New Roman" w:cs="Times New Roman"/>
          <w:lang w:val="fr-CH"/>
        </w:rPr>
        <w:t xml:space="preserve">- par exemple, </w:t>
      </w:r>
      <w:r w:rsidR="009423B5" w:rsidRPr="00377B5F">
        <w:rPr>
          <w:rFonts w:ascii="Times New Roman" w:hAnsi="Times New Roman" w:cs="Times New Roman"/>
          <w:lang w:val="fr-CH"/>
        </w:rPr>
        <w:t xml:space="preserve">certaines infractions sont exclusivement du ressort de la confédération </w:t>
      </w:r>
    </w:p>
    <w:p w14:paraId="303BB385" w14:textId="7D62C44A" w:rsidR="009423B5" w:rsidRPr="00377B5F" w:rsidRDefault="009423B5">
      <w:pPr>
        <w:rPr>
          <w:rFonts w:ascii="Times New Roman" w:hAnsi="Times New Roman" w:cs="Times New Roman"/>
          <w:lang w:val="fr-CH"/>
        </w:rPr>
      </w:pPr>
    </w:p>
    <w:p w14:paraId="5CFAF129" w14:textId="5300A3D5" w:rsidR="009423B5" w:rsidRPr="00377B5F" w:rsidRDefault="009423B5">
      <w:pPr>
        <w:rPr>
          <w:rFonts w:ascii="Times New Roman" w:hAnsi="Times New Roman" w:cs="Times New Roman"/>
          <w:lang w:val="fr-CH"/>
        </w:rPr>
      </w:pPr>
      <w:r w:rsidRPr="00377B5F">
        <w:rPr>
          <w:rFonts w:ascii="Times New Roman" w:hAnsi="Times New Roman" w:cs="Times New Roman"/>
          <w:lang w:val="fr-CH"/>
        </w:rPr>
        <w:t xml:space="preserve">Art. 24 CPP : pour le scandale Volkswagen, le MPC </w:t>
      </w:r>
      <w:r w:rsidR="004F5828" w:rsidRPr="00377B5F">
        <w:rPr>
          <w:rFonts w:ascii="Times New Roman" w:hAnsi="Times New Roman" w:cs="Times New Roman"/>
          <w:lang w:val="fr-CH"/>
        </w:rPr>
        <w:t xml:space="preserve">a tout repris au nom de l’art. 24 al. 2 CPP </w:t>
      </w:r>
    </w:p>
    <w:p w14:paraId="5A99FAF1" w14:textId="603CE436" w:rsidR="004F5828" w:rsidRPr="00377B5F" w:rsidRDefault="004F5828">
      <w:pPr>
        <w:rPr>
          <w:rFonts w:ascii="Times New Roman" w:hAnsi="Times New Roman" w:cs="Times New Roman"/>
          <w:lang w:val="fr-CH"/>
        </w:rPr>
      </w:pPr>
    </w:p>
    <w:p w14:paraId="1B0BE4B4" w14:textId="3CEA8082" w:rsidR="004F5828" w:rsidRPr="00377B5F" w:rsidRDefault="004F5828">
      <w:pPr>
        <w:rPr>
          <w:rFonts w:ascii="Times New Roman" w:hAnsi="Times New Roman" w:cs="Times New Roman"/>
          <w:lang w:val="fr-CH"/>
        </w:rPr>
      </w:pPr>
      <w:r w:rsidRPr="00377B5F">
        <w:rPr>
          <w:rFonts w:ascii="Times New Roman" w:hAnsi="Times New Roman" w:cs="Times New Roman"/>
          <w:lang w:val="fr-CH"/>
        </w:rPr>
        <w:t xml:space="preserve">Art. 25 CPP : le MPC peut déléguer aux autorités cantonales des affaires qui relèvent de sa compétence ; l’autorité cantonale est donc compétente en vertu de cette délégation, ce n’est pas une compétence originelle </w:t>
      </w:r>
    </w:p>
    <w:p w14:paraId="0B50BD77" w14:textId="33814796" w:rsidR="004F5828" w:rsidRPr="00377B5F" w:rsidRDefault="004F5828">
      <w:pPr>
        <w:rPr>
          <w:rFonts w:ascii="Times New Roman" w:hAnsi="Times New Roman" w:cs="Times New Roman"/>
          <w:lang w:val="fr-CH"/>
        </w:rPr>
      </w:pPr>
    </w:p>
    <w:p w14:paraId="01A418AB" w14:textId="424FED7D" w:rsidR="004F5828" w:rsidRPr="00377B5F" w:rsidRDefault="004F5828">
      <w:pPr>
        <w:rPr>
          <w:rFonts w:ascii="Times New Roman" w:hAnsi="Times New Roman" w:cs="Times New Roman"/>
          <w:lang w:val="fr-CH"/>
        </w:rPr>
      </w:pPr>
      <w:r w:rsidRPr="00377B5F">
        <w:rPr>
          <w:rFonts w:ascii="Times New Roman" w:hAnsi="Times New Roman" w:cs="Times New Roman"/>
          <w:lang w:val="fr-CH"/>
        </w:rPr>
        <w:t>Art. 26 CPP : le MPC peut rassembler une procédure qui relève à la fois de la confédération et du canton </w:t>
      </w:r>
      <w:r w:rsidR="007D41F5" w:rsidRPr="00377B5F">
        <w:rPr>
          <w:rFonts w:ascii="Times New Roman" w:hAnsi="Times New Roman" w:cs="Times New Roman"/>
          <w:lang w:val="fr-CH"/>
        </w:rPr>
        <w:t xml:space="preserve">au nom du principe de l’unité de la procédure </w:t>
      </w:r>
    </w:p>
    <w:p w14:paraId="49F927A7" w14:textId="364843BD" w:rsidR="004F5828" w:rsidRPr="00377B5F" w:rsidRDefault="004F5828">
      <w:pPr>
        <w:rPr>
          <w:rFonts w:ascii="Times New Roman" w:hAnsi="Times New Roman" w:cs="Times New Roman"/>
          <w:lang w:val="fr-CH"/>
        </w:rPr>
      </w:pPr>
    </w:p>
    <w:p w14:paraId="22CCBD8A" w14:textId="77777777" w:rsidR="0076279F" w:rsidRPr="00377B5F" w:rsidRDefault="007D41F5">
      <w:pPr>
        <w:rPr>
          <w:rFonts w:ascii="Times New Roman" w:hAnsi="Times New Roman" w:cs="Times New Roman"/>
          <w:b/>
          <w:bCs/>
          <w:lang w:val="fr-CH"/>
        </w:rPr>
      </w:pPr>
      <w:r w:rsidRPr="00377B5F">
        <w:rPr>
          <w:rFonts w:ascii="Times New Roman" w:hAnsi="Times New Roman" w:cs="Times New Roman"/>
          <w:b/>
          <w:bCs/>
          <w:lang w:val="fr-CH"/>
        </w:rPr>
        <w:t xml:space="preserve">Répartition des fors intercantonaux </w:t>
      </w:r>
    </w:p>
    <w:p w14:paraId="6AF071F1" w14:textId="77777777" w:rsidR="0076279F" w:rsidRPr="00377B5F" w:rsidRDefault="0076279F">
      <w:pPr>
        <w:rPr>
          <w:rFonts w:ascii="Times New Roman" w:hAnsi="Times New Roman" w:cs="Times New Roman"/>
          <w:b/>
          <w:bCs/>
          <w:lang w:val="fr-CH"/>
        </w:rPr>
      </w:pPr>
    </w:p>
    <w:p w14:paraId="0D5B8766" w14:textId="0C26A6A9" w:rsidR="004F5828" w:rsidRPr="00377B5F" w:rsidRDefault="004F5828">
      <w:pPr>
        <w:rPr>
          <w:rFonts w:ascii="Times New Roman" w:hAnsi="Times New Roman" w:cs="Times New Roman"/>
          <w:b/>
          <w:bCs/>
          <w:lang w:val="fr-CH"/>
        </w:rPr>
      </w:pPr>
      <w:r w:rsidRPr="00377B5F">
        <w:rPr>
          <w:rFonts w:ascii="Times New Roman" w:hAnsi="Times New Roman" w:cs="Times New Roman"/>
          <w:b/>
          <w:bCs/>
          <w:lang w:val="fr-CH"/>
        </w:rPr>
        <w:t>31 CPP</w:t>
      </w:r>
      <w:r w:rsidR="007D41F5" w:rsidRPr="00377B5F">
        <w:rPr>
          <w:rFonts w:ascii="Times New Roman" w:hAnsi="Times New Roman" w:cs="Times New Roman"/>
          <w:b/>
          <w:bCs/>
          <w:lang w:val="fr-CH"/>
        </w:rPr>
        <w:t> </w:t>
      </w:r>
    </w:p>
    <w:p w14:paraId="359BD6C3" w14:textId="6505C5CF" w:rsidR="004F5828" w:rsidRPr="00377B5F" w:rsidRDefault="004F5828">
      <w:pPr>
        <w:rPr>
          <w:rFonts w:ascii="Times New Roman" w:hAnsi="Times New Roman" w:cs="Times New Roman"/>
          <w:lang w:val="fr-CH"/>
        </w:rPr>
      </w:pPr>
      <w:r w:rsidRPr="00377B5F">
        <w:rPr>
          <w:rFonts w:ascii="Times New Roman" w:hAnsi="Times New Roman" w:cs="Times New Roman"/>
          <w:lang w:val="fr-CH"/>
        </w:rPr>
        <w:t>- Si c’est cantonal, il faut déterminer le for (parfois situation intercantonal)</w:t>
      </w:r>
    </w:p>
    <w:p w14:paraId="755564A7" w14:textId="2C3E3E0E" w:rsidR="00E15567" w:rsidRPr="00377B5F" w:rsidRDefault="004F5828">
      <w:pPr>
        <w:rPr>
          <w:rFonts w:ascii="Times New Roman" w:hAnsi="Times New Roman" w:cs="Times New Roman"/>
          <w:lang w:val="fr-CH"/>
        </w:rPr>
      </w:pPr>
      <w:r w:rsidRPr="00377B5F">
        <w:rPr>
          <w:rFonts w:ascii="Times New Roman" w:hAnsi="Times New Roman" w:cs="Times New Roman"/>
          <w:lang w:val="fr-CH"/>
        </w:rPr>
        <w:t>- Le lieu d</w:t>
      </w:r>
      <w:r w:rsidR="007D41F5" w:rsidRPr="00377B5F">
        <w:rPr>
          <w:rFonts w:ascii="Times New Roman" w:hAnsi="Times New Roman" w:cs="Times New Roman"/>
          <w:lang w:val="fr-CH"/>
        </w:rPr>
        <w:t>e commission n</w:t>
      </w:r>
      <w:r w:rsidR="0076279F" w:rsidRPr="00377B5F">
        <w:rPr>
          <w:rFonts w:ascii="Times New Roman" w:hAnsi="Times New Roman" w:cs="Times New Roman"/>
          <w:lang w:val="fr-CH"/>
        </w:rPr>
        <w:t>’</w:t>
      </w:r>
      <w:r w:rsidRPr="00377B5F">
        <w:rPr>
          <w:rFonts w:ascii="Times New Roman" w:hAnsi="Times New Roman" w:cs="Times New Roman"/>
          <w:lang w:val="fr-CH"/>
        </w:rPr>
        <w:t>est pris en considération</w:t>
      </w:r>
      <w:r w:rsidR="0076279F" w:rsidRPr="00377B5F">
        <w:rPr>
          <w:rFonts w:ascii="Times New Roman" w:hAnsi="Times New Roman" w:cs="Times New Roman"/>
          <w:lang w:val="fr-CH"/>
        </w:rPr>
        <w:t xml:space="preserve"> pour déterminer</w:t>
      </w:r>
      <w:r w:rsidRPr="00377B5F">
        <w:rPr>
          <w:rFonts w:ascii="Times New Roman" w:hAnsi="Times New Roman" w:cs="Times New Roman"/>
          <w:lang w:val="fr-CH"/>
        </w:rPr>
        <w:t xml:space="preserve"> </w:t>
      </w:r>
      <w:r w:rsidR="0076279F" w:rsidRPr="00377B5F">
        <w:rPr>
          <w:rFonts w:ascii="Times New Roman" w:hAnsi="Times New Roman" w:cs="Times New Roman"/>
          <w:lang w:val="fr-CH"/>
        </w:rPr>
        <w:t xml:space="preserve">le for que </w:t>
      </w:r>
      <w:r w:rsidR="007D41F5" w:rsidRPr="00377B5F">
        <w:rPr>
          <w:rFonts w:ascii="Times New Roman" w:hAnsi="Times New Roman" w:cs="Times New Roman"/>
          <w:lang w:val="fr-CH"/>
        </w:rPr>
        <w:t>lorsque</w:t>
      </w:r>
      <w:r w:rsidRPr="00377B5F">
        <w:rPr>
          <w:rFonts w:ascii="Times New Roman" w:hAnsi="Times New Roman" w:cs="Times New Roman"/>
          <w:lang w:val="fr-CH"/>
        </w:rPr>
        <w:t xml:space="preserve"> le lieu d</w:t>
      </w:r>
      <w:r w:rsidR="007D41F5" w:rsidRPr="00377B5F">
        <w:rPr>
          <w:rFonts w:ascii="Times New Roman" w:hAnsi="Times New Roman" w:cs="Times New Roman"/>
          <w:lang w:val="fr-CH"/>
        </w:rPr>
        <w:t>e commission ET le lieu du</w:t>
      </w:r>
      <w:r w:rsidRPr="00377B5F">
        <w:rPr>
          <w:rFonts w:ascii="Times New Roman" w:hAnsi="Times New Roman" w:cs="Times New Roman"/>
          <w:lang w:val="fr-CH"/>
        </w:rPr>
        <w:t xml:space="preserve"> résultat </w:t>
      </w:r>
      <w:r w:rsidR="007D41F5" w:rsidRPr="00377B5F">
        <w:rPr>
          <w:rFonts w:ascii="Times New Roman" w:hAnsi="Times New Roman" w:cs="Times New Roman"/>
          <w:lang w:val="fr-CH"/>
        </w:rPr>
        <w:t xml:space="preserve">sont situés </w:t>
      </w:r>
      <w:r w:rsidRPr="00377B5F">
        <w:rPr>
          <w:rFonts w:ascii="Times New Roman" w:hAnsi="Times New Roman" w:cs="Times New Roman"/>
          <w:lang w:val="fr-CH"/>
        </w:rPr>
        <w:t>en</w:t>
      </w:r>
      <w:r w:rsidR="0076279F" w:rsidRPr="00377B5F">
        <w:rPr>
          <w:rFonts w:ascii="Times New Roman" w:hAnsi="Times New Roman" w:cs="Times New Roman"/>
          <w:lang w:val="fr-CH"/>
        </w:rPr>
        <w:t xml:space="preserve"> </w:t>
      </w:r>
      <w:r w:rsidRPr="00377B5F">
        <w:rPr>
          <w:rFonts w:ascii="Times New Roman" w:hAnsi="Times New Roman" w:cs="Times New Roman"/>
          <w:lang w:val="fr-CH"/>
        </w:rPr>
        <w:t>Suisse</w:t>
      </w:r>
      <w:r w:rsidR="0076279F" w:rsidRPr="00377B5F">
        <w:rPr>
          <w:rFonts w:ascii="Times New Roman" w:hAnsi="Times New Roman" w:cs="Times New Roman"/>
          <w:lang w:val="fr-CH"/>
        </w:rPr>
        <w:t xml:space="preserve">. </w:t>
      </w:r>
    </w:p>
    <w:p w14:paraId="1D0891D5" w14:textId="77777777" w:rsidR="007D41F5" w:rsidRPr="00377B5F" w:rsidRDefault="007D41F5">
      <w:pPr>
        <w:rPr>
          <w:rFonts w:ascii="Times New Roman" w:hAnsi="Times New Roman" w:cs="Times New Roman"/>
          <w:lang w:val="fr-CH"/>
        </w:rPr>
      </w:pPr>
    </w:p>
    <w:p w14:paraId="630CD6D4" w14:textId="0B9E7C85" w:rsidR="00E15567" w:rsidRPr="00377B5F" w:rsidRDefault="00E15567">
      <w:pPr>
        <w:rPr>
          <w:rFonts w:ascii="Times New Roman" w:hAnsi="Times New Roman" w:cs="Times New Roman"/>
          <w:b/>
          <w:bCs/>
          <w:lang w:val="fr-CH"/>
        </w:rPr>
      </w:pPr>
      <w:r w:rsidRPr="00377B5F">
        <w:rPr>
          <w:rFonts w:ascii="Times New Roman" w:hAnsi="Times New Roman" w:cs="Times New Roman"/>
          <w:b/>
          <w:bCs/>
          <w:lang w:val="fr-CH"/>
        </w:rPr>
        <w:t xml:space="preserve">32 CPP </w:t>
      </w:r>
    </w:p>
    <w:p w14:paraId="5A1BB4D6" w14:textId="41D46415" w:rsidR="00E15567" w:rsidRPr="00377B5F" w:rsidRDefault="00E15567">
      <w:pPr>
        <w:rPr>
          <w:rFonts w:ascii="Times New Roman" w:hAnsi="Times New Roman" w:cs="Times New Roman"/>
          <w:lang w:val="fr-CH"/>
        </w:rPr>
      </w:pPr>
      <w:r w:rsidRPr="00377B5F">
        <w:rPr>
          <w:rFonts w:ascii="Times New Roman" w:hAnsi="Times New Roman" w:cs="Times New Roman"/>
          <w:lang w:val="fr-CH"/>
        </w:rPr>
        <w:t xml:space="preserve">- Une infraction totalement commise à l’étranger peut être traitée en Suisse en raison du domicile ou de la résidence du prévenu </w:t>
      </w:r>
    </w:p>
    <w:p w14:paraId="0C10466F" w14:textId="2ED2736B" w:rsidR="0076279F" w:rsidRPr="00377B5F" w:rsidRDefault="0076279F">
      <w:pPr>
        <w:rPr>
          <w:rFonts w:ascii="Times New Roman" w:hAnsi="Times New Roman" w:cs="Times New Roman"/>
          <w:lang w:val="fr-CH"/>
        </w:rPr>
      </w:pPr>
      <w:r w:rsidRPr="00377B5F">
        <w:rPr>
          <w:rFonts w:ascii="Times New Roman" w:hAnsi="Times New Roman" w:cs="Times New Roman"/>
          <w:lang w:val="fr-CH"/>
        </w:rPr>
        <w:t>- Si une personne originaire d’un canton suisse mais domicilié</w:t>
      </w:r>
      <w:r w:rsidR="001032A7" w:rsidRPr="00377B5F">
        <w:rPr>
          <w:rFonts w:ascii="Times New Roman" w:hAnsi="Times New Roman" w:cs="Times New Roman"/>
          <w:lang w:val="fr-CH"/>
        </w:rPr>
        <w:t>e</w:t>
      </w:r>
      <w:r w:rsidRPr="00377B5F">
        <w:rPr>
          <w:rFonts w:ascii="Times New Roman" w:hAnsi="Times New Roman" w:cs="Times New Roman"/>
          <w:lang w:val="fr-CH"/>
        </w:rPr>
        <w:t xml:space="preserve"> à l’étranger commet une infraction à l’étranger, l’autorité de son canton d’origine peut être compétente</w:t>
      </w:r>
      <w:r w:rsidR="001032A7" w:rsidRPr="00377B5F">
        <w:rPr>
          <w:rFonts w:ascii="Times New Roman" w:hAnsi="Times New Roman" w:cs="Times New Roman"/>
          <w:lang w:val="fr-CH"/>
        </w:rPr>
        <w:t xml:space="preserve"> (à condition d’être citoyen suisse bien sûr) </w:t>
      </w:r>
    </w:p>
    <w:p w14:paraId="41EA4E7E" w14:textId="54D2028D" w:rsidR="00E15567" w:rsidRPr="00377B5F" w:rsidRDefault="00E15567">
      <w:pPr>
        <w:rPr>
          <w:rFonts w:ascii="Times New Roman" w:hAnsi="Times New Roman" w:cs="Times New Roman"/>
          <w:lang w:val="fr-CH"/>
        </w:rPr>
      </w:pPr>
    </w:p>
    <w:p w14:paraId="17B8BFB4" w14:textId="60669ACD" w:rsidR="00E15567" w:rsidRPr="00377B5F" w:rsidRDefault="00E15567">
      <w:pPr>
        <w:rPr>
          <w:rFonts w:ascii="Times New Roman" w:hAnsi="Times New Roman" w:cs="Times New Roman"/>
          <w:b/>
          <w:bCs/>
          <w:lang w:val="fr-CH"/>
        </w:rPr>
      </w:pPr>
      <w:r w:rsidRPr="00377B5F">
        <w:rPr>
          <w:rFonts w:ascii="Times New Roman" w:hAnsi="Times New Roman" w:cs="Times New Roman"/>
          <w:b/>
          <w:bCs/>
          <w:lang w:val="fr-CH"/>
        </w:rPr>
        <w:t xml:space="preserve">35-36 CPP </w:t>
      </w:r>
    </w:p>
    <w:p w14:paraId="5973EDF3" w14:textId="1DB573E9" w:rsidR="00E15567" w:rsidRPr="00377B5F" w:rsidRDefault="00E15567">
      <w:pPr>
        <w:rPr>
          <w:rFonts w:ascii="Times New Roman" w:hAnsi="Times New Roman" w:cs="Times New Roman"/>
          <w:lang w:val="fr-CH"/>
        </w:rPr>
      </w:pPr>
      <w:r w:rsidRPr="00377B5F">
        <w:rPr>
          <w:rFonts w:ascii="Times New Roman" w:hAnsi="Times New Roman" w:cs="Times New Roman"/>
          <w:lang w:val="fr-CH"/>
        </w:rPr>
        <w:t xml:space="preserve">- For spéciaux : infraction au sens de l’art. 28 CPP = siège d’une entreprise de médias ; poursuite et faillite = domicile du débiteur ; siège de l’entreprise </w:t>
      </w:r>
    </w:p>
    <w:p w14:paraId="48F1E204" w14:textId="77777777" w:rsidR="00DC57F8" w:rsidRPr="00377B5F" w:rsidRDefault="00DC57F8">
      <w:pPr>
        <w:rPr>
          <w:rFonts w:ascii="Times New Roman" w:hAnsi="Times New Roman" w:cs="Times New Roman"/>
          <w:lang w:val="fr-CH"/>
        </w:rPr>
      </w:pPr>
    </w:p>
    <w:p w14:paraId="524611B7" w14:textId="49435474" w:rsidR="00D06266" w:rsidRPr="00377B5F" w:rsidRDefault="00D06266">
      <w:pPr>
        <w:rPr>
          <w:rFonts w:ascii="Times New Roman" w:hAnsi="Times New Roman" w:cs="Times New Roman"/>
          <w:b/>
          <w:bCs/>
          <w:lang w:val="fr-CH"/>
        </w:rPr>
      </w:pPr>
      <w:r w:rsidRPr="00377B5F">
        <w:rPr>
          <w:rFonts w:ascii="Times New Roman" w:hAnsi="Times New Roman" w:cs="Times New Roman"/>
          <w:b/>
          <w:bCs/>
          <w:lang w:val="fr-CH"/>
        </w:rPr>
        <w:t>33 CPP </w:t>
      </w:r>
    </w:p>
    <w:p w14:paraId="497ACEC5" w14:textId="2F08E3C1" w:rsidR="00D06266" w:rsidRPr="00377B5F" w:rsidRDefault="00D06266">
      <w:pPr>
        <w:rPr>
          <w:rFonts w:ascii="Times New Roman" w:hAnsi="Times New Roman" w:cs="Times New Roman"/>
          <w:lang w:val="fr-CH"/>
        </w:rPr>
      </w:pPr>
      <w:r w:rsidRPr="00377B5F">
        <w:rPr>
          <w:rFonts w:ascii="Times New Roman" w:hAnsi="Times New Roman" w:cs="Times New Roman"/>
          <w:lang w:val="fr-CH"/>
        </w:rPr>
        <w:t xml:space="preserve">- hypothèse de plusieurs participants </w:t>
      </w:r>
      <w:r w:rsidR="0098276C" w:rsidRPr="00377B5F">
        <w:rPr>
          <w:rFonts w:ascii="Times New Roman" w:hAnsi="Times New Roman" w:cs="Times New Roman"/>
          <w:lang w:val="fr-CH"/>
        </w:rPr>
        <w:t xml:space="preserve">(complices, instigateur, coauteurs, auteur médiat) </w:t>
      </w:r>
      <w:r w:rsidRPr="00377B5F">
        <w:rPr>
          <w:rFonts w:ascii="Times New Roman" w:hAnsi="Times New Roman" w:cs="Times New Roman"/>
          <w:lang w:val="fr-CH"/>
        </w:rPr>
        <w:t>= autorité qui juge l’auteur</w:t>
      </w:r>
      <w:r w:rsidR="0098276C" w:rsidRPr="00377B5F">
        <w:rPr>
          <w:rFonts w:ascii="Times New Roman" w:hAnsi="Times New Roman" w:cs="Times New Roman"/>
          <w:lang w:val="fr-CH"/>
        </w:rPr>
        <w:t xml:space="preserve"> principal</w:t>
      </w:r>
      <w:r w:rsidRPr="00377B5F">
        <w:rPr>
          <w:rFonts w:ascii="Times New Roman" w:hAnsi="Times New Roman" w:cs="Times New Roman"/>
          <w:lang w:val="fr-CH"/>
        </w:rPr>
        <w:t xml:space="preserve"> </w:t>
      </w:r>
      <w:r w:rsidR="0098276C" w:rsidRPr="00377B5F">
        <w:rPr>
          <w:rFonts w:ascii="Times New Roman" w:hAnsi="Times New Roman" w:cs="Times New Roman"/>
          <w:lang w:val="fr-CH"/>
        </w:rPr>
        <w:t>compétente pour juger ces participants</w:t>
      </w:r>
    </w:p>
    <w:p w14:paraId="205CABAB" w14:textId="1E328C00" w:rsidR="00D06266" w:rsidRPr="00377B5F" w:rsidRDefault="00D06266">
      <w:pPr>
        <w:rPr>
          <w:rFonts w:ascii="Times New Roman" w:hAnsi="Times New Roman" w:cs="Times New Roman"/>
          <w:b/>
          <w:bCs/>
          <w:lang w:val="fr-CH"/>
        </w:rPr>
      </w:pPr>
    </w:p>
    <w:p w14:paraId="14319D6A" w14:textId="5B5794C1" w:rsidR="00D06266" w:rsidRPr="00377B5F" w:rsidRDefault="00D06266">
      <w:pPr>
        <w:rPr>
          <w:rFonts w:ascii="Times New Roman" w:hAnsi="Times New Roman" w:cs="Times New Roman"/>
          <w:b/>
          <w:bCs/>
          <w:lang w:val="fr-CH"/>
        </w:rPr>
      </w:pPr>
      <w:r w:rsidRPr="00377B5F">
        <w:rPr>
          <w:rFonts w:ascii="Times New Roman" w:hAnsi="Times New Roman" w:cs="Times New Roman"/>
          <w:b/>
          <w:bCs/>
          <w:lang w:val="fr-CH"/>
        </w:rPr>
        <w:t>34 CPP </w:t>
      </w:r>
    </w:p>
    <w:p w14:paraId="5C3E4185" w14:textId="7E61480F" w:rsidR="00D06266" w:rsidRPr="00377B5F" w:rsidRDefault="00D06266">
      <w:pPr>
        <w:rPr>
          <w:rFonts w:ascii="Times New Roman" w:hAnsi="Times New Roman" w:cs="Times New Roman"/>
          <w:lang w:val="fr-CH"/>
        </w:rPr>
      </w:pPr>
      <w:r w:rsidRPr="00377B5F">
        <w:rPr>
          <w:rFonts w:ascii="Times New Roman" w:hAnsi="Times New Roman" w:cs="Times New Roman"/>
          <w:lang w:val="fr-CH"/>
        </w:rPr>
        <w:t>- hypothèse de plusieurs infractions = autorité compétente pour juge</w:t>
      </w:r>
      <w:r w:rsidR="0098276C" w:rsidRPr="00377B5F">
        <w:rPr>
          <w:rFonts w:ascii="Times New Roman" w:hAnsi="Times New Roman" w:cs="Times New Roman"/>
          <w:lang w:val="fr-CH"/>
        </w:rPr>
        <w:t>r</w:t>
      </w:r>
      <w:r w:rsidRPr="00377B5F">
        <w:rPr>
          <w:rFonts w:ascii="Times New Roman" w:hAnsi="Times New Roman" w:cs="Times New Roman"/>
          <w:lang w:val="fr-CH"/>
        </w:rPr>
        <w:t xml:space="preserve"> l’infraction la plus grave </w:t>
      </w:r>
      <w:r w:rsidR="0098276C" w:rsidRPr="00377B5F">
        <w:rPr>
          <w:rFonts w:ascii="Times New Roman" w:hAnsi="Times New Roman" w:cs="Times New Roman"/>
          <w:lang w:val="fr-CH"/>
        </w:rPr>
        <w:t xml:space="preserve">(au regard de la peine-menace abstraitement encourue) </w:t>
      </w:r>
      <w:r w:rsidRPr="00377B5F">
        <w:rPr>
          <w:rFonts w:ascii="Times New Roman" w:hAnsi="Times New Roman" w:cs="Times New Roman"/>
          <w:lang w:val="fr-CH"/>
        </w:rPr>
        <w:t xml:space="preserve">sera compétente </w:t>
      </w:r>
    </w:p>
    <w:p w14:paraId="5C00454F" w14:textId="0B909016" w:rsidR="0098276C" w:rsidRPr="00377B5F" w:rsidRDefault="00D06266">
      <w:pPr>
        <w:rPr>
          <w:rFonts w:ascii="Times New Roman" w:hAnsi="Times New Roman" w:cs="Times New Roman"/>
          <w:lang w:val="fr-CH"/>
        </w:rPr>
      </w:pPr>
      <w:r w:rsidRPr="00377B5F">
        <w:rPr>
          <w:rFonts w:ascii="Times New Roman" w:hAnsi="Times New Roman" w:cs="Times New Roman"/>
          <w:lang w:val="fr-CH"/>
        </w:rPr>
        <w:t xml:space="preserve"> - en cas d’égalité de gravité = </w:t>
      </w:r>
      <w:r w:rsidR="0098276C" w:rsidRPr="00377B5F">
        <w:rPr>
          <w:rFonts w:ascii="Times New Roman" w:hAnsi="Times New Roman" w:cs="Times New Roman"/>
          <w:lang w:val="fr-CH"/>
        </w:rPr>
        <w:t xml:space="preserve">autorité compétente = autorité du lieu où les premiers actes de poursuite ont été entrepris </w:t>
      </w:r>
    </w:p>
    <w:p w14:paraId="0C00E787" w14:textId="77777777" w:rsidR="0098276C" w:rsidRPr="00377B5F" w:rsidRDefault="0098276C">
      <w:pPr>
        <w:rPr>
          <w:rFonts w:ascii="Times New Roman" w:hAnsi="Times New Roman" w:cs="Times New Roman"/>
          <w:lang w:val="fr-CH"/>
        </w:rPr>
      </w:pPr>
    </w:p>
    <w:p w14:paraId="08BB5DE9" w14:textId="170E7309" w:rsidR="00941AD9" w:rsidRPr="00377B5F" w:rsidRDefault="00941AD9">
      <w:pPr>
        <w:rPr>
          <w:rFonts w:ascii="Times New Roman" w:hAnsi="Times New Roman" w:cs="Times New Roman"/>
          <w:lang w:val="fr-CH"/>
        </w:rPr>
      </w:pPr>
    </w:p>
    <w:p w14:paraId="39BA4B87" w14:textId="483804E8" w:rsidR="00941AD9" w:rsidRPr="00377B5F" w:rsidRDefault="00941AD9">
      <w:pPr>
        <w:rPr>
          <w:rFonts w:ascii="Times New Roman" w:hAnsi="Times New Roman" w:cs="Times New Roman"/>
          <w:lang w:val="fr-CH"/>
        </w:rPr>
      </w:pPr>
      <w:r w:rsidRPr="00377B5F">
        <w:rPr>
          <w:rFonts w:ascii="Times New Roman" w:hAnsi="Times New Roman" w:cs="Times New Roman"/>
          <w:b/>
          <w:bCs/>
          <w:lang w:val="fr-CH"/>
        </w:rPr>
        <w:lastRenderedPageBreak/>
        <w:t>38 CPP </w:t>
      </w:r>
      <w:r w:rsidR="0072154A" w:rsidRPr="00377B5F">
        <w:rPr>
          <w:rFonts w:ascii="Times New Roman" w:hAnsi="Times New Roman" w:cs="Times New Roman"/>
          <w:lang w:val="fr-CH"/>
        </w:rPr>
        <w:t xml:space="preserve">= lorsque la part prépondérante de l’infraction, la situation personnelle ou d’autres motifs pertinents l’exigent </w:t>
      </w:r>
    </w:p>
    <w:p w14:paraId="28210FE0" w14:textId="176AC4D1" w:rsidR="0072154A" w:rsidRPr="00377B5F" w:rsidRDefault="0072154A">
      <w:pPr>
        <w:rPr>
          <w:rFonts w:ascii="Times New Roman" w:hAnsi="Times New Roman" w:cs="Times New Roman"/>
          <w:lang w:val="fr-CH"/>
        </w:rPr>
      </w:pPr>
    </w:p>
    <w:p w14:paraId="760D417E" w14:textId="0B445F8D" w:rsidR="0072154A" w:rsidRPr="00377B5F" w:rsidRDefault="0072154A">
      <w:pPr>
        <w:rPr>
          <w:rFonts w:ascii="Times New Roman" w:hAnsi="Times New Roman" w:cs="Times New Roman"/>
          <w:lang w:val="fr-CH"/>
        </w:rPr>
      </w:pPr>
      <w:r w:rsidRPr="00377B5F">
        <w:rPr>
          <w:rFonts w:ascii="Times New Roman" w:hAnsi="Times New Roman" w:cs="Times New Roman"/>
          <w:lang w:val="fr-CH"/>
        </w:rPr>
        <w:t xml:space="preserve">Arrondissement judiciaire (la question ne se pose pas à Genève) </w:t>
      </w:r>
    </w:p>
    <w:p w14:paraId="3B164CAC" w14:textId="57CE9C46" w:rsidR="0072154A" w:rsidRPr="00377B5F" w:rsidRDefault="0072154A">
      <w:pPr>
        <w:rPr>
          <w:rFonts w:ascii="Times New Roman" w:hAnsi="Times New Roman" w:cs="Times New Roman"/>
          <w:lang w:val="fr-CH"/>
        </w:rPr>
      </w:pPr>
      <w:r w:rsidRPr="00377B5F">
        <w:rPr>
          <w:rFonts w:ascii="Times New Roman" w:hAnsi="Times New Roman" w:cs="Times New Roman"/>
          <w:lang w:val="fr-CH"/>
        </w:rPr>
        <w:t xml:space="preserve">- Dans un canton où l’on a plusieurs arrondissements, les règles de 31 ss CPP s’appliquent (arrondissement où a lieu le résultat, la commission </w:t>
      </w:r>
      <w:r w:rsidR="00377B5F" w:rsidRPr="00377B5F">
        <w:rPr>
          <w:rFonts w:ascii="Times New Roman" w:hAnsi="Times New Roman" w:cs="Times New Roman"/>
          <w:lang w:val="fr-CH"/>
        </w:rPr>
        <w:t>etc.</w:t>
      </w:r>
      <w:r w:rsidRPr="00377B5F">
        <w:rPr>
          <w:rFonts w:ascii="Times New Roman" w:hAnsi="Times New Roman" w:cs="Times New Roman"/>
          <w:lang w:val="fr-CH"/>
        </w:rPr>
        <w:t xml:space="preserve">). </w:t>
      </w:r>
    </w:p>
    <w:p w14:paraId="54B73082" w14:textId="4EB4D8F8" w:rsidR="0072154A" w:rsidRPr="00377B5F" w:rsidRDefault="0072154A">
      <w:pPr>
        <w:rPr>
          <w:rFonts w:ascii="Times New Roman" w:hAnsi="Times New Roman" w:cs="Times New Roman"/>
          <w:lang w:val="fr-CH"/>
        </w:rPr>
      </w:pPr>
      <w:r w:rsidRPr="00377B5F">
        <w:rPr>
          <w:rFonts w:ascii="Times New Roman" w:hAnsi="Times New Roman" w:cs="Times New Roman"/>
          <w:lang w:val="fr-CH"/>
        </w:rPr>
        <w:t>- C.f. 40 CPP</w:t>
      </w:r>
    </w:p>
    <w:p w14:paraId="7BB2E495" w14:textId="09220EC5" w:rsidR="00941AD9" w:rsidRPr="00377B5F" w:rsidRDefault="00941AD9">
      <w:pPr>
        <w:rPr>
          <w:rFonts w:ascii="Times New Roman" w:hAnsi="Times New Roman" w:cs="Times New Roman"/>
          <w:lang w:val="fr-CH"/>
        </w:rPr>
      </w:pPr>
      <w:r w:rsidRPr="00377B5F">
        <w:rPr>
          <w:rFonts w:ascii="Times New Roman" w:hAnsi="Times New Roman" w:cs="Times New Roman"/>
          <w:lang w:val="fr-CH"/>
        </w:rPr>
        <w:t xml:space="preserve">- quel arrondissement judiciaire = lieu de commission ou de résultat ; en lien avec l’art. 380 CPP ; le procureur statue en instance unique = sa décision ira directement au TF en dérogation à l’art. 81 LTF </w:t>
      </w:r>
    </w:p>
    <w:p w14:paraId="7A9D50D6" w14:textId="3DDB0385" w:rsidR="00941AD9" w:rsidRPr="00377B5F" w:rsidRDefault="00941AD9">
      <w:pPr>
        <w:rPr>
          <w:rFonts w:ascii="Times New Roman" w:hAnsi="Times New Roman" w:cs="Times New Roman"/>
          <w:lang w:val="fr-CH"/>
        </w:rPr>
      </w:pPr>
    </w:p>
    <w:p w14:paraId="2F07C9EE" w14:textId="43749822" w:rsidR="004A5AFC" w:rsidRPr="00377B5F" w:rsidRDefault="0072154A" w:rsidP="0072154A">
      <w:pPr>
        <w:rPr>
          <w:rFonts w:ascii="Times New Roman" w:hAnsi="Times New Roman" w:cs="Times New Roman"/>
          <w:lang w:val="fr-CH"/>
        </w:rPr>
      </w:pPr>
      <w:r w:rsidRPr="00377B5F">
        <w:rPr>
          <w:rFonts w:ascii="Times New Roman" w:hAnsi="Times New Roman" w:cs="Times New Roman"/>
          <w:lang w:val="fr-CH"/>
        </w:rPr>
        <w:t xml:space="preserve">ATF 145 IV 228 : les règles de compétence valent aussi pour les conflits intercantonaux (c.f. document) </w:t>
      </w:r>
    </w:p>
    <w:p w14:paraId="03477A6B" w14:textId="77777777" w:rsidR="001E5BBF" w:rsidRPr="001E5BBF" w:rsidRDefault="001E5BBF" w:rsidP="001E5BBF">
      <w:pPr>
        <w:rPr>
          <w:rFonts w:ascii="Times New Roman" w:eastAsia="Times New Roman" w:hAnsi="Times New Roman" w:cs="Times New Roman"/>
          <w:i/>
          <w:iCs/>
          <w:lang w:val="fr-CH" w:eastAsia="fr-FR"/>
        </w:rPr>
      </w:pPr>
      <w:r w:rsidRPr="001E5BBF">
        <w:rPr>
          <w:rFonts w:ascii="Arial" w:eastAsia="Times New Roman" w:hAnsi="Arial" w:cs="Arial"/>
          <w:color w:val="000000"/>
          <w:sz w:val="20"/>
          <w:szCs w:val="20"/>
          <w:lang w:val="fr-CH" w:eastAsia="fr-FR"/>
        </w:rPr>
        <w:br/>
      </w:r>
      <w:r w:rsidRPr="001E5BBF">
        <w:rPr>
          <w:rFonts w:ascii="Times New Roman" w:eastAsia="Times New Roman" w:hAnsi="Times New Roman" w:cs="Times New Roman"/>
          <w:i/>
          <w:iCs/>
          <w:color w:val="000000"/>
          <w:lang w:val="fr-CH" w:eastAsia="fr-FR"/>
        </w:rPr>
        <w:t>Art. 92 LTF</w:t>
      </w:r>
      <w:r w:rsidRPr="001E5BBF">
        <w:rPr>
          <w:rFonts w:ascii="Times New Roman" w:eastAsia="Times New Roman" w:hAnsi="Times New Roman" w:cs="Times New Roman"/>
          <w:i/>
          <w:iCs/>
          <w:color w:val="000000"/>
          <w:shd w:val="clear" w:color="auto" w:fill="FFFFFF"/>
          <w:lang w:val="fr-CH" w:eastAsia="fr-FR"/>
        </w:rPr>
        <w:t>, art. 3 al. 2, 4</w:t>
      </w:r>
      <w:r w:rsidRPr="001E5BBF">
        <w:rPr>
          <w:rFonts w:ascii="Times New Roman" w:eastAsia="Times New Roman" w:hAnsi="Times New Roman" w:cs="Times New Roman"/>
          <w:i/>
          <w:iCs/>
          <w:color w:val="000000"/>
          <w:vertAlign w:val="superscript"/>
          <w:lang w:val="fr-CH" w:eastAsia="fr-FR"/>
        </w:rPr>
        <w:t>e</w:t>
      </w:r>
      <w:r w:rsidRPr="001E5BBF">
        <w:rPr>
          <w:rFonts w:ascii="Times New Roman" w:eastAsia="Times New Roman" w:hAnsi="Times New Roman" w:cs="Times New Roman"/>
          <w:i/>
          <w:iCs/>
          <w:color w:val="000000"/>
          <w:shd w:val="clear" w:color="auto" w:fill="FFFFFF"/>
          <w:lang w:val="fr-CH" w:eastAsia="fr-FR"/>
        </w:rPr>
        <w:t xml:space="preserve"> phrase, </w:t>
      </w:r>
      <w:proofErr w:type="spellStart"/>
      <w:r w:rsidRPr="001E5BBF">
        <w:rPr>
          <w:rFonts w:ascii="Times New Roman" w:eastAsia="Times New Roman" w:hAnsi="Times New Roman" w:cs="Times New Roman"/>
          <w:i/>
          <w:iCs/>
          <w:color w:val="000000"/>
          <w:shd w:val="clear" w:color="auto" w:fill="FFFFFF"/>
          <w:lang w:val="fr-CH" w:eastAsia="fr-FR"/>
        </w:rPr>
        <w:t>DPMin</w:t>
      </w:r>
      <w:proofErr w:type="spellEnd"/>
      <w:r w:rsidRPr="001E5BBF">
        <w:rPr>
          <w:rFonts w:ascii="Times New Roman" w:eastAsia="Times New Roman" w:hAnsi="Times New Roman" w:cs="Times New Roman"/>
          <w:i/>
          <w:iCs/>
          <w:color w:val="000000"/>
          <w:shd w:val="clear" w:color="auto" w:fill="FFFFFF"/>
          <w:lang w:val="fr-CH" w:eastAsia="fr-FR"/>
        </w:rPr>
        <w:t>, </w:t>
      </w:r>
      <w:r w:rsidRPr="001E5BBF">
        <w:rPr>
          <w:rFonts w:ascii="Times New Roman" w:eastAsia="Times New Roman" w:hAnsi="Times New Roman" w:cs="Times New Roman"/>
          <w:i/>
          <w:iCs/>
          <w:color w:val="000000"/>
          <w:lang w:val="fr-CH" w:eastAsia="fr-FR"/>
        </w:rPr>
        <w:t>art. 40 ss CPP</w:t>
      </w:r>
      <w:r w:rsidRPr="001E5BBF">
        <w:rPr>
          <w:rFonts w:ascii="Times New Roman" w:eastAsia="Times New Roman" w:hAnsi="Times New Roman" w:cs="Times New Roman"/>
          <w:i/>
          <w:iCs/>
          <w:color w:val="000000"/>
          <w:shd w:val="clear" w:color="auto" w:fill="FFFFFF"/>
          <w:lang w:val="fr-CH" w:eastAsia="fr-FR"/>
        </w:rPr>
        <w:t>; compétence pour statuer en cas de conflit entre la juridiction ordinaire et celle des mineurs d'un même canton. </w:t>
      </w:r>
    </w:p>
    <w:p w14:paraId="68301CF5" w14:textId="77777777" w:rsidR="001E5BBF" w:rsidRPr="001E5BBF" w:rsidRDefault="001E5BBF" w:rsidP="001E5BBF">
      <w:pPr>
        <w:rPr>
          <w:rFonts w:ascii="Times New Roman" w:eastAsia="Times New Roman" w:hAnsi="Times New Roman" w:cs="Times New Roman"/>
          <w:i/>
          <w:iCs/>
          <w:color w:val="000000"/>
          <w:lang w:val="fr-CH" w:eastAsia="fr-FR"/>
        </w:rPr>
      </w:pPr>
      <w:r w:rsidRPr="001E5BBF">
        <w:rPr>
          <w:rFonts w:ascii="Times New Roman" w:eastAsia="Times New Roman" w:hAnsi="Times New Roman" w:cs="Times New Roman"/>
          <w:i/>
          <w:iCs/>
          <w:color w:val="000000"/>
          <w:lang w:val="fr-CH" w:eastAsia="fr-FR"/>
        </w:rPr>
        <w:t>La décision refusant de disjoindre une cause en faveur de la juridiction des mineurs est en réalité un refus du Ministère public ordinaire de se dessaisir. S'agissant d'une question de compétence, le recours en matière pénale est ouvert en application de l'art. 92 LTF (consid. 1). </w:t>
      </w:r>
    </w:p>
    <w:p w14:paraId="18D3C4CA" w14:textId="77777777" w:rsidR="001E5BBF" w:rsidRPr="001E5BBF" w:rsidRDefault="001E5BBF" w:rsidP="001E5BBF">
      <w:pPr>
        <w:rPr>
          <w:rFonts w:ascii="Times New Roman" w:eastAsia="Times New Roman" w:hAnsi="Times New Roman" w:cs="Times New Roman"/>
          <w:i/>
          <w:iCs/>
          <w:color w:val="000000"/>
          <w:lang w:val="fr-CH" w:eastAsia="fr-FR"/>
        </w:rPr>
      </w:pPr>
      <w:r w:rsidRPr="001E5BBF">
        <w:rPr>
          <w:rFonts w:ascii="Times New Roman" w:eastAsia="Times New Roman" w:hAnsi="Times New Roman" w:cs="Times New Roman"/>
          <w:i/>
          <w:iCs/>
          <w:color w:val="000000"/>
          <w:lang w:val="fr-CH" w:eastAsia="fr-FR"/>
        </w:rPr>
        <w:t>Les règles relatives à la compétence et au déroulement de la procédure de contestation de for entre autorités d'un même canton s'appliquent également en cas de conflit de compétence matérielle dans un même canton. Si le canton en question a institué un premier procureur ou un procureur général (art. 40 al. 1 CPP), il appartient à ce dernier de statuer, y compris lorsque le litige est soulevé par une partie (art. 41 al. 1 CPP; consid. 2).</w:t>
      </w:r>
    </w:p>
    <w:p w14:paraId="50681C73" w14:textId="7E01029D" w:rsidR="004A5AFC" w:rsidRPr="00377B5F" w:rsidRDefault="004A5AFC">
      <w:pPr>
        <w:rPr>
          <w:rFonts w:ascii="Times New Roman" w:hAnsi="Times New Roman" w:cs="Times New Roman"/>
          <w:lang w:val="fr-CH"/>
        </w:rPr>
      </w:pPr>
    </w:p>
    <w:p w14:paraId="07CE3DF2" w14:textId="55E0DCCA" w:rsidR="003756EB" w:rsidRPr="00377B5F" w:rsidRDefault="003756EB">
      <w:pPr>
        <w:rPr>
          <w:rFonts w:ascii="Times New Roman" w:hAnsi="Times New Roman" w:cs="Times New Roman"/>
          <w:lang w:val="fr-CH"/>
        </w:rPr>
      </w:pPr>
      <w:r w:rsidRPr="00377B5F">
        <w:rPr>
          <w:rFonts w:ascii="Times New Roman" w:hAnsi="Times New Roman" w:cs="Times New Roman"/>
          <w:b/>
          <w:bCs/>
          <w:lang w:val="fr-CH"/>
        </w:rPr>
        <w:t>28, 40 CPP ; 37 LOAP</w:t>
      </w:r>
      <w:r w:rsidRPr="00377B5F">
        <w:rPr>
          <w:rFonts w:ascii="Times New Roman" w:hAnsi="Times New Roman" w:cs="Times New Roman"/>
          <w:lang w:val="fr-CH"/>
        </w:rPr>
        <w:t xml:space="preserve"> : compétence du Tribunal pénal fédéral (Cour des plaintes) pour trancher un conflit de compétence </w:t>
      </w:r>
    </w:p>
    <w:p w14:paraId="2E831CAE" w14:textId="76F01D3E" w:rsidR="005F686E" w:rsidRPr="00377B5F" w:rsidRDefault="005F686E">
      <w:pPr>
        <w:rPr>
          <w:rFonts w:ascii="Times New Roman" w:hAnsi="Times New Roman" w:cs="Times New Roman"/>
          <w:lang w:val="fr-CH"/>
        </w:rPr>
      </w:pPr>
    </w:p>
    <w:p w14:paraId="749ED226" w14:textId="67134D5A" w:rsidR="005F686E" w:rsidRPr="00377B5F" w:rsidRDefault="005F686E">
      <w:pPr>
        <w:rPr>
          <w:rFonts w:ascii="Times New Roman" w:hAnsi="Times New Roman" w:cs="Times New Roman"/>
          <w:lang w:val="fr-CH"/>
        </w:rPr>
      </w:pPr>
      <w:r w:rsidRPr="00377B5F">
        <w:rPr>
          <w:rFonts w:ascii="Times New Roman" w:hAnsi="Times New Roman" w:cs="Times New Roman"/>
          <w:lang w:val="fr-CH"/>
        </w:rPr>
        <w:t xml:space="preserve">28 CPP : conflit entre le MP de la Confédération et un MP cantonal </w:t>
      </w:r>
    </w:p>
    <w:p w14:paraId="6A8B56F3" w14:textId="7E939FA2" w:rsidR="005F686E" w:rsidRPr="00377B5F" w:rsidRDefault="005F686E">
      <w:pPr>
        <w:rPr>
          <w:rFonts w:ascii="Times New Roman" w:hAnsi="Times New Roman" w:cs="Times New Roman"/>
          <w:lang w:val="fr-CH"/>
        </w:rPr>
      </w:pPr>
    </w:p>
    <w:p w14:paraId="3198117F" w14:textId="7AFDFDF5" w:rsidR="001E5BBF" w:rsidRPr="00377B5F" w:rsidRDefault="005F686E" w:rsidP="003756EB">
      <w:pPr>
        <w:rPr>
          <w:rFonts w:ascii="Times New Roman" w:hAnsi="Times New Roman" w:cs="Times New Roman"/>
          <w:lang w:val="fr-CH"/>
        </w:rPr>
      </w:pPr>
      <w:r w:rsidRPr="00377B5F">
        <w:rPr>
          <w:rFonts w:ascii="Times New Roman" w:hAnsi="Times New Roman" w:cs="Times New Roman"/>
          <w:lang w:val="fr-CH"/>
        </w:rPr>
        <w:t>40 CPP</w:t>
      </w:r>
      <w:r w:rsidR="001E5BBF">
        <w:rPr>
          <w:rFonts w:ascii="Times New Roman" w:hAnsi="Times New Roman" w:cs="Times New Roman"/>
          <w:lang w:val="fr-CH"/>
        </w:rPr>
        <w:t> : conflits de compétence divers</w:t>
      </w:r>
    </w:p>
    <w:p w14:paraId="20FDBD54" w14:textId="77777777" w:rsidR="003756EB" w:rsidRPr="00377B5F" w:rsidRDefault="003756EB" w:rsidP="003756EB">
      <w:pPr>
        <w:rPr>
          <w:rFonts w:ascii="Times New Roman" w:hAnsi="Times New Roman" w:cs="Times New Roman"/>
          <w:lang w:val="fr-CH"/>
        </w:rPr>
      </w:pPr>
    </w:p>
    <w:p w14:paraId="41550280" w14:textId="6BD34B01"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C</w:t>
      </w:r>
      <w:r w:rsidR="005F686E" w:rsidRPr="00377B5F">
        <w:rPr>
          <w:rFonts w:ascii="Times New Roman" w:hAnsi="Times New Roman" w:cs="Times New Roman"/>
          <w:lang w:val="fr-CH"/>
        </w:rPr>
        <w:t>ompétence de la C</w:t>
      </w:r>
      <w:r w:rsidRPr="00377B5F">
        <w:rPr>
          <w:rFonts w:ascii="Times New Roman" w:hAnsi="Times New Roman" w:cs="Times New Roman"/>
          <w:lang w:val="fr-CH"/>
        </w:rPr>
        <w:t>our des plaintes du TPF</w:t>
      </w:r>
      <w:r w:rsidR="005F686E" w:rsidRPr="00377B5F">
        <w:rPr>
          <w:rFonts w:ascii="Times New Roman" w:hAnsi="Times New Roman" w:cs="Times New Roman"/>
          <w:lang w:val="fr-CH"/>
        </w:rPr>
        <w:t xml:space="preserve"> pour trancher ces conflits de compétence</w:t>
      </w:r>
      <w:r w:rsidRPr="00377B5F">
        <w:rPr>
          <w:rFonts w:ascii="Times New Roman" w:hAnsi="Times New Roman" w:cs="Times New Roman"/>
          <w:lang w:val="fr-CH"/>
        </w:rPr>
        <w:t> : art. 37 LOAP</w:t>
      </w:r>
      <w:r w:rsidR="005F686E" w:rsidRPr="00377B5F">
        <w:rPr>
          <w:rFonts w:ascii="Times New Roman" w:hAnsi="Times New Roman" w:cs="Times New Roman"/>
          <w:lang w:val="fr-CH"/>
        </w:rPr>
        <w:t xml:space="preserve"> (qui précise que la Cour des plaintes du TPF est compétente) </w:t>
      </w:r>
    </w:p>
    <w:p w14:paraId="754DD12C" w14:textId="77777777" w:rsidR="003756EB" w:rsidRPr="00377B5F" w:rsidRDefault="003756EB" w:rsidP="003756EB">
      <w:pPr>
        <w:rPr>
          <w:rFonts w:ascii="Times New Roman" w:hAnsi="Times New Roman" w:cs="Times New Roman"/>
          <w:lang w:val="fr-CH"/>
        </w:rPr>
      </w:pPr>
    </w:p>
    <w:p w14:paraId="455E7BAC" w14:textId="603893BB"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xml:space="preserve">- Conflit de for entre cantons : on applique par analogie la procédure du conflit entre l’autorité pénale cantonale et le MPC </w:t>
      </w:r>
      <w:r w:rsidR="00015793" w:rsidRPr="00377B5F">
        <w:rPr>
          <w:rFonts w:ascii="Times New Roman" w:hAnsi="Times New Roman" w:cs="Times New Roman"/>
          <w:lang w:val="fr-CH"/>
        </w:rPr>
        <w:t xml:space="preserve">= les art. 39 à 42 s’appliquent </w:t>
      </w:r>
    </w:p>
    <w:p w14:paraId="54BB4488" w14:textId="77777777" w:rsidR="003756EB" w:rsidRPr="00377B5F" w:rsidRDefault="003756EB" w:rsidP="003756EB">
      <w:pPr>
        <w:rPr>
          <w:rFonts w:ascii="Times New Roman" w:hAnsi="Times New Roman" w:cs="Times New Roman"/>
          <w:lang w:val="fr-CH"/>
        </w:rPr>
      </w:pPr>
    </w:p>
    <w:p w14:paraId="2F410773" w14:textId="1DC34FE1"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xml:space="preserve"> - Art. 41 CPP : il se peut qu’une partie ne soit pas d’accord ; immédiatement = dizaine de jours</w:t>
      </w:r>
      <w:r w:rsidR="00BC76FF" w:rsidRPr="00377B5F">
        <w:rPr>
          <w:rFonts w:ascii="Times New Roman" w:hAnsi="Times New Roman" w:cs="Times New Roman"/>
          <w:lang w:val="fr-CH"/>
        </w:rPr>
        <w:t xml:space="preserve"> (selon la jurisprudence ; à compter de la découverte du problème de compétence rencontré)</w:t>
      </w:r>
      <w:r w:rsidRPr="00377B5F">
        <w:rPr>
          <w:rFonts w:ascii="Times New Roman" w:hAnsi="Times New Roman" w:cs="Times New Roman"/>
          <w:lang w:val="fr-CH"/>
        </w:rPr>
        <w:t> ; al. 2 :</w:t>
      </w:r>
      <w:r w:rsidR="005F686E" w:rsidRPr="00377B5F">
        <w:rPr>
          <w:rFonts w:ascii="Times New Roman" w:hAnsi="Times New Roman" w:cs="Times New Roman"/>
          <w:lang w:val="fr-CH"/>
        </w:rPr>
        <w:t xml:space="preserve"> ensuite,</w:t>
      </w:r>
      <w:r w:rsidRPr="00377B5F">
        <w:rPr>
          <w:rFonts w:ascii="Times New Roman" w:hAnsi="Times New Roman" w:cs="Times New Roman"/>
          <w:lang w:val="fr-CH"/>
        </w:rPr>
        <w:t xml:space="preserve"> </w:t>
      </w:r>
      <w:r w:rsidR="00BC76FF" w:rsidRPr="00377B5F">
        <w:rPr>
          <w:rFonts w:ascii="Times New Roman" w:hAnsi="Times New Roman" w:cs="Times New Roman"/>
          <w:lang w:val="fr-CH"/>
        </w:rPr>
        <w:t xml:space="preserve">si l’attribution du for ne satisfait pas la partie, </w:t>
      </w:r>
      <w:r w:rsidRPr="00377B5F">
        <w:rPr>
          <w:rFonts w:ascii="Times New Roman" w:hAnsi="Times New Roman" w:cs="Times New Roman"/>
          <w:lang w:val="fr-CH"/>
        </w:rPr>
        <w:t>voie de recours avec un délai de 10 jours</w:t>
      </w:r>
      <w:r w:rsidR="00BC76FF" w:rsidRPr="00377B5F">
        <w:rPr>
          <w:rFonts w:ascii="Times New Roman" w:hAnsi="Times New Roman" w:cs="Times New Roman"/>
          <w:lang w:val="fr-CH"/>
        </w:rPr>
        <w:t xml:space="preserve"> (délai formel)</w:t>
      </w:r>
      <w:r w:rsidR="0068411F" w:rsidRPr="00377B5F">
        <w:rPr>
          <w:rFonts w:ascii="Times New Roman" w:hAnsi="Times New Roman" w:cs="Times New Roman"/>
          <w:lang w:val="fr-CH"/>
        </w:rPr>
        <w:t> ; la décision rendue peut être contestée devant le TPF</w:t>
      </w:r>
    </w:p>
    <w:p w14:paraId="6CC78BC9" w14:textId="77777777" w:rsidR="003756EB" w:rsidRPr="00377B5F" w:rsidRDefault="003756EB" w:rsidP="003756EB">
      <w:pPr>
        <w:rPr>
          <w:rFonts w:ascii="Times New Roman" w:hAnsi="Times New Roman" w:cs="Times New Roman"/>
          <w:lang w:val="fr-CH"/>
        </w:rPr>
      </w:pPr>
    </w:p>
    <w:p w14:paraId="64FAF7CC" w14:textId="7D049D48" w:rsidR="00E85C8F" w:rsidRPr="001E5BBF" w:rsidRDefault="003756EB" w:rsidP="003756EB">
      <w:pPr>
        <w:rPr>
          <w:rFonts w:ascii="Times New Roman" w:hAnsi="Times New Roman" w:cs="Times New Roman"/>
          <w:lang w:val="fr-CH"/>
        </w:rPr>
      </w:pPr>
      <w:r w:rsidRPr="00377B5F">
        <w:rPr>
          <w:rFonts w:ascii="Times New Roman" w:hAnsi="Times New Roman" w:cs="Times New Roman"/>
          <w:lang w:val="fr-CH"/>
        </w:rPr>
        <w:t>-</w:t>
      </w:r>
      <w:r w:rsidR="005F686E" w:rsidRPr="00377B5F">
        <w:rPr>
          <w:rFonts w:ascii="Times New Roman" w:hAnsi="Times New Roman" w:cs="Times New Roman"/>
          <w:lang w:val="fr-CH"/>
        </w:rPr>
        <w:t xml:space="preserve"> 79 LTF : l</w:t>
      </w:r>
      <w:r w:rsidRPr="00377B5F">
        <w:rPr>
          <w:rFonts w:ascii="Times New Roman" w:hAnsi="Times New Roman" w:cs="Times New Roman"/>
          <w:lang w:val="fr-CH"/>
        </w:rPr>
        <w:t xml:space="preserve">a décision de la Cour des plaintes </w:t>
      </w:r>
      <w:r w:rsidR="0070579C" w:rsidRPr="00377B5F">
        <w:rPr>
          <w:rFonts w:ascii="Times New Roman" w:hAnsi="Times New Roman" w:cs="Times New Roman"/>
          <w:lang w:val="fr-CH"/>
        </w:rPr>
        <w:t>concernant la compétence ne</w:t>
      </w:r>
      <w:r w:rsidRPr="00377B5F">
        <w:rPr>
          <w:rFonts w:ascii="Times New Roman" w:hAnsi="Times New Roman" w:cs="Times New Roman"/>
          <w:lang w:val="fr-CH"/>
        </w:rPr>
        <w:t xml:space="preserve"> peut pas faire l’objet d’un recours au TF sauf s’il s’agit d’une décision portant sur des mesures de contraintes. </w:t>
      </w:r>
    </w:p>
    <w:p w14:paraId="464009F3" w14:textId="77777777" w:rsidR="00E85C8F" w:rsidRPr="00377B5F" w:rsidRDefault="00E85C8F" w:rsidP="003756EB">
      <w:pPr>
        <w:rPr>
          <w:rFonts w:ascii="Times New Roman" w:hAnsi="Times New Roman" w:cs="Times New Roman"/>
          <w:b/>
          <w:bCs/>
          <w:sz w:val="32"/>
          <w:szCs w:val="32"/>
          <w:u w:val="single"/>
          <w:lang w:val="fr-CH"/>
        </w:rPr>
      </w:pPr>
    </w:p>
    <w:p w14:paraId="1980C8F7" w14:textId="77777777" w:rsidR="007E398E" w:rsidRDefault="007E398E" w:rsidP="003756EB">
      <w:pPr>
        <w:rPr>
          <w:rFonts w:ascii="Times New Roman" w:hAnsi="Times New Roman" w:cs="Times New Roman"/>
          <w:b/>
          <w:bCs/>
          <w:sz w:val="32"/>
          <w:szCs w:val="32"/>
          <w:u w:val="single"/>
          <w:lang w:val="fr-CH"/>
        </w:rPr>
      </w:pPr>
    </w:p>
    <w:p w14:paraId="4104211C" w14:textId="30CF3DC0" w:rsidR="003756EB" w:rsidRPr="00377B5F" w:rsidRDefault="003756EB" w:rsidP="003756EB">
      <w:pPr>
        <w:rPr>
          <w:rFonts w:ascii="Times New Roman" w:hAnsi="Times New Roman" w:cs="Times New Roman"/>
          <w:b/>
          <w:bCs/>
          <w:sz w:val="32"/>
          <w:szCs w:val="32"/>
          <w:u w:val="single"/>
          <w:lang w:val="fr-CH"/>
        </w:rPr>
      </w:pPr>
      <w:r w:rsidRPr="00377B5F">
        <w:rPr>
          <w:rFonts w:ascii="Times New Roman" w:hAnsi="Times New Roman" w:cs="Times New Roman"/>
          <w:b/>
          <w:bCs/>
          <w:sz w:val="32"/>
          <w:szCs w:val="32"/>
          <w:u w:val="single"/>
          <w:lang w:val="fr-CH"/>
        </w:rPr>
        <w:lastRenderedPageBreak/>
        <w:t xml:space="preserve">Doc. No. 2 : les grands (et petits) principes de procédure </w:t>
      </w:r>
    </w:p>
    <w:p w14:paraId="56770749" w14:textId="77777777" w:rsidR="003756EB" w:rsidRPr="00377B5F" w:rsidRDefault="003756EB" w:rsidP="003756EB">
      <w:pPr>
        <w:rPr>
          <w:rFonts w:ascii="Times New Roman" w:hAnsi="Times New Roman" w:cs="Times New Roman"/>
          <w:lang w:val="fr-CH"/>
        </w:rPr>
      </w:pPr>
    </w:p>
    <w:p w14:paraId="2F5F6CBD" w14:textId="77777777"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xml:space="preserve">- Art. 3 CEDH : respect de la dignité humaine </w:t>
      </w:r>
    </w:p>
    <w:p w14:paraId="7ADB53BE" w14:textId="77777777" w:rsidR="003756EB" w:rsidRPr="00377B5F" w:rsidRDefault="003756EB" w:rsidP="003756EB">
      <w:pPr>
        <w:rPr>
          <w:rFonts w:ascii="Times New Roman" w:hAnsi="Times New Roman" w:cs="Times New Roman"/>
          <w:lang w:val="fr-CH"/>
        </w:rPr>
      </w:pPr>
    </w:p>
    <w:p w14:paraId="4B288BFF" w14:textId="77777777"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xml:space="preserve">- Art. 140 CPP : correspond à 3 CEDH. </w:t>
      </w:r>
    </w:p>
    <w:p w14:paraId="6D8F85BC" w14:textId="77777777" w:rsidR="003756EB" w:rsidRPr="00377B5F" w:rsidRDefault="003756EB" w:rsidP="003756EB">
      <w:pPr>
        <w:rPr>
          <w:rFonts w:ascii="Times New Roman" w:hAnsi="Times New Roman" w:cs="Times New Roman"/>
          <w:lang w:val="fr-CH"/>
        </w:rPr>
      </w:pPr>
    </w:p>
    <w:p w14:paraId="360A5DCE" w14:textId="59115559"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Art. 6 CEDH : c.f. jurisprudence = 144 IV 35 (il s’agit dans cet arrêt d’un magistrat qui avait dépassé la limite d’âge ; il a été conclu que le tribunal n’était pas composé conformément à la loi</w:t>
      </w:r>
      <w:r w:rsidR="00D85D27" w:rsidRPr="00377B5F">
        <w:rPr>
          <w:rFonts w:ascii="Times New Roman" w:hAnsi="Times New Roman" w:cs="Times New Roman"/>
          <w:lang w:val="fr-CH"/>
        </w:rPr>
        <w:t xml:space="preserve"> = puisque nous étions devant le TF, le grief invoqué n’était pas la loi d’organisation judiciaire cantonale mais la garantie de l’art. 6 para. 1 CEDH</w:t>
      </w:r>
      <w:r w:rsidRPr="00377B5F">
        <w:rPr>
          <w:rFonts w:ascii="Times New Roman" w:hAnsi="Times New Roman" w:cs="Times New Roman"/>
          <w:lang w:val="fr-CH"/>
        </w:rPr>
        <w:t xml:space="preserve">). Par tribunal, on entend ceux qui seront amenés à se prononcer sur le fond de l’affaire. Procédure de récusation : 56 CPP = indépendance vis- à-vis de l’Etat ET de toutes les parties (y compris le procureur). Impartialité objective : les apparences (problème de cumul des fonctions par exemple ; personne qui change de casquette en passant du rôle de procureur à juge) ET impartialité subjective = for intérieur de la personne en question (la personne montre qu’elle penche plutôt pour une partie ; par exemple, magistrat qui dit « menteur patenté » au prévenu). L’art. 56 CPP contient une liste de différentes hypothèses. </w:t>
      </w:r>
    </w:p>
    <w:p w14:paraId="46BD7FE0" w14:textId="77777777" w:rsidR="003756EB" w:rsidRPr="00377B5F" w:rsidRDefault="003756EB" w:rsidP="003756EB">
      <w:pPr>
        <w:rPr>
          <w:rFonts w:ascii="Times New Roman" w:hAnsi="Times New Roman" w:cs="Times New Roman"/>
          <w:lang w:val="fr-CH"/>
        </w:rPr>
      </w:pPr>
    </w:p>
    <w:p w14:paraId="6EDF9E9F" w14:textId="2B868D06"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Art. 2 Protocole 7 CEHD : droit à un double degré de juridiction ; droit du condamné (prévenu qui a été reconnu coupable) à recourir devant une deuxième instance ; cette deuxième instance peut avoir un pouvoir de cognition limité</w:t>
      </w:r>
      <w:r w:rsidR="00D85D27" w:rsidRPr="00377B5F">
        <w:rPr>
          <w:rFonts w:ascii="Times New Roman" w:hAnsi="Times New Roman" w:cs="Times New Roman"/>
          <w:lang w:val="fr-CH"/>
        </w:rPr>
        <w:t xml:space="preserve"> ; le CPP est parfaitement conforme puisqu’il instaure trois instances : première instance, appel et TF. </w:t>
      </w:r>
    </w:p>
    <w:p w14:paraId="63DCF2B9" w14:textId="2E58915A" w:rsidR="00BC7C8E" w:rsidRPr="00377B5F" w:rsidRDefault="00BC7C8E" w:rsidP="003756EB">
      <w:pPr>
        <w:rPr>
          <w:rFonts w:ascii="Times New Roman" w:hAnsi="Times New Roman" w:cs="Times New Roman"/>
          <w:lang w:val="fr-CH"/>
        </w:rPr>
      </w:pPr>
    </w:p>
    <w:p w14:paraId="0911B7CE" w14:textId="2B6C00F4" w:rsidR="00F46FA0" w:rsidRPr="00377B5F" w:rsidRDefault="00BC7C8E" w:rsidP="003756EB">
      <w:pPr>
        <w:rPr>
          <w:rFonts w:ascii="Times New Roman" w:hAnsi="Times New Roman" w:cs="Times New Roman"/>
          <w:lang w:val="fr-CH"/>
        </w:rPr>
      </w:pPr>
      <w:r w:rsidRPr="00377B5F">
        <w:rPr>
          <w:rFonts w:ascii="Times New Roman" w:hAnsi="Times New Roman" w:cs="Times New Roman"/>
          <w:lang w:val="fr-CH"/>
        </w:rPr>
        <w:t>- Art. 56 CPP</w:t>
      </w:r>
      <w:r w:rsidR="00A43E4F" w:rsidRPr="00377B5F">
        <w:rPr>
          <w:rFonts w:ascii="Times New Roman" w:hAnsi="Times New Roman" w:cs="Times New Roman"/>
          <w:lang w:val="fr-CH"/>
        </w:rPr>
        <w:t xml:space="preserve"> : conditions auxquelles une personne exerçant une fonction au sein d’une autorité pénale est tenue de se récuser ; apparences </w:t>
      </w:r>
      <w:r w:rsidR="0066046A" w:rsidRPr="00377B5F">
        <w:rPr>
          <w:rFonts w:ascii="Times New Roman" w:hAnsi="Times New Roman" w:cs="Times New Roman"/>
          <w:lang w:val="fr-CH"/>
        </w:rPr>
        <w:t>qui pourraient compromettre l’impartialité de la personne en question (même si on reste au stade de l’apparence ; c’est ce qu’on appelle impartialité objective) ; il y a aussi la question l’impartialité subjective (le magistrat fait preuve d’un manque d’impartialité dans l’instruction ; par exemple, il traite le magistrat de « menteur »)</w:t>
      </w:r>
    </w:p>
    <w:p w14:paraId="696D6801" w14:textId="253BE6A0" w:rsidR="00F46FA0" w:rsidRPr="00377B5F" w:rsidRDefault="00F46FA0" w:rsidP="003756EB">
      <w:pPr>
        <w:rPr>
          <w:rFonts w:ascii="Times New Roman" w:hAnsi="Times New Roman" w:cs="Times New Roman"/>
          <w:lang w:val="fr-CH"/>
        </w:rPr>
      </w:pPr>
    </w:p>
    <w:p w14:paraId="060B500F" w14:textId="268F965E" w:rsidR="00F46FA0" w:rsidRPr="00377B5F" w:rsidRDefault="00F46FA0" w:rsidP="003756EB">
      <w:pPr>
        <w:rPr>
          <w:rFonts w:ascii="Times New Roman" w:hAnsi="Times New Roman" w:cs="Times New Roman"/>
          <w:lang w:val="fr-CH"/>
        </w:rPr>
      </w:pPr>
      <w:r w:rsidRPr="00377B5F">
        <w:rPr>
          <w:rFonts w:ascii="Times New Roman" w:hAnsi="Times New Roman" w:cs="Times New Roman"/>
          <w:lang w:val="fr-CH"/>
        </w:rPr>
        <w:t>ATF 143 IV 69 (concernant l’interprétation de l’art. 56 let. b CPP) : le TMC peut se prononcer plusieurs fois sur la même situation (par exemple, le même juge peut avoir prolongé la détention et validé des écoutes téléphoniques) = le TF a jugé que ce n’est pas un problème ; en revanche, un juge du TMC qui deviendrait ensuite le juge du TPI serait problématique ; autrement dit, le TF considère qu’un juge peut intervenir plusieurs fois tant qu’il conserve la même casquette</w:t>
      </w:r>
      <w:r w:rsidR="00C866FA" w:rsidRPr="00377B5F">
        <w:rPr>
          <w:rFonts w:ascii="Times New Roman" w:hAnsi="Times New Roman" w:cs="Times New Roman"/>
          <w:lang w:val="fr-CH"/>
        </w:rPr>
        <w:t xml:space="preserve"> = c’est le changement de fonction qui n’est pas acceptable </w:t>
      </w:r>
    </w:p>
    <w:p w14:paraId="6D884D51" w14:textId="210B0CF8" w:rsidR="00C866FA" w:rsidRPr="00377B5F" w:rsidRDefault="00C866FA" w:rsidP="003756EB">
      <w:pPr>
        <w:rPr>
          <w:rFonts w:ascii="Times New Roman" w:hAnsi="Times New Roman" w:cs="Times New Roman"/>
          <w:lang w:val="fr-CH"/>
        </w:rPr>
      </w:pPr>
    </w:p>
    <w:p w14:paraId="3FFD5957" w14:textId="42120F20" w:rsidR="00C866FA" w:rsidRPr="00377B5F" w:rsidRDefault="00C866FA" w:rsidP="003756EB">
      <w:pPr>
        <w:rPr>
          <w:rFonts w:ascii="Times New Roman" w:hAnsi="Times New Roman" w:cs="Times New Roman"/>
          <w:lang w:val="fr-CH"/>
        </w:rPr>
      </w:pPr>
      <w:r w:rsidRPr="00377B5F">
        <w:rPr>
          <w:rFonts w:ascii="Times New Roman" w:hAnsi="Times New Roman" w:cs="Times New Roman"/>
          <w:lang w:val="fr-CH"/>
        </w:rPr>
        <w:t xml:space="preserve">- Art. 56 let. f CPP : impartialité subjective </w:t>
      </w:r>
    </w:p>
    <w:p w14:paraId="13D52955" w14:textId="77777777" w:rsidR="003756EB" w:rsidRPr="00377B5F" w:rsidRDefault="003756EB" w:rsidP="003756EB">
      <w:pPr>
        <w:rPr>
          <w:rFonts w:ascii="Times New Roman" w:hAnsi="Times New Roman" w:cs="Times New Roman"/>
          <w:lang w:val="fr-CH"/>
        </w:rPr>
      </w:pPr>
    </w:p>
    <w:p w14:paraId="739F672F" w14:textId="77777777"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Art. 57 CPP : récusation spontanée</w:t>
      </w:r>
    </w:p>
    <w:p w14:paraId="454676F3" w14:textId="77777777" w:rsidR="003756EB" w:rsidRPr="00377B5F" w:rsidRDefault="003756EB" w:rsidP="003756EB">
      <w:pPr>
        <w:rPr>
          <w:rFonts w:ascii="Times New Roman" w:hAnsi="Times New Roman" w:cs="Times New Roman"/>
          <w:lang w:val="fr-CH"/>
        </w:rPr>
      </w:pPr>
    </w:p>
    <w:p w14:paraId="3B4E324D" w14:textId="67C54497"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Art. 58 CPP : récusation demandée par une partie ; la demande doit se faire sans délai</w:t>
      </w:r>
      <w:r w:rsidR="00E46D2E" w:rsidRPr="00377B5F">
        <w:rPr>
          <w:rFonts w:ascii="Times New Roman" w:hAnsi="Times New Roman" w:cs="Times New Roman"/>
          <w:lang w:val="fr-CH"/>
        </w:rPr>
        <w:t xml:space="preserve"> (dès que la partie a connaissance du motif de récusation) </w:t>
      </w:r>
      <w:r w:rsidRPr="00377B5F">
        <w:rPr>
          <w:rFonts w:ascii="Times New Roman" w:hAnsi="Times New Roman" w:cs="Times New Roman"/>
          <w:lang w:val="fr-CH"/>
        </w:rPr>
        <w:t>(entre 5 et 7 jours</w:t>
      </w:r>
      <w:r w:rsidR="00E46D2E" w:rsidRPr="00377B5F">
        <w:rPr>
          <w:rFonts w:ascii="Times New Roman" w:hAnsi="Times New Roman" w:cs="Times New Roman"/>
          <w:lang w:val="fr-CH"/>
        </w:rPr>
        <w:t xml:space="preserve"> selon la jurisprudence </w:t>
      </w:r>
      <w:r w:rsidRPr="00377B5F">
        <w:rPr>
          <w:rFonts w:ascii="Times New Roman" w:hAnsi="Times New Roman" w:cs="Times New Roman"/>
          <w:lang w:val="fr-CH"/>
        </w:rPr>
        <w:t>; la sécurité c’est 5 jours</w:t>
      </w:r>
      <w:r w:rsidR="00E46D2E" w:rsidRPr="00377B5F">
        <w:rPr>
          <w:rFonts w:ascii="Times New Roman" w:hAnsi="Times New Roman" w:cs="Times New Roman"/>
          <w:lang w:val="fr-CH"/>
        </w:rPr>
        <w:t xml:space="preserve">) </w:t>
      </w:r>
      <w:r w:rsidRPr="00377B5F">
        <w:rPr>
          <w:rFonts w:ascii="Times New Roman" w:hAnsi="Times New Roman" w:cs="Times New Roman"/>
          <w:lang w:val="fr-CH"/>
        </w:rPr>
        <w:t>passé ce délai, c’est</w:t>
      </w:r>
      <w:r w:rsidR="003B27BE" w:rsidRPr="00377B5F">
        <w:rPr>
          <w:rFonts w:ascii="Times New Roman" w:hAnsi="Times New Roman" w:cs="Times New Roman"/>
          <w:lang w:val="fr-CH"/>
        </w:rPr>
        <w:t xml:space="preserve"> trop tard </w:t>
      </w:r>
      <w:r w:rsidRPr="00377B5F">
        <w:rPr>
          <w:rFonts w:ascii="Times New Roman" w:hAnsi="Times New Roman" w:cs="Times New Roman"/>
          <w:lang w:val="fr-CH"/>
        </w:rPr>
        <w:t>;</w:t>
      </w:r>
      <w:r w:rsidR="003B27BE" w:rsidRPr="00377B5F">
        <w:rPr>
          <w:rFonts w:ascii="Times New Roman" w:hAnsi="Times New Roman" w:cs="Times New Roman"/>
          <w:lang w:val="fr-CH"/>
        </w:rPr>
        <w:t xml:space="preserve"> il faut donc être hyper réactif ;</w:t>
      </w:r>
      <w:r w:rsidR="000D1E37" w:rsidRPr="00377B5F">
        <w:rPr>
          <w:rFonts w:ascii="Times New Roman" w:hAnsi="Times New Roman" w:cs="Times New Roman"/>
          <w:lang w:val="fr-CH"/>
        </w:rPr>
        <w:t xml:space="preserve"> la demande de récusation doit être motivée ; </w:t>
      </w:r>
      <w:r w:rsidRPr="00377B5F">
        <w:rPr>
          <w:rFonts w:ascii="Times New Roman" w:hAnsi="Times New Roman" w:cs="Times New Roman"/>
          <w:lang w:val="fr-CH"/>
        </w:rPr>
        <w:t xml:space="preserve">cela ne signifie pas qu’il faut dégainer sans réfléchir ; il faut bien considérer une demande de récusation avant de l’introduire </w:t>
      </w:r>
    </w:p>
    <w:p w14:paraId="41EC8EA3" w14:textId="77777777" w:rsidR="003756EB" w:rsidRPr="00377B5F" w:rsidRDefault="003756EB" w:rsidP="003756EB">
      <w:pPr>
        <w:rPr>
          <w:rFonts w:ascii="Times New Roman" w:hAnsi="Times New Roman" w:cs="Times New Roman"/>
          <w:lang w:val="fr-CH"/>
        </w:rPr>
      </w:pPr>
    </w:p>
    <w:p w14:paraId="2B28D4D0" w14:textId="1726B41F"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Art. 201 CPP : pour tout ce qui relève de motifs des liens proscrits, ceux-ci seraient nécessairement trouvés dans le mandat de comparution ! il faut donc agir vite</w:t>
      </w:r>
      <w:r w:rsidR="00533264" w:rsidRPr="00377B5F">
        <w:rPr>
          <w:rFonts w:ascii="Times New Roman" w:hAnsi="Times New Roman" w:cs="Times New Roman"/>
          <w:lang w:val="fr-CH"/>
        </w:rPr>
        <w:t xml:space="preserve">. Le mandat de </w:t>
      </w:r>
      <w:r w:rsidR="00533264" w:rsidRPr="00377B5F">
        <w:rPr>
          <w:rFonts w:ascii="Times New Roman" w:hAnsi="Times New Roman" w:cs="Times New Roman"/>
          <w:lang w:val="fr-CH"/>
        </w:rPr>
        <w:lastRenderedPageBreak/>
        <w:t xml:space="preserve">comparution est transmis à toutes les parties à la procédure : partie plaignante, prévenu, bien sûr, mais également témoin, PADR, un expert. </w:t>
      </w:r>
    </w:p>
    <w:p w14:paraId="42D8B47F" w14:textId="0E913E90" w:rsidR="00CD5069" w:rsidRPr="00377B5F" w:rsidRDefault="00CD5069" w:rsidP="003756EB">
      <w:pPr>
        <w:rPr>
          <w:rFonts w:ascii="Times New Roman" w:hAnsi="Times New Roman" w:cs="Times New Roman"/>
          <w:lang w:val="fr-CH"/>
        </w:rPr>
      </w:pPr>
    </w:p>
    <w:p w14:paraId="7519C64B" w14:textId="0672CF17" w:rsidR="00CD5069" w:rsidRPr="00377B5F" w:rsidRDefault="00CD5069" w:rsidP="003756EB">
      <w:pPr>
        <w:rPr>
          <w:rFonts w:ascii="Times New Roman" w:hAnsi="Times New Roman" w:cs="Times New Roman"/>
          <w:lang w:val="fr-CH"/>
        </w:rPr>
      </w:pPr>
      <w:r w:rsidRPr="00377B5F">
        <w:rPr>
          <w:rFonts w:ascii="Times New Roman" w:hAnsi="Times New Roman" w:cs="Times New Roman"/>
          <w:lang w:val="fr-CH"/>
        </w:rPr>
        <w:t xml:space="preserve">- Il faut réserver la situation d’un fait ultérieur (dont il n’est pas possible de prendre connaissance en lisant le mandat de comparution). Par exemple, il y a une altercation entre le juge et le client après que le mandat de comparution a été transmis. </w:t>
      </w:r>
    </w:p>
    <w:p w14:paraId="4E286351" w14:textId="7E770A24" w:rsidR="007A5D9D" w:rsidRPr="00377B5F" w:rsidRDefault="007A5D9D" w:rsidP="003756EB">
      <w:pPr>
        <w:rPr>
          <w:rFonts w:ascii="Times New Roman" w:hAnsi="Times New Roman" w:cs="Times New Roman"/>
          <w:lang w:val="fr-CH"/>
        </w:rPr>
      </w:pPr>
    </w:p>
    <w:p w14:paraId="3E942C2D" w14:textId="336A6B20" w:rsidR="00533264" w:rsidRPr="00377B5F" w:rsidRDefault="007A5D9D" w:rsidP="003756EB">
      <w:pPr>
        <w:rPr>
          <w:rFonts w:ascii="Times New Roman" w:hAnsi="Times New Roman" w:cs="Times New Roman"/>
          <w:lang w:val="fr-CH"/>
        </w:rPr>
      </w:pPr>
      <w:r w:rsidRPr="00377B5F">
        <w:rPr>
          <w:rFonts w:ascii="Times New Roman" w:hAnsi="Times New Roman" w:cs="Times New Roman"/>
          <w:lang w:val="fr-CH"/>
        </w:rPr>
        <w:t xml:space="preserve">- Concernant les recours au TF, la situation est </w:t>
      </w:r>
      <w:r w:rsidR="00533264" w:rsidRPr="00377B5F">
        <w:rPr>
          <w:rFonts w:ascii="Times New Roman" w:hAnsi="Times New Roman" w:cs="Times New Roman"/>
          <w:lang w:val="fr-CH"/>
        </w:rPr>
        <w:t>un peu différente dès lors</w:t>
      </w:r>
      <w:r w:rsidRPr="00377B5F">
        <w:rPr>
          <w:rFonts w:ascii="Times New Roman" w:hAnsi="Times New Roman" w:cs="Times New Roman"/>
          <w:lang w:val="fr-CH"/>
        </w:rPr>
        <w:t xml:space="preserve"> que l’on est mesure de savoir d’emblée la composition de la cour qui sera saisie (</w:t>
      </w:r>
      <w:r w:rsidR="00533264" w:rsidRPr="00377B5F">
        <w:rPr>
          <w:rFonts w:ascii="Times New Roman" w:hAnsi="Times New Roman" w:cs="Times New Roman"/>
          <w:lang w:val="fr-CH"/>
        </w:rPr>
        <w:t xml:space="preserve">il faut de consulter le site internet du TF). Il faut déjà dans le recours (soit simultanément) faire de la demande de récusation. </w:t>
      </w:r>
      <w:r w:rsidR="00CD5069" w:rsidRPr="00377B5F">
        <w:rPr>
          <w:rFonts w:ascii="Times New Roman" w:hAnsi="Times New Roman" w:cs="Times New Roman"/>
          <w:lang w:val="fr-CH"/>
        </w:rPr>
        <w:t xml:space="preserve">Cela peut se faire dans le même mémoire ou dans une lettre séparée mais </w:t>
      </w:r>
      <w:r w:rsidR="00233672" w:rsidRPr="00377B5F">
        <w:rPr>
          <w:rFonts w:ascii="Times New Roman" w:hAnsi="Times New Roman" w:cs="Times New Roman"/>
          <w:lang w:val="fr-CH"/>
        </w:rPr>
        <w:t>en toute hypothèse dans le même élan</w:t>
      </w:r>
    </w:p>
    <w:p w14:paraId="62035F2A" w14:textId="3666A8FF" w:rsidR="00233672" w:rsidRPr="00377B5F" w:rsidRDefault="00233672" w:rsidP="003756EB">
      <w:pPr>
        <w:rPr>
          <w:rFonts w:ascii="Times New Roman" w:hAnsi="Times New Roman" w:cs="Times New Roman"/>
          <w:lang w:val="fr-CH"/>
        </w:rPr>
      </w:pPr>
    </w:p>
    <w:p w14:paraId="1B6E1734" w14:textId="518D5BC9" w:rsidR="00233672" w:rsidRPr="00377B5F" w:rsidRDefault="00233672" w:rsidP="003756EB">
      <w:pPr>
        <w:rPr>
          <w:rFonts w:ascii="Times New Roman" w:hAnsi="Times New Roman" w:cs="Times New Roman"/>
          <w:lang w:val="fr-CH"/>
        </w:rPr>
      </w:pPr>
      <w:r w:rsidRPr="00377B5F">
        <w:rPr>
          <w:rFonts w:ascii="Times New Roman" w:hAnsi="Times New Roman" w:cs="Times New Roman"/>
          <w:lang w:val="fr-CH"/>
        </w:rPr>
        <w:t xml:space="preserve">- On peut également par le biais d’une demande de révision invoquer un motif de récusation découvert par la suite. </w:t>
      </w:r>
    </w:p>
    <w:p w14:paraId="7BFF2090" w14:textId="77777777" w:rsidR="00271FA3" w:rsidRPr="00377B5F" w:rsidRDefault="00271FA3" w:rsidP="003756EB">
      <w:pPr>
        <w:rPr>
          <w:rFonts w:ascii="Times New Roman" w:hAnsi="Times New Roman" w:cs="Times New Roman"/>
          <w:lang w:val="fr-CH"/>
        </w:rPr>
      </w:pPr>
    </w:p>
    <w:p w14:paraId="587901FC" w14:textId="283A7546"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Art. 60 CPP : les actes rendus par une personne qui s’est récusée sont annul</w:t>
      </w:r>
      <w:r w:rsidR="00EA34D9" w:rsidRPr="00377B5F">
        <w:rPr>
          <w:rFonts w:ascii="Times New Roman" w:hAnsi="Times New Roman" w:cs="Times New Roman"/>
          <w:lang w:val="fr-CH"/>
        </w:rPr>
        <w:t>ables</w:t>
      </w:r>
      <w:r w:rsidRPr="00377B5F">
        <w:rPr>
          <w:rFonts w:ascii="Times New Roman" w:hAnsi="Times New Roman" w:cs="Times New Roman"/>
          <w:lang w:val="fr-CH"/>
        </w:rPr>
        <w:t> ; il faut</w:t>
      </w:r>
      <w:r w:rsidR="005343D0" w:rsidRPr="00377B5F">
        <w:rPr>
          <w:rFonts w:ascii="Times New Roman" w:hAnsi="Times New Roman" w:cs="Times New Roman"/>
          <w:lang w:val="fr-CH"/>
        </w:rPr>
        <w:t xml:space="preserve"> </w:t>
      </w:r>
      <w:r w:rsidRPr="00377B5F">
        <w:rPr>
          <w:rFonts w:ascii="Times New Roman" w:hAnsi="Times New Roman" w:cs="Times New Roman"/>
          <w:lang w:val="fr-CH"/>
        </w:rPr>
        <w:t xml:space="preserve">demander </w:t>
      </w:r>
      <w:r w:rsidR="005343D0" w:rsidRPr="00377B5F">
        <w:rPr>
          <w:rFonts w:ascii="Times New Roman" w:hAnsi="Times New Roman" w:cs="Times New Roman"/>
          <w:lang w:val="fr-CH"/>
        </w:rPr>
        <w:t xml:space="preserve">le retrait d’éventuels actes d’instruction </w:t>
      </w:r>
      <w:r w:rsidRPr="00377B5F">
        <w:rPr>
          <w:rFonts w:ascii="Times New Roman" w:hAnsi="Times New Roman" w:cs="Times New Roman"/>
          <w:lang w:val="fr-CH"/>
        </w:rPr>
        <w:t xml:space="preserve">dans les 5 jours (la disposition allemande précise que c’est dans les </w:t>
      </w:r>
      <w:r w:rsidRPr="00377B5F">
        <w:rPr>
          <w:rFonts w:ascii="Times New Roman" w:hAnsi="Times New Roman" w:cs="Times New Roman"/>
          <w:u w:val="single"/>
          <w:lang w:val="fr-CH"/>
        </w:rPr>
        <w:t>5 jours à compter de la connaissance de la décision portant la récusation</w:t>
      </w:r>
      <w:r w:rsidR="00233672" w:rsidRPr="00377B5F">
        <w:rPr>
          <w:rFonts w:ascii="Times New Roman" w:hAnsi="Times New Roman" w:cs="Times New Roman"/>
          <w:u w:val="single"/>
          <w:lang w:val="fr-CH"/>
        </w:rPr>
        <w:t xml:space="preserve"> ET non pas à compter de la connaissance du motif de récusation comme le laisse penser la version française</w:t>
      </w:r>
      <w:r w:rsidRPr="00377B5F">
        <w:rPr>
          <w:rFonts w:ascii="Times New Roman" w:hAnsi="Times New Roman" w:cs="Times New Roman"/>
          <w:u w:val="single"/>
          <w:lang w:val="fr-CH"/>
        </w:rPr>
        <w:t> ;</w:t>
      </w:r>
      <w:r w:rsidRPr="00377B5F">
        <w:rPr>
          <w:rFonts w:ascii="Times New Roman" w:hAnsi="Times New Roman" w:cs="Times New Roman"/>
          <w:lang w:val="fr-CH"/>
        </w:rPr>
        <w:t xml:space="preserve"> cela a été confirmé par l’arrêt 144 IV 90) ; </w:t>
      </w:r>
      <w:r w:rsidR="00AB6051" w:rsidRPr="00377B5F">
        <w:rPr>
          <w:rFonts w:ascii="Times New Roman" w:hAnsi="Times New Roman" w:cs="Times New Roman"/>
          <w:lang w:val="fr-CH"/>
        </w:rPr>
        <w:t xml:space="preserve">il est possible (cet arrêt le confirme) ; de demander dans le même mémoire la récusation et le retrait des actes d’instruction ; </w:t>
      </w:r>
      <w:r w:rsidRPr="00377B5F">
        <w:rPr>
          <w:rFonts w:ascii="Times New Roman" w:hAnsi="Times New Roman" w:cs="Times New Roman"/>
          <w:lang w:val="fr-CH"/>
        </w:rPr>
        <w:t>voir aussi art. 141 CPP sur les preuves illicites / inexploitables</w:t>
      </w:r>
      <w:r w:rsidR="00EA34D9" w:rsidRPr="00377B5F">
        <w:rPr>
          <w:rFonts w:ascii="Times New Roman" w:hAnsi="Times New Roman" w:cs="Times New Roman"/>
          <w:lang w:val="fr-CH"/>
        </w:rPr>
        <w:t> ; il faut faire annuler les actes seulement s’il y a un intérêt à le faire (parfois, il peut arriver que les actes rendus par le juge récusé</w:t>
      </w:r>
      <w:r w:rsidR="00711013" w:rsidRPr="00377B5F">
        <w:rPr>
          <w:rFonts w:ascii="Times New Roman" w:hAnsi="Times New Roman" w:cs="Times New Roman"/>
          <w:lang w:val="fr-CH"/>
        </w:rPr>
        <w:t xml:space="preserve"> soient favorables</w:t>
      </w:r>
      <w:r w:rsidR="005343D0" w:rsidRPr="00377B5F">
        <w:rPr>
          <w:rFonts w:ascii="Times New Roman" w:hAnsi="Times New Roman" w:cs="Times New Roman"/>
          <w:lang w:val="fr-CH"/>
        </w:rPr>
        <w:t>)</w:t>
      </w:r>
      <w:r w:rsidR="00AB6051" w:rsidRPr="00377B5F">
        <w:rPr>
          <w:rFonts w:ascii="Times New Roman" w:hAnsi="Times New Roman" w:cs="Times New Roman"/>
          <w:lang w:val="fr-CH"/>
        </w:rPr>
        <w:t xml:space="preserve"> = il faut donc évaluer la situation (éviter </w:t>
      </w:r>
      <w:r w:rsidR="00D72521" w:rsidRPr="00377B5F">
        <w:rPr>
          <w:rFonts w:ascii="Times New Roman" w:hAnsi="Times New Roman" w:cs="Times New Roman"/>
          <w:lang w:val="fr-CH"/>
        </w:rPr>
        <w:t xml:space="preserve">d’être dogmatique). </w:t>
      </w:r>
    </w:p>
    <w:p w14:paraId="354DF2E5" w14:textId="77777777" w:rsidR="003756EB" w:rsidRPr="00377B5F" w:rsidRDefault="003756EB" w:rsidP="003756EB">
      <w:pPr>
        <w:rPr>
          <w:rFonts w:ascii="Times New Roman" w:hAnsi="Times New Roman" w:cs="Times New Roman"/>
          <w:lang w:val="fr-CH"/>
        </w:rPr>
      </w:pPr>
    </w:p>
    <w:p w14:paraId="0A6C0693" w14:textId="77777777"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xml:space="preserve">- Le magistrat visé par une demande de récusation peut continuer d’instruire ; la demande de récusation n’interrompt pas le procès. </w:t>
      </w:r>
    </w:p>
    <w:p w14:paraId="6D44DE89" w14:textId="77777777" w:rsidR="003756EB" w:rsidRPr="00377B5F" w:rsidRDefault="003756EB" w:rsidP="003756EB">
      <w:pPr>
        <w:rPr>
          <w:rFonts w:ascii="Times New Roman" w:hAnsi="Times New Roman" w:cs="Times New Roman"/>
          <w:lang w:val="fr-CH"/>
        </w:rPr>
      </w:pPr>
    </w:p>
    <w:p w14:paraId="6643FADE" w14:textId="77777777" w:rsidR="00451589"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xml:space="preserve">- Art. 59 CPP : </w:t>
      </w:r>
      <w:r w:rsidR="00451589" w:rsidRPr="00377B5F">
        <w:rPr>
          <w:rFonts w:ascii="Times New Roman" w:hAnsi="Times New Roman" w:cs="Times New Roman"/>
          <w:lang w:val="fr-CH"/>
        </w:rPr>
        <w:t>il faut distinguer entre l’</w:t>
      </w:r>
      <w:r w:rsidRPr="00377B5F">
        <w:rPr>
          <w:rFonts w:ascii="Times New Roman" w:hAnsi="Times New Roman" w:cs="Times New Roman"/>
          <w:lang w:val="fr-CH"/>
        </w:rPr>
        <w:t>art. 56 let. b à e</w:t>
      </w:r>
      <w:r w:rsidR="005567A0" w:rsidRPr="00377B5F">
        <w:rPr>
          <w:rFonts w:ascii="Times New Roman" w:hAnsi="Times New Roman" w:cs="Times New Roman"/>
          <w:lang w:val="fr-CH"/>
        </w:rPr>
        <w:t xml:space="preserve"> (qui concernent les situations de cumul qui sont inacceptables)</w:t>
      </w:r>
      <w:r w:rsidRPr="00377B5F">
        <w:rPr>
          <w:rFonts w:ascii="Times New Roman" w:hAnsi="Times New Roman" w:cs="Times New Roman"/>
          <w:lang w:val="fr-CH"/>
        </w:rPr>
        <w:t> et art. 56 let. a</w:t>
      </w:r>
      <w:r w:rsidR="005567A0" w:rsidRPr="00377B5F">
        <w:rPr>
          <w:rFonts w:ascii="Times New Roman" w:hAnsi="Times New Roman" w:cs="Times New Roman"/>
          <w:lang w:val="fr-CH"/>
        </w:rPr>
        <w:t xml:space="preserve"> (intérêt personnel)</w:t>
      </w:r>
      <w:r w:rsidRPr="00377B5F">
        <w:rPr>
          <w:rFonts w:ascii="Times New Roman" w:hAnsi="Times New Roman" w:cs="Times New Roman"/>
          <w:lang w:val="fr-CH"/>
        </w:rPr>
        <w:t xml:space="preserve"> ou f </w:t>
      </w:r>
      <w:r w:rsidR="005567A0" w:rsidRPr="00377B5F">
        <w:rPr>
          <w:rFonts w:ascii="Times New Roman" w:hAnsi="Times New Roman" w:cs="Times New Roman"/>
          <w:lang w:val="fr-CH"/>
        </w:rPr>
        <w:t xml:space="preserve">(amitié ou inimitié) </w:t>
      </w:r>
      <w:r w:rsidRPr="00377B5F">
        <w:rPr>
          <w:rFonts w:ascii="Times New Roman" w:hAnsi="Times New Roman" w:cs="Times New Roman"/>
          <w:lang w:val="fr-CH"/>
        </w:rPr>
        <w:t xml:space="preserve">; </w:t>
      </w:r>
    </w:p>
    <w:p w14:paraId="56A4224D" w14:textId="4F4D1677" w:rsidR="00451589" w:rsidRPr="00377B5F" w:rsidRDefault="00451589" w:rsidP="00451589">
      <w:pPr>
        <w:pStyle w:val="Paragraphedeliste"/>
        <w:numPr>
          <w:ilvl w:val="0"/>
          <w:numId w:val="3"/>
        </w:numPr>
        <w:rPr>
          <w:rFonts w:ascii="Times New Roman" w:hAnsi="Times New Roman" w:cs="Times New Roman"/>
          <w:lang w:val="fr-CH"/>
        </w:rPr>
      </w:pPr>
      <w:r w:rsidRPr="00377B5F">
        <w:rPr>
          <w:rFonts w:ascii="Times New Roman" w:hAnsi="Times New Roman" w:cs="Times New Roman"/>
          <w:b/>
          <w:bCs/>
          <w:lang w:val="fr-CH"/>
        </w:rPr>
        <w:t>Pour ce qui concerne l’art. 56 let. b à e</w:t>
      </w:r>
      <w:r w:rsidRPr="00377B5F">
        <w:rPr>
          <w:rFonts w:ascii="Times New Roman" w:hAnsi="Times New Roman" w:cs="Times New Roman"/>
          <w:lang w:val="fr-CH"/>
        </w:rPr>
        <w:t xml:space="preserve">, si le magistrat visé accepte et se récuse, ça s’arrête là. En revanche, s’il refuse, </w:t>
      </w:r>
      <w:r w:rsidR="009800FD" w:rsidRPr="00377B5F">
        <w:rPr>
          <w:rFonts w:ascii="Times New Roman" w:hAnsi="Times New Roman" w:cs="Times New Roman"/>
          <w:lang w:val="fr-CH"/>
        </w:rPr>
        <w:t>il faut que la situation soit tranchée par l’instance compétente (définie selon 59 CPP</w:t>
      </w:r>
      <w:r w:rsidR="00F1291E" w:rsidRPr="00377B5F">
        <w:rPr>
          <w:rFonts w:ascii="Times New Roman" w:hAnsi="Times New Roman" w:cs="Times New Roman"/>
          <w:lang w:val="fr-CH"/>
        </w:rPr>
        <w:t xml:space="preserve"> selon la personne visée par la demande de récusation</w:t>
      </w:r>
      <w:r w:rsidR="009800FD" w:rsidRPr="00377B5F">
        <w:rPr>
          <w:rFonts w:ascii="Times New Roman" w:hAnsi="Times New Roman" w:cs="Times New Roman"/>
          <w:lang w:val="fr-CH"/>
        </w:rPr>
        <w:t xml:space="preserve">). </w:t>
      </w:r>
    </w:p>
    <w:p w14:paraId="08ACFABD" w14:textId="7B75061D" w:rsidR="009800FD" w:rsidRPr="00377B5F" w:rsidRDefault="009800FD" w:rsidP="00451589">
      <w:pPr>
        <w:pStyle w:val="Paragraphedeliste"/>
        <w:numPr>
          <w:ilvl w:val="0"/>
          <w:numId w:val="3"/>
        </w:numPr>
        <w:rPr>
          <w:rFonts w:ascii="Times New Roman" w:hAnsi="Times New Roman" w:cs="Times New Roman"/>
          <w:lang w:val="fr-CH"/>
        </w:rPr>
      </w:pPr>
      <w:r w:rsidRPr="00377B5F">
        <w:rPr>
          <w:rFonts w:ascii="Times New Roman" w:hAnsi="Times New Roman" w:cs="Times New Roman"/>
          <w:b/>
          <w:bCs/>
          <w:lang w:val="fr-CH"/>
        </w:rPr>
        <w:t>Pour ce qui concerne l’art. 56 a ou f</w:t>
      </w:r>
      <w:r w:rsidRPr="00377B5F">
        <w:rPr>
          <w:rFonts w:ascii="Times New Roman" w:hAnsi="Times New Roman" w:cs="Times New Roman"/>
          <w:lang w:val="fr-CH"/>
        </w:rPr>
        <w:t xml:space="preserve">, </w:t>
      </w:r>
      <w:r w:rsidRPr="00377B5F">
        <w:rPr>
          <w:rFonts w:ascii="Times New Roman" w:hAnsi="Times New Roman" w:cs="Times New Roman"/>
          <w:u w:val="single"/>
          <w:lang w:val="fr-CH"/>
        </w:rPr>
        <w:t>même si le juge qui fait l’objet d’une demande de récusation accepte</w:t>
      </w:r>
      <w:r w:rsidRPr="00377B5F">
        <w:rPr>
          <w:rFonts w:ascii="Times New Roman" w:hAnsi="Times New Roman" w:cs="Times New Roman"/>
          <w:lang w:val="fr-CH"/>
        </w:rPr>
        <w:t xml:space="preserve">, il faut s’en référer aux tribunaux. </w:t>
      </w:r>
    </w:p>
    <w:p w14:paraId="53786F49" w14:textId="77777777" w:rsidR="00F1291E" w:rsidRPr="00377B5F" w:rsidRDefault="00F1291E" w:rsidP="00F1291E">
      <w:pPr>
        <w:ind w:left="360"/>
        <w:rPr>
          <w:rFonts w:ascii="Times New Roman" w:hAnsi="Times New Roman" w:cs="Times New Roman"/>
          <w:lang w:val="fr-CH"/>
        </w:rPr>
      </w:pPr>
    </w:p>
    <w:p w14:paraId="737D3CAC" w14:textId="77777777" w:rsidR="009800FD" w:rsidRPr="00377B5F" w:rsidRDefault="009800FD" w:rsidP="00F1291E">
      <w:pPr>
        <w:rPr>
          <w:rFonts w:ascii="Times New Roman" w:hAnsi="Times New Roman" w:cs="Times New Roman"/>
          <w:lang w:val="fr-CH"/>
        </w:rPr>
      </w:pPr>
    </w:p>
    <w:p w14:paraId="5032C1F4" w14:textId="46C1B46B" w:rsidR="00F1291E" w:rsidRPr="00377B5F" w:rsidRDefault="00F1291E" w:rsidP="00F1291E">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w:t>
      </w:r>
      <w:r w:rsidR="00E152E7" w:rsidRPr="00377B5F">
        <w:rPr>
          <w:rFonts w:ascii="Times New Roman" w:hAnsi="Times New Roman" w:cs="Times New Roman"/>
          <w:b/>
          <w:bCs/>
          <w:lang w:val="fr-CH"/>
        </w:rPr>
        <w:t xml:space="preserve">rt. 59 </w:t>
      </w:r>
      <w:r w:rsidR="003756EB" w:rsidRPr="00377B5F">
        <w:rPr>
          <w:rFonts w:ascii="Times New Roman" w:hAnsi="Times New Roman" w:cs="Times New Roman"/>
          <w:b/>
          <w:bCs/>
          <w:lang w:val="fr-CH"/>
        </w:rPr>
        <w:t>let. b</w:t>
      </w:r>
      <w:r w:rsidR="00E152E7" w:rsidRPr="00377B5F">
        <w:rPr>
          <w:rFonts w:ascii="Times New Roman" w:hAnsi="Times New Roman" w:cs="Times New Roman"/>
          <w:b/>
          <w:bCs/>
          <w:lang w:val="fr-CH"/>
        </w:rPr>
        <w:t xml:space="preserve"> CPP</w:t>
      </w:r>
      <w:r w:rsidR="003756EB" w:rsidRPr="00377B5F">
        <w:rPr>
          <w:rFonts w:ascii="Times New Roman" w:hAnsi="Times New Roman" w:cs="Times New Roman"/>
          <w:lang w:val="fr-CH"/>
        </w:rPr>
        <w:t xml:space="preserve"> = </w:t>
      </w:r>
      <w:r w:rsidRPr="00377B5F">
        <w:rPr>
          <w:rFonts w:ascii="Times New Roman" w:hAnsi="Times New Roman" w:cs="Times New Roman"/>
          <w:lang w:val="fr-CH"/>
        </w:rPr>
        <w:t xml:space="preserve">lorsque cette disposition parle du tribunal de première instance, </w:t>
      </w:r>
      <w:r w:rsidR="003756EB" w:rsidRPr="00377B5F">
        <w:rPr>
          <w:rFonts w:ascii="Times New Roman" w:hAnsi="Times New Roman" w:cs="Times New Roman"/>
          <w:lang w:val="fr-CH"/>
        </w:rPr>
        <w:t xml:space="preserve">il faut comprendre le </w:t>
      </w:r>
      <w:r w:rsidR="00D66F5F" w:rsidRPr="00377B5F">
        <w:rPr>
          <w:rFonts w:ascii="Times New Roman" w:hAnsi="Times New Roman" w:cs="Times New Roman"/>
          <w:b/>
          <w:bCs/>
          <w:lang w:val="fr-CH"/>
        </w:rPr>
        <w:t>T</w:t>
      </w:r>
      <w:r w:rsidR="003756EB" w:rsidRPr="00377B5F">
        <w:rPr>
          <w:rFonts w:ascii="Times New Roman" w:hAnsi="Times New Roman" w:cs="Times New Roman"/>
          <w:b/>
          <w:bCs/>
          <w:lang w:val="fr-CH"/>
        </w:rPr>
        <w:t>ribunal des mesures de contrainte</w:t>
      </w:r>
      <w:r w:rsidRPr="00377B5F">
        <w:rPr>
          <w:rFonts w:ascii="Times New Roman" w:hAnsi="Times New Roman" w:cs="Times New Roman"/>
          <w:lang w:val="fr-CH"/>
        </w:rPr>
        <w:t xml:space="preserve"> ; ATF 143 IV 69 (concernant l’interprétation de 59 let. b CPP) : il faut comprendre dans cette énumération le Tribunal des mesures de contrainte </w:t>
      </w:r>
    </w:p>
    <w:p w14:paraId="14F04317" w14:textId="77777777" w:rsidR="00F1291E" w:rsidRPr="00377B5F" w:rsidRDefault="00F1291E" w:rsidP="00F1291E">
      <w:pPr>
        <w:rPr>
          <w:rFonts w:ascii="Times New Roman" w:hAnsi="Times New Roman" w:cs="Times New Roman"/>
          <w:lang w:val="fr-CH"/>
        </w:rPr>
      </w:pPr>
    </w:p>
    <w:p w14:paraId="061A2343" w14:textId="63C23DF8" w:rsidR="003756EB" w:rsidRPr="00377B5F" w:rsidRDefault="00F1291E" w:rsidP="003756E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Art. 59</w:t>
      </w:r>
      <w:r w:rsidR="003756EB" w:rsidRPr="00377B5F">
        <w:rPr>
          <w:rFonts w:ascii="Times New Roman" w:hAnsi="Times New Roman" w:cs="Times New Roman"/>
          <w:b/>
          <w:bCs/>
          <w:lang w:val="fr-CH"/>
        </w:rPr>
        <w:t xml:space="preserve"> let. c </w:t>
      </w:r>
      <w:r w:rsidRPr="00377B5F">
        <w:rPr>
          <w:rFonts w:ascii="Times New Roman" w:hAnsi="Times New Roman" w:cs="Times New Roman"/>
          <w:b/>
          <w:bCs/>
          <w:lang w:val="fr-CH"/>
        </w:rPr>
        <w:t>CPP</w:t>
      </w:r>
      <w:r w:rsidR="00D66F5F" w:rsidRPr="00377B5F">
        <w:rPr>
          <w:rFonts w:ascii="Times New Roman" w:hAnsi="Times New Roman" w:cs="Times New Roman"/>
          <w:b/>
          <w:bCs/>
          <w:lang w:val="fr-CH"/>
        </w:rPr>
        <w:t xml:space="preserve"> </w:t>
      </w:r>
      <w:r w:rsidR="003756EB" w:rsidRPr="00377B5F">
        <w:rPr>
          <w:rFonts w:ascii="Times New Roman" w:hAnsi="Times New Roman" w:cs="Times New Roman"/>
          <w:lang w:val="fr-CH"/>
        </w:rPr>
        <w:t>: la juridiction d’appel est compétente lorsqu’il vise un membre de la cour d’appel / de l’autorité de recours ; art. 38c LOAP : juges tirés au sort si les juges de la Cour d’appel ne se trouvent plus en nombre suffisan</w:t>
      </w:r>
      <w:r w:rsidR="00D66F5F" w:rsidRPr="00377B5F">
        <w:rPr>
          <w:rFonts w:ascii="Times New Roman" w:hAnsi="Times New Roman" w:cs="Times New Roman"/>
          <w:lang w:val="fr-CH"/>
        </w:rPr>
        <w:t xml:space="preserve">t. </w:t>
      </w:r>
    </w:p>
    <w:p w14:paraId="410D3257" w14:textId="77777777" w:rsidR="00C827AC" w:rsidRPr="00377B5F" w:rsidRDefault="00C827AC" w:rsidP="00C827AC">
      <w:pPr>
        <w:rPr>
          <w:rFonts w:ascii="Times New Roman" w:hAnsi="Times New Roman" w:cs="Times New Roman"/>
          <w:lang w:val="fr-CH"/>
        </w:rPr>
      </w:pPr>
    </w:p>
    <w:p w14:paraId="16F42AA2" w14:textId="0CEE51B2" w:rsidR="00D66F5F" w:rsidRPr="00377B5F" w:rsidRDefault="00C827AC" w:rsidP="00D66F5F">
      <w:pPr>
        <w:rPr>
          <w:rFonts w:ascii="Times New Roman" w:hAnsi="Times New Roman" w:cs="Times New Roman"/>
          <w:lang w:val="fr-CH"/>
        </w:rPr>
      </w:pPr>
      <w:r w:rsidRPr="00377B5F">
        <w:rPr>
          <w:rFonts w:ascii="Times New Roman" w:hAnsi="Times New Roman" w:cs="Times New Roman"/>
          <w:lang w:val="fr-CH"/>
        </w:rPr>
        <w:lastRenderedPageBreak/>
        <w:t xml:space="preserve">- </w:t>
      </w:r>
      <w:r w:rsidRPr="00377B5F">
        <w:rPr>
          <w:rFonts w:ascii="Times New Roman" w:hAnsi="Times New Roman" w:cs="Times New Roman"/>
          <w:b/>
          <w:bCs/>
          <w:lang w:val="fr-CH"/>
        </w:rPr>
        <w:t>38c LOAP</w:t>
      </w:r>
      <w:r w:rsidRPr="00377B5F">
        <w:rPr>
          <w:rFonts w:ascii="Times New Roman" w:hAnsi="Times New Roman" w:cs="Times New Roman"/>
          <w:lang w:val="fr-CH"/>
        </w:rPr>
        <w:t> : si, en raison des récusations, les juges de la Cour d’appel ne se trouvent plus en nombre suffisant pour statuer, le président du Tribunal pénal fédéral tire au sort, parmi les présidents des tribunaux supérieurs</w:t>
      </w:r>
      <w:r w:rsidR="00D66F5F" w:rsidRPr="00377B5F">
        <w:rPr>
          <w:rFonts w:ascii="Times New Roman" w:hAnsi="Times New Roman" w:cs="Times New Roman"/>
          <w:lang w:val="fr-CH"/>
        </w:rPr>
        <w:t xml:space="preserve"> (cours de justice)</w:t>
      </w:r>
      <w:r w:rsidRPr="00377B5F">
        <w:rPr>
          <w:rFonts w:ascii="Times New Roman" w:hAnsi="Times New Roman" w:cs="Times New Roman"/>
          <w:lang w:val="fr-CH"/>
        </w:rPr>
        <w:t xml:space="preserve"> des cantons non intéressés</w:t>
      </w:r>
      <w:r w:rsidR="00D66F5F" w:rsidRPr="00377B5F">
        <w:rPr>
          <w:rFonts w:ascii="Times New Roman" w:hAnsi="Times New Roman" w:cs="Times New Roman"/>
          <w:lang w:val="fr-CH"/>
        </w:rPr>
        <w:t> ; «</w:t>
      </w:r>
      <w:r w:rsidR="00D66F5F" w:rsidRPr="00377B5F">
        <w:rPr>
          <w:rFonts w:ascii="Times New Roman" w:hAnsi="Times New Roman" w:cs="Times New Roman"/>
          <w:u w:val="single"/>
          <w:lang w:val="fr-CH"/>
        </w:rPr>
        <w:t> définitivement</w:t>
      </w:r>
      <w:r w:rsidR="00D66F5F" w:rsidRPr="00377B5F">
        <w:rPr>
          <w:rFonts w:ascii="Times New Roman" w:hAnsi="Times New Roman" w:cs="Times New Roman"/>
          <w:lang w:val="fr-CH"/>
        </w:rPr>
        <w:t xml:space="preserve"> » = </w:t>
      </w:r>
      <w:r w:rsidR="000F36CB" w:rsidRPr="00377B5F">
        <w:rPr>
          <w:rFonts w:ascii="Times New Roman" w:hAnsi="Times New Roman" w:cs="Times New Roman"/>
          <w:lang w:val="fr-CH"/>
        </w:rPr>
        <w:t xml:space="preserve">il faut interpréter ce terme en rapport avec l’art. 380 CPP ; </w:t>
      </w:r>
      <w:r w:rsidR="00D66F5F" w:rsidRPr="00377B5F">
        <w:rPr>
          <w:rFonts w:ascii="Times New Roman" w:hAnsi="Times New Roman" w:cs="Times New Roman"/>
          <w:lang w:val="fr-CH"/>
        </w:rPr>
        <w:t xml:space="preserve">cela signifie qu’il n’y a pas de recours possible </w:t>
      </w:r>
      <w:r w:rsidR="00086287" w:rsidRPr="00377B5F">
        <w:rPr>
          <w:rFonts w:ascii="Times New Roman" w:hAnsi="Times New Roman" w:cs="Times New Roman"/>
          <w:u w:val="single"/>
          <w:lang w:val="fr-CH"/>
        </w:rPr>
        <w:t>à l’intérieur du CPP</w:t>
      </w:r>
      <w:r w:rsidR="00086287" w:rsidRPr="00377B5F">
        <w:rPr>
          <w:rFonts w:ascii="Times New Roman" w:hAnsi="Times New Roman" w:cs="Times New Roman"/>
          <w:lang w:val="fr-CH"/>
        </w:rPr>
        <w:t xml:space="preserve"> (soit une décision rendue en instance unique)</w:t>
      </w:r>
      <w:r w:rsidR="000F36CB" w:rsidRPr="00377B5F">
        <w:rPr>
          <w:rFonts w:ascii="Times New Roman" w:hAnsi="Times New Roman" w:cs="Times New Roman"/>
          <w:lang w:val="fr-CH"/>
        </w:rPr>
        <w:t> ; ce « définitivement » n’exclut pas le recours au TF = art. 92 LTF (décision préjudicielle) ; même dans ce cas, le double degré de juridiction est rempli puisque la décision est prise en instance unique selon 59 CPP</w:t>
      </w:r>
      <w:r w:rsidR="00F652DA" w:rsidRPr="00377B5F">
        <w:rPr>
          <w:rFonts w:ascii="Times New Roman" w:hAnsi="Times New Roman" w:cs="Times New Roman"/>
          <w:lang w:val="fr-CH"/>
        </w:rPr>
        <w:t xml:space="preserve"> puis éventuellement montée au TF. </w:t>
      </w:r>
    </w:p>
    <w:p w14:paraId="33C76DA0" w14:textId="77777777" w:rsidR="003756EB" w:rsidRPr="00377B5F" w:rsidRDefault="003756EB" w:rsidP="003756EB">
      <w:pPr>
        <w:rPr>
          <w:rFonts w:ascii="Times New Roman" w:hAnsi="Times New Roman" w:cs="Times New Roman"/>
          <w:lang w:val="fr-CH"/>
        </w:rPr>
      </w:pPr>
    </w:p>
    <w:p w14:paraId="04C55404" w14:textId="195787D4"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Pourquoi faut-il bien réfléchir à la demande de récusation avant de l’introduire ? Il faut être sûr à 98% de son coup. Une demande de récusation reste une attaque personnel</w:t>
      </w:r>
      <w:r w:rsidR="00EA34D9" w:rsidRPr="00377B5F">
        <w:rPr>
          <w:rFonts w:ascii="Times New Roman" w:hAnsi="Times New Roman" w:cs="Times New Roman"/>
          <w:lang w:val="fr-CH"/>
        </w:rPr>
        <w:t>le</w:t>
      </w:r>
      <w:r w:rsidRPr="00377B5F">
        <w:rPr>
          <w:rFonts w:ascii="Times New Roman" w:hAnsi="Times New Roman" w:cs="Times New Roman"/>
          <w:lang w:val="fr-CH"/>
        </w:rPr>
        <w:t xml:space="preserve"> contre le magistrat : si l</w:t>
      </w:r>
      <w:r w:rsidR="00EA34D9" w:rsidRPr="00377B5F">
        <w:rPr>
          <w:rFonts w:ascii="Times New Roman" w:hAnsi="Times New Roman" w:cs="Times New Roman"/>
          <w:lang w:val="fr-CH"/>
        </w:rPr>
        <w:t xml:space="preserve">a </w:t>
      </w:r>
      <w:r w:rsidRPr="00377B5F">
        <w:rPr>
          <w:rFonts w:ascii="Times New Roman" w:hAnsi="Times New Roman" w:cs="Times New Roman"/>
          <w:lang w:val="fr-CH"/>
        </w:rPr>
        <w:t xml:space="preserve">personne n’est pas tenue de se récuser, elle pourrait retenir cette attaque contre vous. </w:t>
      </w:r>
      <w:r w:rsidR="00F652DA" w:rsidRPr="00377B5F">
        <w:rPr>
          <w:rFonts w:ascii="Times New Roman" w:hAnsi="Times New Roman" w:cs="Times New Roman"/>
          <w:lang w:val="fr-CH"/>
        </w:rPr>
        <w:t xml:space="preserve">C’est donc une arme à double tranchant dont il faut se méfier et n’utiliser qu’en cas d’absolue nécessité ET si on est sûr d’obtenir la récusation. </w:t>
      </w:r>
    </w:p>
    <w:p w14:paraId="2134DC78" w14:textId="77777777" w:rsidR="003756EB" w:rsidRPr="00377B5F" w:rsidRDefault="003756EB" w:rsidP="003756EB">
      <w:pPr>
        <w:rPr>
          <w:rFonts w:ascii="Times New Roman" w:hAnsi="Times New Roman" w:cs="Times New Roman"/>
          <w:lang w:val="fr-CH"/>
        </w:rPr>
      </w:pPr>
    </w:p>
    <w:p w14:paraId="13BD74EE" w14:textId="4BBB4EDE" w:rsidR="003F2ADD" w:rsidRPr="00377B5F" w:rsidRDefault="003F2ADD" w:rsidP="003756EB">
      <w:pPr>
        <w:rPr>
          <w:rFonts w:ascii="Times New Roman" w:hAnsi="Times New Roman" w:cs="Times New Roman"/>
          <w:lang w:val="fr-CH"/>
        </w:rPr>
      </w:pPr>
      <w:r w:rsidRPr="00377B5F">
        <w:rPr>
          <w:rFonts w:ascii="Times New Roman" w:hAnsi="Times New Roman" w:cs="Times New Roman"/>
          <w:lang w:val="fr-CH"/>
        </w:rPr>
        <w:t xml:space="preserve">- La garantie du principe de l’égalité des armes n’est pas spécifiquement consacrée par le CPP mais ressort de plusieurs dispositions. En matière d’égalité des armes, l’art. 130 let. d CPP prescrit par exemple que la présence du procureur devant le tribunal de première instance constitue un cas de défense obligatoire. </w:t>
      </w:r>
    </w:p>
    <w:p w14:paraId="303E9434" w14:textId="6BC84DFA" w:rsidR="003F2ADD" w:rsidRPr="00377B5F" w:rsidRDefault="003F2ADD" w:rsidP="003756EB">
      <w:pPr>
        <w:rPr>
          <w:rFonts w:ascii="Times New Roman" w:hAnsi="Times New Roman" w:cs="Times New Roman"/>
          <w:lang w:val="fr-CH"/>
        </w:rPr>
      </w:pPr>
    </w:p>
    <w:p w14:paraId="447A00E7" w14:textId="60600621" w:rsidR="003756EB" w:rsidRPr="00377B5F" w:rsidRDefault="003F2ADD" w:rsidP="003756EB">
      <w:pPr>
        <w:rPr>
          <w:rFonts w:ascii="Times New Roman" w:hAnsi="Times New Roman" w:cs="Times New Roman"/>
          <w:lang w:val="fr-CH"/>
        </w:rPr>
      </w:pPr>
      <w:r w:rsidRPr="00377B5F">
        <w:rPr>
          <w:rFonts w:ascii="Times New Roman" w:hAnsi="Times New Roman" w:cs="Times New Roman"/>
          <w:lang w:val="fr-CH"/>
        </w:rPr>
        <w:t xml:space="preserve">- Art. 9 CPP : maxime d’accusation = personne n’a à répondre d’une accusation qui n’est pas contenue dans un acte d’accusation ; cela garantit le droit d’être informé </w:t>
      </w:r>
      <w:r w:rsidR="00D43057" w:rsidRPr="00377B5F">
        <w:rPr>
          <w:rFonts w:ascii="Times New Roman" w:hAnsi="Times New Roman" w:cs="Times New Roman"/>
          <w:lang w:val="fr-CH"/>
        </w:rPr>
        <w:t xml:space="preserve">des accusations (qui découle de l’art. 6 para. 3 CEDH) </w:t>
      </w:r>
      <w:r w:rsidRPr="00377B5F">
        <w:rPr>
          <w:rFonts w:ascii="Times New Roman" w:hAnsi="Times New Roman" w:cs="Times New Roman"/>
          <w:lang w:val="fr-CH"/>
        </w:rPr>
        <w:t>et le droit de préparer sa défense</w:t>
      </w:r>
      <w:r w:rsidR="00105BBC" w:rsidRPr="00377B5F">
        <w:rPr>
          <w:rFonts w:ascii="Times New Roman" w:hAnsi="Times New Roman" w:cs="Times New Roman"/>
          <w:lang w:val="fr-CH"/>
        </w:rPr>
        <w:t xml:space="preserve"> ; l’acte d’accusation doit bien sûr être transmis avant le procès. </w:t>
      </w:r>
    </w:p>
    <w:p w14:paraId="5ED80B36" w14:textId="77777777" w:rsidR="008545CC" w:rsidRPr="00377B5F" w:rsidRDefault="008545CC" w:rsidP="003756EB">
      <w:pPr>
        <w:rPr>
          <w:rFonts w:ascii="Times New Roman" w:hAnsi="Times New Roman" w:cs="Times New Roman"/>
          <w:lang w:val="fr-CH"/>
        </w:rPr>
      </w:pPr>
    </w:p>
    <w:p w14:paraId="17817F7A" w14:textId="77777777" w:rsidR="003756EB" w:rsidRPr="00377B5F" w:rsidRDefault="003756EB" w:rsidP="003756EB">
      <w:pPr>
        <w:rPr>
          <w:rFonts w:ascii="Times New Roman" w:hAnsi="Times New Roman" w:cs="Times New Roman"/>
          <w:u w:val="single"/>
          <w:lang w:val="fr-CH"/>
        </w:rPr>
      </w:pPr>
      <w:r w:rsidRPr="00377B5F">
        <w:rPr>
          <w:rFonts w:ascii="Times New Roman" w:hAnsi="Times New Roman" w:cs="Times New Roman"/>
          <w:u w:val="single"/>
          <w:lang w:val="fr-CH"/>
        </w:rPr>
        <w:t xml:space="preserve">Droit d’être entendu : </w:t>
      </w:r>
    </w:p>
    <w:p w14:paraId="5E0431D4" w14:textId="77777777" w:rsidR="003756EB" w:rsidRPr="00377B5F" w:rsidRDefault="003756EB" w:rsidP="003756EB">
      <w:pPr>
        <w:rPr>
          <w:rFonts w:ascii="Times New Roman" w:hAnsi="Times New Roman" w:cs="Times New Roman"/>
          <w:lang w:val="fr-CH"/>
        </w:rPr>
      </w:pPr>
    </w:p>
    <w:p w14:paraId="61F868EE" w14:textId="77777777"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xml:space="preserve">- Art. 107 CPP : détaille le droit d’être informé de ses droits et obligations </w:t>
      </w:r>
    </w:p>
    <w:p w14:paraId="11DE6747" w14:textId="77777777"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xml:space="preserve">- Art. 143 CPP </w:t>
      </w:r>
    </w:p>
    <w:p w14:paraId="1C2CC917" w14:textId="77777777"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xml:space="preserve">- Art. 158 CPP </w:t>
      </w:r>
    </w:p>
    <w:p w14:paraId="7D2B36F7" w14:textId="77777777"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xml:space="preserve">- Art. 6 CEDH paragraphe 3 let. c. </w:t>
      </w:r>
    </w:p>
    <w:p w14:paraId="7DE8AA19" w14:textId="77777777" w:rsidR="003756EB" w:rsidRPr="00377B5F" w:rsidRDefault="003756EB" w:rsidP="003756EB">
      <w:pPr>
        <w:rPr>
          <w:rFonts w:ascii="Times New Roman" w:hAnsi="Times New Roman" w:cs="Times New Roman"/>
          <w:u w:val="single"/>
          <w:lang w:val="fr-CH"/>
        </w:rPr>
      </w:pPr>
    </w:p>
    <w:p w14:paraId="61D27166" w14:textId="0B4C72C6" w:rsidR="003756EB" w:rsidRPr="00377B5F" w:rsidRDefault="003756EB" w:rsidP="003756EB">
      <w:pPr>
        <w:rPr>
          <w:rFonts w:ascii="Times New Roman" w:hAnsi="Times New Roman" w:cs="Times New Roman"/>
          <w:u w:val="single"/>
          <w:lang w:val="fr-CH"/>
        </w:rPr>
      </w:pPr>
      <w:r w:rsidRPr="00377B5F">
        <w:rPr>
          <w:rFonts w:ascii="Times New Roman" w:hAnsi="Times New Roman" w:cs="Times New Roman"/>
          <w:u w:val="single"/>
          <w:lang w:val="fr-CH"/>
        </w:rPr>
        <w:t xml:space="preserve">Droit de consulter le dossier : </w:t>
      </w:r>
    </w:p>
    <w:p w14:paraId="0EDBD074" w14:textId="77777777" w:rsidR="004A468A" w:rsidRPr="00377B5F" w:rsidRDefault="004A468A" w:rsidP="003756EB">
      <w:pPr>
        <w:rPr>
          <w:rFonts w:ascii="Times New Roman" w:hAnsi="Times New Roman" w:cs="Times New Roman"/>
          <w:u w:val="single"/>
          <w:lang w:val="fr-CH"/>
        </w:rPr>
      </w:pPr>
    </w:p>
    <w:p w14:paraId="61553AAF" w14:textId="5C9B3D82"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Art. 100 CPP</w:t>
      </w:r>
      <w:r w:rsidR="008545CC" w:rsidRPr="00377B5F">
        <w:rPr>
          <w:rFonts w:ascii="Times New Roman" w:hAnsi="Times New Roman" w:cs="Times New Roman"/>
          <w:lang w:val="fr-CH"/>
        </w:rPr>
        <w:t xml:space="preserve"> : ces différents éléments </w:t>
      </w:r>
      <w:r w:rsidR="004A468A" w:rsidRPr="00377B5F">
        <w:rPr>
          <w:rFonts w:ascii="Times New Roman" w:hAnsi="Times New Roman" w:cs="Times New Roman"/>
          <w:lang w:val="fr-CH"/>
        </w:rPr>
        <w:t xml:space="preserve">forment le contenu du dossier </w:t>
      </w:r>
    </w:p>
    <w:p w14:paraId="0E8A5941" w14:textId="77777777" w:rsidR="004A468A" w:rsidRPr="00377B5F" w:rsidRDefault="004A468A" w:rsidP="003756EB">
      <w:pPr>
        <w:rPr>
          <w:rFonts w:ascii="Times New Roman" w:hAnsi="Times New Roman" w:cs="Times New Roman"/>
          <w:lang w:val="fr-CH"/>
        </w:rPr>
      </w:pPr>
    </w:p>
    <w:p w14:paraId="1DB9233E" w14:textId="5F639567"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xml:space="preserve">- Art. 101 CPP : </w:t>
      </w:r>
      <w:r w:rsidRPr="00377B5F">
        <w:rPr>
          <w:rFonts w:ascii="Times New Roman" w:hAnsi="Times New Roman" w:cs="Times New Roman"/>
          <w:b/>
          <w:bCs/>
          <w:lang w:val="fr-CH"/>
        </w:rPr>
        <w:t xml:space="preserve">« après l’ouverture de l’instruction et la première audition » ; une première audition lors de laquelle le prévenu garde le silence vaut première </w:t>
      </w:r>
      <w:r w:rsidR="008545CC" w:rsidRPr="00377B5F">
        <w:rPr>
          <w:rFonts w:ascii="Times New Roman" w:hAnsi="Times New Roman" w:cs="Times New Roman"/>
          <w:b/>
          <w:bCs/>
          <w:lang w:val="fr-CH"/>
        </w:rPr>
        <w:t>audition</w:t>
      </w:r>
      <w:r w:rsidR="008545CC" w:rsidRPr="00377B5F">
        <w:rPr>
          <w:rFonts w:ascii="Times New Roman" w:hAnsi="Times New Roman" w:cs="Times New Roman"/>
          <w:lang w:val="fr-CH"/>
        </w:rPr>
        <w:t> ; le droit de consulter le dossier comprend le droit de lever des copies à un tarif convenu (en général 1 ou 2 CHF par page</w:t>
      </w:r>
      <w:r w:rsidR="00295D21" w:rsidRPr="00377B5F">
        <w:rPr>
          <w:rFonts w:ascii="Times New Roman" w:hAnsi="Times New Roman" w:cs="Times New Roman"/>
          <w:lang w:val="fr-CH"/>
        </w:rPr>
        <w:t xml:space="preserve">, ce qui peut représenter un vrai problème lorsque vous avez </w:t>
      </w:r>
      <w:r w:rsidR="0084137B" w:rsidRPr="00377B5F">
        <w:rPr>
          <w:rFonts w:ascii="Times New Roman" w:hAnsi="Times New Roman" w:cs="Times New Roman"/>
          <w:lang w:val="fr-CH"/>
        </w:rPr>
        <w:t xml:space="preserve">un dossier qui fait plusieurs milliers de pages </w:t>
      </w:r>
      <w:r w:rsidR="008545CC" w:rsidRPr="00377B5F">
        <w:rPr>
          <w:rFonts w:ascii="Times New Roman" w:hAnsi="Times New Roman" w:cs="Times New Roman"/>
          <w:lang w:val="fr-CH"/>
        </w:rPr>
        <w:t xml:space="preserve">; dans le canton de Vaud, l’autorité peut même envoyer le dossier </w:t>
      </w:r>
      <w:r w:rsidR="0084137B" w:rsidRPr="00377B5F">
        <w:rPr>
          <w:rFonts w:ascii="Times New Roman" w:hAnsi="Times New Roman" w:cs="Times New Roman"/>
          <w:lang w:val="fr-CH"/>
        </w:rPr>
        <w:t xml:space="preserve">original </w:t>
      </w:r>
      <w:r w:rsidR="008545CC" w:rsidRPr="00377B5F">
        <w:rPr>
          <w:rFonts w:ascii="Times New Roman" w:hAnsi="Times New Roman" w:cs="Times New Roman"/>
          <w:lang w:val="fr-CH"/>
        </w:rPr>
        <w:t>à l’étude</w:t>
      </w:r>
      <w:r w:rsidR="00295D21" w:rsidRPr="00377B5F">
        <w:rPr>
          <w:rFonts w:ascii="Times New Roman" w:hAnsi="Times New Roman" w:cs="Times New Roman"/>
          <w:lang w:val="fr-CH"/>
        </w:rPr>
        <w:t xml:space="preserve"> afin d’effectuer </w:t>
      </w:r>
      <w:r w:rsidR="0084137B" w:rsidRPr="00377B5F">
        <w:rPr>
          <w:rFonts w:ascii="Times New Roman" w:hAnsi="Times New Roman" w:cs="Times New Roman"/>
          <w:lang w:val="fr-CH"/>
        </w:rPr>
        <w:t>des photo</w:t>
      </w:r>
      <w:r w:rsidR="00295D21" w:rsidRPr="00377B5F">
        <w:rPr>
          <w:rFonts w:ascii="Times New Roman" w:hAnsi="Times New Roman" w:cs="Times New Roman"/>
          <w:lang w:val="fr-CH"/>
        </w:rPr>
        <w:t>copie</w:t>
      </w:r>
      <w:r w:rsidR="0084137B" w:rsidRPr="00377B5F">
        <w:rPr>
          <w:rFonts w:ascii="Times New Roman" w:hAnsi="Times New Roman" w:cs="Times New Roman"/>
          <w:lang w:val="fr-CH"/>
        </w:rPr>
        <w:t>s ; il suffit ensuite de renvoyer le dossier à l’autorité ; un arrêt du TF confirme qu’il n’y a aucune raison de ne pas faire confiance à l’avocat à qui on confie un dossier ; en l’absence de risque de compromission du dossier, il est justifié de le remettre à l’avocat</w:t>
      </w:r>
      <w:r w:rsidR="008545CC" w:rsidRPr="00377B5F">
        <w:rPr>
          <w:rFonts w:ascii="Times New Roman" w:hAnsi="Times New Roman" w:cs="Times New Roman"/>
          <w:lang w:val="fr-CH"/>
        </w:rPr>
        <w:t xml:space="preserve">) </w:t>
      </w:r>
      <w:r w:rsidRPr="00377B5F">
        <w:rPr>
          <w:rFonts w:ascii="Times New Roman" w:hAnsi="Times New Roman" w:cs="Times New Roman"/>
          <w:lang w:val="fr-CH"/>
        </w:rPr>
        <w:t xml:space="preserve"> </w:t>
      </w:r>
    </w:p>
    <w:p w14:paraId="1661ED08" w14:textId="77777777" w:rsidR="00B24FE0" w:rsidRPr="00377B5F" w:rsidRDefault="00B24FE0" w:rsidP="003756EB">
      <w:pPr>
        <w:rPr>
          <w:rFonts w:ascii="Times New Roman" w:hAnsi="Times New Roman" w:cs="Times New Roman"/>
          <w:lang w:val="fr-CH"/>
        </w:rPr>
      </w:pPr>
    </w:p>
    <w:p w14:paraId="7EBEB0C9" w14:textId="231FDB18"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xml:space="preserve">- Art. 120 CPP </w:t>
      </w:r>
    </w:p>
    <w:p w14:paraId="1824E4DD" w14:textId="77777777" w:rsidR="00B24FE0" w:rsidRPr="00377B5F" w:rsidRDefault="00B24FE0" w:rsidP="003756EB">
      <w:pPr>
        <w:rPr>
          <w:rFonts w:ascii="Times New Roman" w:hAnsi="Times New Roman" w:cs="Times New Roman"/>
          <w:lang w:val="fr-CH"/>
        </w:rPr>
      </w:pPr>
    </w:p>
    <w:p w14:paraId="74911A88" w14:textId="244B1A14"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Art. 10</w:t>
      </w:r>
      <w:r w:rsidR="004A468A" w:rsidRPr="00377B5F">
        <w:rPr>
          <w:rFonts w:ascii="Times New Roman" w:hAnsi="Times New Roman" w:cs="Times New Roman"/>
          <w:b/>
          <w:bCs/>
          <w:lang w:val="fr-CH"/>
        </w:rPr>
        <w:t>1</w:t>
      </w:r>
      <w:r w:rsidRPr="00377B5F">
        <w:rPr>
          <w:rFonts w:ascii="Times New Roman" w:hAnsi="Times New Roman" w:cs="Times New Roman"/>
          <w:b/>
          <w:bCs/>
          <w:lang w:val="fr-CH"/>
        </w:rPr>
        <w:t xml:space="preserve"> CPP</w:t>
      </w:r>
      <w:r w:rsidR="00B24FE0" w:rsidRPr="00377B5F">
        <w:rPr>
          <w:rFonts w:ascii="Times New Roman" w:hAnsi="Times New Roman" w:cs="Times New Roman"/>
          <w:b/>
          <w:bCs/>
          <w:lang w:val="fr-CH"/>
        </w:rPr>
        <w:t> : ces parties peuvent accéder au dossier mais pas à n’importe quel moment</w:t>
      </w:r>
      <w:r w:rsidR="00B24FE0" w:rsidRPr="00377B5F">
        <w:rPr>
          <w:rFonts w:ascii="Times New Roman" w:hAnsi="Times New Roman" w:cs="Times New Roman"/>
          <w:lang w:val="fr-CH"/>
        </w:rPr>
        <w:t> : la consultation du dossier a forcément lieu après une première audition du prévenu</w:t>
      </w:r>
      <w:r w:rsidR="004A468A" w:rsidRPr="00377B5F">
        <w:rPr>
          <w:rFonts w:ascii="Times New Roman" w:hAnsi="Times New Roman" w:cs="Times New Roman"/>
          <w:lang w:val="fr-CH"/>
        </w:rPr>
        <w:t xml:space="preserve"> </w:t>
      </w:r>
      <w:r w:rsidR="004A468A" w:rsidRPr="00377B5F">
        <w:rPr>
          <w:rFonts w:ascii="Times New Roman" w:hAnsi="Times New Roman" w:cs="Times New Roman"/>
          <w:lang w:val="fr-CH"/>
        </w:rPr>
        <w:lastRenderedPageBreak/>
        <w:t>par le ministère public</w:t>
      </w:r>
      <w:r w:rsidR="00B24FE0" w:rsidRPr="00377B5F">
        <w:rPr>
          <w:rFonts w:ascii="Times New Roman" w:hAnsi="Times New Roman" w:cs="Times New Roman"/>
          <w:lang w:val="fr-CH"/>
        </w:rPr>
        <w:t xml:space="preserve"> (</w:t>
      </w:r>
      <w:r w:rsidR="00B24FE0" w:rsidRPr="00377B5F">
        <w:rPr>
          <w:rFonts w:ascii="Times New Roman" w:hAnsi="Times New Roman" w:cs="Times New Roman"/>
          <w:b/>
          <w:bCs/>
          <w:lang w:val="fr-CH"/>
        </w:rPr>
        <w:t>1</w:t>
      </w:r>
      <w:r w:rsidR="00B24FE0" w:rsidRPr="00377B5F">
        <w:rPr>
          <w:rFonts w:ascii="Times New Roman" w:hAnsi="Times New Roman" w:cs="Times New Roman"/>
          <w:b/>
          <w:bCs/>
          <w:vertAlign w:val="superscript"/>
          <w:lang w:val="fr-CH"/>
        </w:rPr>
        <w:t>ère</w:t>
      </w:r>
      <w:r w:rsidR="00B24FE0" w:rsidRPr="00377B5F">
        <w:rPr>
          <w:rFonts w:ascii="Times New Roman" w:hAnsi="Times New Roman" w:cs="Times New Roman"/>
          <w:b/>
          <w:bCs/>
          <w:lang w:val="fr-CH"/>
        </w:rPr>
        <w:t xml:space="preserve"> condition</w:t>
      </w:r>
      <w:r w:rsidR="00B24FE0" w:rsidRPr="00377B5F">
        <w:rPr>
          <w:rFonts w:ascii="Times New Roman" w:hAnsi="Times New Roman" w:cs="Times New Roman"/>
          <w:lang w:val="fr-CH"/>
        </w:rPr>
        <w:t>) et après l’ouverture de l’instruction (</w:t>
      </w:r>
      <w:r w:rsidR="00B24FE0" w:rsidRPr="00377B5F">
        <w:rPr>
          <w:rFonts w:ascii="Times New Roman" w:hAnsi="Times New Roman" w:cs="Times New Roman"/>
          <w:b/>
          <w:bCs/>
          <w:lang w:val="fr-CH"/>
        </w:rPr>
        <w:t>2</w:t>
      </w:r>
      <w:r w:rsidR="00B24FE0" w:rsidRPr="00377B5F">
        <w:rPr>
          <w:rFonts w:ascii="Times New Roman" w:hAnsi="Times New Roman" w:cs="Times New Roman"/>
          <w:b/>
          <w:bCs/>
          <w:vertAlign w:val="superscript"/>
          <w:lang w:val="fr-CH"/>
        </w:rPr>
        <w:t>ème</w:t>
      </w:r>
      <w:r w:rsidR="00B24FE0" w:rsidRPr="00377B5F">
        <w:rPr>
          <w:rFonts w:ascii="Times New Roman" w:hAnsi="Times New Roman" w:cs="Times New Roman"/>
          <w:b/>
          <w:bCs/>
          <w:lang w:val="fr-CH"/>
        </w:rPr>
        <w:t xml:space="preserve"> condition</w:t>
      </w:r>
      <w:r w:rsidR="00B24FE0" w:rsidRPr="00377B5F">
        <w:rPr>
          <w:rFonts w:ascii="Times New Roman" w:hAnsi="Times New Roman" w:cs="Times New Roman"/>
          <w:lang w:val="fr-CH"/>
        </w:rPr>
        <w:t xml:space="preserve"> ; la police ne peut pas donner accès au dossier en amont de cette première audition) ; ces deux conditions temporelles doivent être réunies ; par ailleurs, l’une engendre l’autre puisque le ministère public ne peut </w:t>
      </w:r>
      <w:r w:rsidR="004A468A" w:rsidRPr="00377B5F">
        <w:rPr>
          <w:rFonts w:ascii="Times New Roman" w:hAnsi="Times New Roman" w:cs="Times New Roman"/>
          <w:lang w:val="fr-CH"/>
        </w:rPr>
        <w:t xml:space="preserve">pas mener de première audition du prévenu sans </w:t>
      </w:r>
      <w:r w:rsidR="00B24FE0" w:rsidRPr="00377B5F">
        <w:rPr>
          <w:rFonts w:ascii="Times New Roman" w:hAnsi="Times New Roman" w:cs="Times New Roman"/>
          <w:lang w:val="fr-CH"/>
        </w:rPr>
        <w:t>ouvrir</w:t>
      </w:r>
      <w:r w:rsidR="004A468A" w:rsidRPr="00377B5F">
        <w:rPr>
          <w:rFonts w:ascii="Times New Roman" w:hAnsi="Times New Roman" w:cs="Times New Roman"/>
          <w:lang w:val="fr-CH"/>
        </w:rPr>
        <w:t xml:space="preserve"> au préalable</w:t>
      </w:r>
      <w:r w:rsidR="00B24FE0" w:rsidRPr="00377B5F">
        <w:rPr>
          <w:rFonts w:ascii="Times New Roman" w:hAnsi="Times New Roman" w:cs="Times New Roman"/>
          <w:lang w:val="fr-CH"/>
        </w:rPr>
        <w:t xml:space="preserve"> </w:t>
      </w:r>
      <w:r w:rsidR="004A468A" w:rsidRPr="00377B5F">
        <w:rPr>
          <w:rFonts w:ascii="Times New Roman" w:hAnsi="Times New Roman" w:cs="Times New Roman"/>
          <w:lang w:val="fr-CH"/>
        </w:rPr>
        <w:t xml:space="preserve">une </w:t>
      </w:r>
      <w:r w:rsidR="00B24FE0" w:rsidRPr="00377B5F">
        <w:rPr>
          <w:rFonts w:ascii="Times New Roman" w:hAnsi="Times New Roman" w:cs="Times New Roman"/>
          <w:lang w:val="fr-CH"/>
        </w:rPr>
        <w:t>instruction</w:t>
      </w:r>
      <w:r w:rsidR="004A468A" w:rsidRPr="00377B5F">
        <w:rPr>
          <w:rFonts w:ascii="Times New Roman" w:hAnsi="Times New Roman" w:cs="Times New Roman"/>
          <w:lang w:val="fr-CH"/>
        </w:rPr>
        <w:t xml:space="preserve"> ; la police ne peut pas donner accès au dossier au stade de l’investigation policière (sans avoir ouvert une instruction) </w:t>
      </w:r>
    </w:p>
    <w:p w14:paraId="703438BF" w14:textId="77777777" w:rsidR="0052245C" w:rsidRPr="00377B5F" w:rsidRDefault="0052245C" w:rsidP="003756EB">
      <w:pPr>
        <w:rPr>
          <w:rFonts w:ascii="Times New Roman" w:hAnsi="Times New Roman" w:cs="Times New Roman"/>
          <w:lang w:val="fr-CH"/>
        </w:rPr>
      </w:pPr>
    </w:p>
    <w:p w14:paraId="780BCAEE" w14:textId="70E7801A" w:rsidR="003756EB" w:rsidRPr="00377B5F" w:rsidRDefault="004A468A" w:rsidP="003756E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 xml:space="preserve">Concernant </w:t>
      </w:r>
      <w:r w:rsidRPr="00377B5F">
        <w:rPr>
          <w:rFonts w:ascii="Times New Roman" w:hAnsi="Times New Roman" w:cs="Times New Roman"/>
          <w:b/>
          <w:bCs/>
          <w:u w:val="single"/>
          <w:lang w:val="fr-CH"/>
        </w:rPr>
        <w:t>l’administration des preuves principales mentionnée par 101 CPP</w:t>
      </w:r>
      <w:r w:rsidRPr="00377B5F">
        <w:rPr>
          <w:rFonts w:ascii="Times New Roman" w:hAnsi="Times New Roman" w:cs="Times New Roman"/>
          <w:lang w:val="fr-CH"/>
        </w:rPr>
        <w:t xml:space="preserve">, </w:t>
      </w:r>
      <w:r w:rsidR="0052245C" w:rsidRPr="00377B5F">
        <w:rPr>
          <w:rFonts w:ascii="Times New Roman" w:hAnsi="Times New Roman" w:cs="Times New Roman"/>
          <w:lang w:val="fr-CH"/>
        </w:rPr>
        <w:t>qui est la condition cumulative, la JP prescrit que lorsque le MP refuse qu’une partie consulte le dossier au motif que l’administration des preuves principales</w:t>
      </w:r>
      <w:r w:rsidR="001671ED" w:rsidRPr="00377B5F">
        <w:rPr>
          <w:rFonts w:ascii="Times New Roman" w:hAnsi="Times New Roman" w:cs="Times New Roman"/>
          <w:lang w:val="fr-CH"/>
        </w:rPr>
        <w:t xml:space="preserve"> n’a pas encore lieu</w:t>
      </w:r>
      <w:r w:rsidR="0052245C" w:rsidRPr="00377B5F">
        <w:rPr>
          <w:rFonts w:ascii="Times New Roman" w:hAnsi="Times New Roman" w:cs="Times New Roman"/>
          <w:lang w:val="fr-CH"/>
        </w:rPr>
        <w:t xml:space="preserve"> (en général, celle-ci se réfère à l’audition d</w:t>
      </w:r>
      <w:r w:rsidR="001671ED" w:rsidRPr="00377B5F">
        <w:rPr>
          <w:rFonts w:ascii="Times New Roman" w:hAnsi="Times New Roman" w:cs="Times New Roman"/>
          <w:lang w:val="fr-CH"/>
        </w:rPr>
        <w:t xml:space="preserve">e la partie plaignante ou d’un témoin absolument clef) </w:t>
      </w:r>
      <w:r w:rsidR="003756EB" w:rsidRPr="00377B5F">
        <w:rPr>
          <w:rFonts w:ascii="Times New Roman" w:hAnsi="Times New Roman" w:cs="Times New Roman"/>
          <w:lang w:val="fr-CH"/>
        </w:rPr>
        <w:t>= le procureur doit se justifier et dire pourquoi il considère qu’il n’a pas encore administré les preuves principales</w:t>
      </w:r>
      <w:r w:rsidR="001671ED" w:rsidRPr="00377B5F">
        <w:rPr>
          <w:rFonts w:ascii="Times New Roman" w:hAnsi="Times New Roman" w:cs="Times New Roman"/>
          <w:lang w:val="fr-CH"/>
        </w:rPr>
        <w:t xml:space="preserve"> et ce qu’il a l’intention de faire. Si le procureur ne s’explique pas, </w:t>
      </w:r>
      <w:r w:rsidR="00670D25" w:rsidRPr="00377B5F">
        <w:rPr>
          <w:rFonts w:ascii="Times New Roman" w:hAnsi="Times New Roman" w:cs="Times New Roman"/>
          <w:lang w:val="fr-CH"/>
        </w:rPr>
        <w:t xml:space="preserve">il est possible de faire recours et </w:t>
      </w:r>
      <w:r w:rsidR="001671ED" w:rsidRPr="00377B5F">
        <w:rPr>
          <w:rFonts w:ascii="Times New Roman" w:hAnsi="Times New Roman" w:cs="Times New Roman"/>
          <w:lang w:val="fr-CH"/>
        </w:rPr>
        <w:t xml:space="preserve">il y a aura au moins une violation du droit d’être entendu en ce qui concerne l’explication qu’il doit donner concernant l’administration des preuves principales. </w:t>
      </w:r>
    </w:p>
    <w:p w14:paraId="526067E0" w14:textId="1A7BA3C3" w:rsidR="001671ED" w:rsidRPr="00377B5F" w:rsidRDefault="001671ED" w:rsidP="003756EB">
      <w:pPr>
        <w:rPr>
          <w:rFonts w:ascii="Times New Roman" w:hAnsi="Times New Roman" w:cs="Times New Roman"/>
          <w:lang w:val="fr-CH"/>
        </w:rPr>
      </w:pPr>
    </w:p>
    <w:p w14:paraId="13057CD8" w14:textId="1F99F357" w:rsidR="001671ED" w:rsidRPr="00377B5F" w:rsidRDefault="001671ED" w:rsidP="003756EB">
      <w:pPr>
        <w:rPr>
          <w:rFonts w:ascii="Times New Roman" w:hAnsi="Times New Roman" w:cs="Times New Roman"/>
          <w:lang w:val="fr-CH"/>
        </w:rPr>
      </w:pPr>
      <w:r w:rsidRPr="00377B5F">
        <w:rPr>
          <w:rFonts w:ascii="Times New Roman" w:hAnsi="Times New Roman" w:cs="Times New Roman"/>
          <w:lang w:val="fr-CH"/>
        </w:rPr>
        <w:t xml:space="preserve">- En clair, la première audition du prévenu et l’administration des preuves constituent des conditions cumulatives au sens de 101 CPC pour octroyer l’accès au dossier.  </w:t>
      </w:r>
    </w:p>
    <w:p w14:paraId="70190CB2" w14:textId="0C08FC6F" w:rsidR="00E82DA5" w:rsidRPr="00377B5F" w:rsidRDefault="00E82DA5" w:rsidP="003756EB">
      <w:pPr>
        <w:rPr>
          <w:rFonts w:ascii="Times New Roman" w:hAnsi="Times New Roman" w:cs="Times New Roman"/>
          <w:lang w:val="fr-CH"/>
        </w:rPr>
      </w:pPr>
    </w:p>
    <w:p w14:paraId="4FC8D3DD" w14:textId="4B9A82EC" w:rsidR="00E82DA5" w:rsidRPr="00377B5F" w:rsidRDefault="00E82DA5" w:rsidP="003756EB">
      <w:pPr>
        <w:rPr>
          <w:rFonts w:ascii="Times New Roman" w:hAnsi="Times New Roman" w:cs="Times New Roman"/>
          <w:lang w:val="fr-CH"/>
        </w:rPr>
      </w:pPr>
      <w:r w:rsidRPr="00377B5F">
        <w:rPr>
          <w:rFonts w:ascii="Times New Roman" w:hAnsi="Times New Roman" w:cs="Times New Roman"/>
          <w:b/>
          <w:bCs/>
          <w:u w:val="single"/>
          <w:lang w:val="fr-CH"/>
        </w:rPr>
        <w:t>- Il faut garder à l’esprit trois points</w:t>
      </w:r>
      <w:r w:rsidRPr="00377B5F">
        <w:rPr>
          <w:rFonts w:ascii="Times New Roman" w:hAnsi="Times New Roman" w:cs="Times New Roman"/>
          <w:lang w:val="fr-CH"/>
        </w:rPr>
        <w:t xml:space="preserve"> : </w:t>
      </w:r>
    </w:p>
    <w:p w14:paraId="7775120E" w14:textId="77777777" w:rsidR="003756EB" w:rsidRPr="00377B5F" w:rsidRDefault="003756EB" w:rsidP="003756EB">
      <w:pPr>
        <w:rPr>
          <w:rFonts w:ascii="Times New Roman" w:hAnsi="Times New Roman" w:cs="Times New Roman"/>
          <w:lang w:val="fr-CH"/>
        </w:rPr>
      </w:pPr>
    </w:p>
    <w:p w14:paraId="61429E31" w14:textId="5CE89B9B" w:rsidR="003756EB" w:rsidRPr="00377B5F" w:rsidRDefault="003756EB" w:rsidP="003756EB">
      <w:pPr>
        <w:rPr>
          <w:rFonts w:ascii="Times New Roman" w:hAnsi="Times New Roman" w:cs="Times New Roman"/>
          <w:lang w:val="fr-CH"/>
        </w:rPr>
      </w:pPr>
      <w:r w:rsidRPr="00377B5F">
        <w:rPr>
          <w:rFonts w:ascii="Times New Roman" w:hAnsi="Times New Roman" w:cs="Times New Roman"/>
          <w:lang w:val="fr-CH"/>
        </w:rPr>
        <w:t>- Le MPC a la faculté de donner l’accès au dossier avant que les conditions de 101 CPP soient réalisée</w:t>
      </w:r>
      <w:r w:rsidR="00670D25" w:rsidRPr="00377B5F">
        <w:rPr>
          <w:rFonts w:ascii="Times New Roman" w:hAnsi="Times New Roman" w:cs="Times New Roman"/>
          <w:lang w:val="fr-CH"/>
        </w:rPr>
        <w:t>s</w:t>
      </w:r>
      <w:r w:rsidRPr="00377B5F">
        <w:rPr>
          <w:rFonts w:ascii="Times New Roman" w:hAnsi="Times New Roman" w:cs="Times New Roman"/>
          <w:lang w:val="fr-CH"/>
        </w:rPr>
        <w:t xml:space="preserve"> = </w:t>
      </w:r>
      <w:r w:rsidRPr="00377B5F">
        <w:rPr>
          <w:rFonts w:ascii="Times New Roman" w:hAnsi="Times New Roman" w:cs="Times New Roman"/>
          <w:b/>
          <w:bCs/>
          <w:u w:val="single"/>
          <w:lang w:val="fr-CH"/>
        </w:rPr>
        <w:t>il faut donc toujours demander l’accès</w:t>
      </w:r>
      <w:r w:rsidR="00E82DA5" w:rsidRPr="00377B5F">
        <w:rPr>
          <w:rFonts w:ascii="Times New Roman" w:hAnsi="Times New Roman" w:cs="Times New Roman"/>
          <w:lang w:val="fr-CH"/>
        </w:rPr>
        <w:t xml:space="preserve"> (au pire, il sera refusé). </w:t>
      </w:r>
    </w:p>
    <w:p w14:paraId="53BBA86C" w14:textId="77777777" w:rsidR="003756EB" w:rsidRPr="00377B5F" w:rsidRDefault="003756EB" w:rsidP="003756EB">
      <w:pPr>
        <w:rPr>
          <w:rFonts w:ascii="Times New Roman" w:hAnsi="Times New Roman" w:cs="Times New Roman"/>
          <w:lang w:val="fr-CH"/>
        </w:rPr>
      </w:pPr>
    </w:p>
    <w:p w14:paraId="61392347" w14:textId="019D6477" w:rsidR="003756EB" w:rsidRPr="00377B5F" w:rsidRDefault="00670D25" w:rsidP="003756EB">
      <w:pPr>
        <w:rPr>
          <w:rFonts w:ascii="Times New Roman" w:hAnsi="Times New Roman" w:cs="Times New Roman"/>
          <w:lang w:val="fr-CH"/>
        </w:rPr>
      </w:pPr>
      <w:r w:rsidRPr="00377B5F">
        <w:rPr>
          <w:rFonts w:ascii="Times New Roman" w:hAnsi="Times New Roman" w:cs="Times New Roman"/>
          <w:lang w:val="fr-CH"/>
        </w:rPr>
        <w:t>- Par ailleurs, au nom de l’é</w:t>
      </w:r>
      <w:r w:rsidR="004A468A" w:rsidRPr="00377B5F">
        <w:rPr>
          <w:rFonts w:ascii="Times New Roman" w:hAnsi="Times New Roman" w:cs="Times New Roman"/>
          <w:lang w:val="fr-CH"/>
        </w:rPr>
        <w:t>galité</w:t>
      </w:r>
      <w:r w:rsidR="003756EB" w:rsidRPr="00377B5F">
        <w:rPr>
          <w:rFonts w:ascii="Times New Roman" w:hAnsi="Times New Roman" w:cs="Times New Roman"/>
          <w:lang w:val="fr-CH"/>
        </w:rPr>
        <w:t xml:space="preserve"> des armes : l’accès au dossier doit év</w:t>
      </w:r>
      <w:r w:rsidR="004A468A" w:rsidRPr="00377B5F">
        <w:rPr>
          <w:rFonts w:ascii="Times New Roman" w:hAnsi="Times New Roman" w:cs="Times New Roman"/>
          <w:lang w:val="fr-CH"/>
        </w:rPr>
        <w:t>o</w:t>
      </w:r>
      <w:r w:rsidR="003756EB" w:rsidRPr="00377B5F">
        <w:rPr>
          <w:rFonts w:ascii="Times New Roman" w:hAnsi="Times New Roman" w:cs="Times New Roman"/>
          <w:lang w:val="fr-CH"/>
        </w:rPr>
        <w:t xml:space="preserve">luer de manière parallèle pour toutes </w:t>
      </w:r>
      <w:r w:rsidRPr="00377B5F">
        <w:rPr>
          <w:rFonts w:ascii="Times New Roman" w:hAnsi="Times New Roman" w:cs="Times New Roman"/>
          <w:lang w:val="fr-CH"/>
        </w:rPr>
        <w:t xml:space="preserve">les </w:t>
      </w:r>
      <w:r w:rsidR="003756EB" w:rsidRPr="00377B5F">
        <w:rPr>
          <w:rFonts w:ascii="Times New Roman" w:hAnsi="Times New Roman" w:cs="Times New Roman"/>
          <w:lang w:val="fr-CH"/>
        </w:rPr>
        <w:t>parties</w:t>
      </w:r>
      <w:r w:rsidRPr="00377B5F">
        <w:rPr>
          <w:rFonts w:ascii="Times New Roman" w:hAnsi="Times New Roman" w:cs="Times New Roman"/>
          <w:lang w:val="fr-CH"/>
        </w:rPr>
        <w:t xml:space="preserve">. Il n’est pas question que l’accès au dossier soit conféré à une partie mais pas à l’autre. </w:t>
      </w:r>
    </w:p>
    <w:p w14:paraId="0E23DCB6" w14:textId="10D6DD6E" w:rsidR="00E82DA5" w:rsidRPr="00377B5F" w:rsidRDefault="00E82DA5" w:rsidP="003756EB">
      <w:pPr>
        <w:rPr>
          <w:rFonts w:ascii="Times New Roman" w:hAnsi="Times New Roman" w:cs="Times New Roman"/>
          <w:lang w:val="fr-CH"/>
        </w:rPr>
      </w:pPr>
    </w:p>
    <w:p w14:paraId="1DF9837E" w14:textId="53B31CB9" w:rsidR="00E82DA5" w:rsidRPr="00377B5F" w:rsidRDefault="00E82DA5" w:rsidP="003756EB">
      <w:pPr>
        <w:rPr>
          <w:rFonts w:ascii="Times New Roman" w:hAnsi="Times New Roman" w:cs="Times New Roman"/>
          <w:lang w:val="fr-CH"/>
        </w:rPr>
      </w:pPr>
      <w:r w:rsidRPr="00377B5F">
        <w:rPr>
          <w:rFonts w:ascii="Times New Roman" w:hAnsi="Times New Roman" w:cs="Times New Roman"/>
          <w:lang w:val="fr-CH"/>
        </w:rPr>
        <w:t>- Alors même que les conditions de l’art. 101 CPP sont remplies, l’art. 108 CPP peut justifier une restriction du droit à l’accès au dossier</w:t>
      </w:r>
      <w:r w:rsidR="00985278" w:rsidRPr="00377B5F">
        <w:rPr>
          <w:rFonts w:ascii="Times New Roman" w:hAnsi="Times New Roman" w:cs="Times New Roman"/>
          <w:lang w:val="fr-CH"/>
        </w:rPr>
        <w:t xml:space="preserve"> (en tout ou partie). </w:t>
      </w:r>
    </w:p>
    <w:p w14:paraId="669AFA64" w14:textId="6284CDC8" w:rsidR="00E82DA5" w:rsidRPr="00377B5F" w:rsidRDefault="00E82DA5" w:rsidP="003756EB">
      <w:pPr>
        <w:rPr>
          <w:rFonts w:ascii="Times New Roman" w:hAnsi="Times New Roman" w:cs="Times New Roman"/>
          <w:lang w:val="fr-CH"/>
        </w:rPr>
      </w:pPr>
    </w:p>
    <w:p w14:paraId="1BD74A60" w14:textId="045DDAA7" w:rsidR="00E82DA5" w:rsidRPr="00377B5F" w:rsidRDefault="00E82DA5" w:rsidP="003756EB">
      <w:pPr>
        <w:rPr>
          <w:rFonts w:ascii="Times New Roman" w:hAnsi="Times New Roman" w:cs="Times New Roman"/>
          <w:lang w:val="fr-CH"/>
        </w:rPr>
      </w:pPr>
      <w:r w:rsidRPr="00377B5F">
        <w:rPr>
          <w:rFonts w:ascii="Times New Roman" w:hAnsi="Times New Roman" w:cs="Times New Roman"/>
          <w:lang w:val="fr-CH"/>
        </w:rPr>
        <w:t xml:space="preserve">- Au plus tard au moment de la clôture de la phase préliminaire, l’entier du dossier doit être accessible à toutes les parties. </w:t>
      </w:r>
    </w:p>
    <w:p w14:paraId="680B5825" w14:textId="77777777" w:rsidR="003756EB" w:rsidRPr="00377B5F" w:rsidRDefault="003756EB" w:rsidP="003756EB">
      <w:pPr>
        <w:rPr>
          <w:rFonts w:ascii="Times New Roman" w:hAnsi="Times New Roman" w:cs="Times New Roman"/>
          <w:lang w:val="fr-CH"/>
        </w:rPr>
      </w:pPr>
    </w:p>
    <w:p w14:paraId="2BE68DCB" w14:textId="122B71C3" w:rsidR="00DD64C8" w:rsidRPr="00377B5F" w:rsidRDefault="00DD64C8" w:rsidP="003756EB">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Art. 6 </w:t>
      </w:r>
      <w:r w:rsidR="008A7108" w:rsidRPr="00377B5F">
        <w:rPr>
          <w:rFonts w:ascii="Times New Roman" w:hAnsi="Times New Roman" w:cs="Times New Roman"/>
          <w:b/>
          <w:bCs/>
          <w:u w:val="single"/>
          <w:lang w:val="fr-CH"/>
        </w:rPr>
        <w:t xml:space="preserve">para. 3 let. e </w:t>
      </w:r>
      <w:r w:rsidRPr="00377B5F">
        <w:rPr>
          <w:rFonts w:ascii="Times New Roman" w:hAnsi="Times New Roman" w:cs="Times New Roman"/>
          <w:b/>
          <w:bCs/>
          <w:u w:val="single"/>
          <w:lang w:val="fr-CH"/>
        </w:rPr>
        <w:t>CEDH</w:t>
      </w:r>
    </w:p>
    <w:p w14:paraId="63D0B7B8" w14:textId="77777777" w:rsidR="00DD64C8" w:rsidRPr="00377B5F" w:rsidRDefault="00DD64C8" w:rsidP="003756EB">
      <w:pPr>
        <w:rPr>
          <w:rFonts w:ascii="Times New Roman" w:hAnsi="Times New Roman" w:cs="Times New Roman"/>
          <w:lang w:val="fr-CH"/>
        </w:rPr>
      </w:pPr>
    </w:p>
    <w:p w14:paraId="6A18CF42" w14:textId="3FADE96B" w:rsidR="00DD64C8" w:rsidRPr="00377B5F" w:rsidRDefault="00DD64C8" w:rsidP="003756EB">
      <w:pPr>
        <w:rPr>
          <w:rFonts w:ascii="Times New Roman" w:hAnsi="Times New Roman" w:cs="Times New Roman"/>
          <w:lang w:val="fr-CH"/>
        </w:rPr>
      </w:pPr>
      <w:r w:rsidRPr="00377B5F">
        <w:rPr>
          <w:rFonts w:ascii="Times New Roman" w:hAnsi="Times New Roman" w:cs="Times New Roman"/>
          <w:lang w:val="fr-CH"/>
        </w:rPr>
        <w:t xml:space="preserve">- </w:t>
      </w:r>
      <w:r w:rsidR="008A7108" w:rsidRPr="00377B5F">
        <w:rPr>
          <w:rFonts w:ascii="Times New Roman" w:hAnsi="Times New Roman" w:cs="Times New Roman"/>
          <w:lang w:val="fr-CH"/>
        </w:rPr>
        <w:t>Droit à un interprète </w:t>
      </w:r>
    </w:p>
    <w:p w14:paraId="0DE092E1" w14:textId="4938B424" w:rsidR="008A7108" w:rsidRPr="00377B5F" w:rsidRDefault="008A7108" w:rsidP="003756EB">
      <w:pPr>
        <w:rPr>
          <w:rFonts w:ascii="Times New Roman" w:hAnsi="Times New Roman" w:cs="Times New Roman"/>
          <w:lang w:val="fr-CH"/>
        </w:rPr>
      </w:pPr>
      <w:r w:rsidRPr="00377B5F">
        <w:rPr>
          <w:rFonts w:ascii="Times New Roman" w:hAnsi="Times New Roman" w:cs="Times New Roman"/>
          <w:lang w:val="fr-CH"/>
        </w:rPr>
        <w:t xml:space="preserve"> - A Genève, la langue officielle est le français (67 CPP ; 13 LaCP/GE)</w:t>
      </w:r>
    </w:p>
    <w:p w14:paraId="1BE2E643" w14:textId="3E8D190D" w:rsidR="008A7108" w:rsidRPr="00377B5F" w:rsidRDefault="008A7108" w:rsidP="003756EB">
      <w:pPr>
        <w:rPr>
          <w:rFonts w:ascii="Times New Roman" w:hAnsi="Times New Roman" w:cs="Times New Roman"/>
          <w:lang w:val="fr-CH"/>
        </w:rPr>
      </w:pPr>
      <w:r w:rsidRPr="00377B5F">
        <w:rPr>
          <w:rFonts w:ascii="Times New Roman" w:hAnsi="Times New Roman" w:cs="Times New Roman"/>
          <w:lang w:val="fr-CH"/>
        </w:rPr>
        <w:t>-  Devant les juridictions fédérales : 3 LOAP</w:t>
      </w:r>
      <w:r w:rsidR="000D293B" w:rsidRPr="00377B5F">
        <w:rPr>
          <w:rFonts w:ascii="Times New Roman" w:hAnsi="Times New Roman" w:cs="Times New Roman"/>
          <w:lang w:val="fr-CH"/>
        </w:rPr>
        <w:t xml:space="preserve"> (en pratique, le MPC s’éloigne parfois de cette disposition) = une décision, sujette à recours, sera rendue par le MPC pour déterminer la langue de la procédure</w:t>
      </w:r>
    </w:p>
    <w:p w14:paraId="4606D1AD" w14:textId="0EA6BE68" w:rsidR="000D293B" w:rsidRPr="00377B5F" w:rsidRDefault="000D293B" w:rsidP="003756EB">
      <w:pPr>
        <w:rPr>
          <w:rFonts w:ascii="Times New Roman" w:hAnsi="Times New Roman" w:cs="Times New Roman"/>
          <w:lang w:val="fr-CH"/>
        </w:rPr>
      </w:pPr>
    </w:p>
    <w:p w14:paraId="2DE3461E" w14:textId="5A6D55E4" w:rsidR="000D293B" w:rsidRPr="00377B5F" w:rsidRDefault="000D293B" w:rsidP="003756EB">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68 CPP : </w:t>
      </w:r>
    </w:p>
    <w:p w14:paraId="5248628D" w14:textId="386D8167" w:rsidR="000D293B" w:rsidRPr="00377B5F" w:rsidRDefault="000D293B" w:rsidP="003756EB">
      <w:pPr>
        <w:rPr>
          <w:rFonts w:ascii="Times New Roman" w:hAnsi="Times New Roman" w:cs="Times New Roman"/>
          <w:lang w:val="fr-CH"/>
        </w:rPr>
      </w:pPr>
      <w:r w:rsidRPr="00377B5F">
        <w:rPr>
          <w:rFonts w:ascii="Times New Roman" w:hAnsi="Times New Roman" w:cs="Times New Roman"/>
          <w:lang w:val="fr-CH"/>
        </w:rPr>
        <w:t>- Il n’y a pas un droit à obtenir une traduction exhaustive de tout ce qui a été dit, respectivement ce qui est écrit</w:t>
      </w:r>
    </w:p>
    <w:p w14:paraId="5C0A23DC" w14:textId="04D7A48F" w:rsidR="00421754" w:rsidRPr="00377B5F" w:rsidRDefault="00421754" w:rsidP="003756EB">
      <w:pPr>
        <w:rPr>
          <w:rFonts w:ascii="Times New Roman" w:hAnsi="Times New Roman" w:cs="Times New Roman"/>
          <w:lang w:val="fr-CH"/>
        </w:rPr>
      </w:pPr>
      <w:r w:rsidRPr="00377B5F">
        <w:rPr>
          <w:rFonts w:ascii="Times New Roman" w:hAnsi="Times New Roman" w:cs="Times New Roman"/>
          <w:lang w:val="fr-CH"/>
        </w:rPr>
        <w:t xml:space="preserve">- Traduction de l’intégralité des échanges pendant l’audience </w:t>
      </w:r>
    </w:p>
    <w:p w14:paraId="5FD0AC95" w14:textId="47A6BF00" w:rsidR="00421754" w:rsidRPr="00377B5F" w:rsidRDefault="00421754" w:rsidP="003756EB">
      <w:pPr>
        <w:rPr>
          <w:rFonts w:ascii="Times New Roman" w:hAnsi="Times New Roman" w:cs="Times New Roman"/>
          <w:lang w:val="fr-CH"/>
        </w:rPr>
      </w:pPr>
      <w:r w:rsidRPr="00377B5F">
        <w:rPr>
          <w:rFonts w:ascii="Times New Roman" w:hAnsi="Times New Roman" w:cs="Times New Roman"/>
          <w:lang w:val="fr-CH"/>
        </w:rPr>
        <w:t xml:space="preserve">- Traduction entre l’avocat et son client </w:t>
      </w:r>
    </w:p>
    <w:p w14:paraId="7136D95B" w14:textId="4D31ED91" w:rsidR="009307C9" w:rsidRPr="00377B5F" w:rsidRDefault="00421754" w:rsidP="003756EB">
      <w:pPr>
        <w:rPr>
          <w:rFonts w:ascii="Times New Roman" w:hAnsi="Times New Roman" w:cs="Times New Roman"/>
          <w:lang w:val="fr-CH"/>
        </w:rPr>
      </w:pPr>
      <w:r w:rsidRPr="00377B5F">
        <w:rPr>
          <w:rFonts w:ascii="Times New Roman" w:hAnsi="Times New Roman" w:cs="Times New Roman"/>
          <w:lang w:val="fr-CH"/>
        </w:rPr>
        <w:t>- Traduction en substance non intégrale de pièces du dossier = d</w:t>
      </w:r>
      <w:r w:rsidR="007E5748" w:rsidRPr="00377B5F">
        <w:rPr>
          <w:rFonts w:ascii="Times New Roman" w:hAnsi="Times New Roman" w:cs="Times New Roman"/>
          <w:lang w:val="fr-CH"/>
        </w:rPr>
        <w:t>roit à la traduction des pièces essentielles </w:t>
      </w:r>
    </w:p>
    <w:p w14:paraId="3AADE7B8" w14:textId="77777777" w:rsidR="00421754" w:rsidRPr="00377B5F" w:rsidRDefault="007E5748" w:rsidP="003756EB">
      <w:pPr>
        <w:rPr>
          <w:rFonts w:ascii="Times New Roman" w:hAnsi="Times New Roman" w:cs="Times New Roman"/>
          <w:lang w:val="fr-CH"/>
        </w:rPr>
      </w:pPr>
      <w:r w:rsidRPr="00377B5F">
        <w:rPr>
          <w:rFonts w:ascii="Times New Roman" w:hAnsi="Times New Roman" w:cs="Times New Roman"/>
          <w:lang w:val="fr-CH"/>
        </w:rPr>
        <w:t>- L</w:t>
      </w:r>
      <w:r w:rsidR="00421754" w:rsidRPr="00377B5F">
        <w:rPr>
          <w:rFonts w:ascii="Times New Roman" w:hAnsi="Times New Roman" w:cs="Times New Roman"/>
          <w:lang w:val="fr-CH"/>
        </w:rPr>
        <w:t xml:space="preserve">es décisions et </w:t>
      </w:r>
      <w:r w:rsidRPr="00377B5F">
        <w:rPr>
          <w:rFonts w:ascii="Times New Roman" w:hAnsi="Times New Roman" w:cs="Times New Roman"/>
          <w:lang w:val="fr-CH"/>
        </w:rPr>
        <w:t>acte d’accusation d</w:t>
      </w:r>
      <w:r w:rsidR="00421754" w:rsidRPr="00377B5F">
        <w:rPr>
          <w:rFonts w:ascii="Times New Roman" w:hAnsi="Times New Roman" w:cs="Times New Roman"/>
          <w:lang w:val="fr-CH"/>
        </w:rPr>
        <w:t>evraien</w:t>
      </w:r>
      <w:r w:rsidRPr="00377B5F">
        <w:rPr>
          <w:rFonts w:ascii="Times New Roman" w:hAnsi="Times New Roman" w:cs="Times New Roman"/>
          <w:lang w:val="fr-CH"/>
        </w:rPr>
        <w:t>t être traduit</w:t>
      </w:r>
      <w:r w:rsidR="00421754" w:rsidRPr="00377B5F">
        <w:rPr>
          <w:rFonts w:ascii="Times New Roman" w:hAnsi="Times New Roman" w:cs="Times New Roman"/>
          <w:lang w:val="fr-CH"/>
        </w:rPr>
        <w:t xml:space="preserve">s </w:t>
      </w:r>
      <w:r w:rsidRPr="00377B5F">
        <w:rPr>
          <w:rFonts w:ascii="Times New Roman" w:hAnsi="Times New Roman" w:cs="Times New Roman"/>
          <w:lang w:val="fr-CH"/>
        </w:rPr>
        <w:t>dans son intégralité</w:t>
      </w:r>
    </w:p>
    <w:p w14:paraId="06B1CF75" w14:textId="48AC261A" w:rsidR="007E5748" w:rsidRPr="00377B5F" w:rsidRDefault="00421754" w:rsidP="003756EB">
      <w:pPr>
        <w:rPr>
          <w:rFonts w:ascii="Times New Roman" w:hAnsi="Times New Roman" w:cs="Times New Roman"/>
          <w:lang w:val="fr-CH"/>
        </w:rPr>
      </w:pPr>
      <w:r w:rsidRPr="00377B5F">
        <w:rPr>
          <w:rFonts w:ascii="Times New Roman" w:hAnsi="Times New Roman" w:cs="Times New Roman"/>
          <w:lang w:val="fr-CH"/>
        </w:rPr>
        <w:lastRenderedPageBreak/>
        <w:t>- Jurisprudence néanmoins fluctuante sur le point des traductions</w:t>
      </w:r>
      <w:r w:rsidR="007E5748" w:rsidRPr="00377B5F">
        <w:rPr>
          <w:rFonts w:ascii="Times New Roman" w:hAnsi="Times New Roman" w:cs="Times New Roman"/>
          <w:lang w:val="fr-CH"/>
        </w:rPr>
        <w:t xml:space="preserve"> </w:t>
      </w:r>
    </w:p>
    <w:p w14:paraId="61F6606C" w14:textId="43DE022D" w:rsidR="007E5748" w:rsidRPr="00377B5F" w:rsidRDefault="007E5748" w:rsidP="003756EB">
      <w:pPr>
        <w:rPr>
          <w:rFonts w:ascii="Times New Roman" w:hAnsi="Times New Roman" w:cs="Times New Roman"/>
          <w:lang w:val="fr-CH"/>
        </w:rPr>
      </w:pPr>
    </w:p>
    <w:p w14:paraId="37064440" w14:textId="6ED28B38" w:rsidR="007E5748" w:rsidRPr="00377B5F" w:rsidRDefault="007E5748" w:rsidP="003756E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highlight w:val="yellow"/>
          <w:lang w:val="fr-CH"/>
        </w:rPr>
        <w:t>ATF 145 IV 197</w:t>
      </w:r>
      <w:r w:rsidRPr="00377B5F">
        <w:rPr>
          <w:rFonts w:ascii="Times New Roman" w:hAnsi="Times New Roman" w:cs="Times New Roman"/>
          <w:lang w:val="fr-CH"/>
        </w:rPr>
        <w:t xml:space="preserve"> : pour une ordonnance pénale, la traduction du dispositif et des voies de recours sont suffisantes </w:t>
      </w:r>
      <w:r w:rsidR="00C34F9F" w:rsidRPr="00377B5F">
        <w:rPr>
          <w:rFonts w:ascii="Times New Roman" w:hAnsi="Times New Roman" w:cs="Times New Roman"/>
          <w:lang w:val="fr-CH"/>
        </w:rPr>
        <w:t xml:space="preserve">(arrêt critiquable selon Prof. Jeanneret) </w:t>
      </w:r>
    </w:p>
    <w:p w14:paraId="349D17E2" w14:textId="5790FFB0" w:rsidR="007E5748" w:rsidRPr="00377B5F" w:rsidRDefault="007E5748" w:rsidP="003756EB">
      <w:pPr>
        <w:rPr>
          <w:rFonts w:ascii="Times New Roman" w:hAnsi="Times New Roman" w:cs="Times New Roman"/>
          <w:lang w:val="fr-CH"/>
        </w:rPr>
      </w:pPr>
    </w:p>
    <w:p w14:paraId="70ADE6F7" w14:textId="250F8423" w:rsidR="00C34F9F" w:rsidRPr="00377B5F" w:rsidRDefault="00C34F9F" w:rsidP="003756EB">
      <w:pPr>
        <w:rPr>
          <w:rFonts w:ascii="Times New Roman" w:hAnsi="Times New Roman" w:cs="Times New Roman"/>
          <w:lang w:val="fr-CH"/>
        </w:rPr>
      </w:pPr>
      <w:r w:rsidRPr="00377B5F">
        <w:rPr>
          <w:rFonts w:ascii="Times New Roman" w:hAnsi="Times New Roman" w:cs="Times New Roman"/>
          <w:lang w:val="fr-CH"/>
        </w:rPr>
        <w:t>- Il faut se méfier des traducteurs</w:t>
      </w:r>
      <w:r w:rsidR="00775FFE" w:rsidRPr="00377B5F">
        <w:rPr>
          <w:rFonts w:ascii="Times New Roman" w:hAnsi="Times New Roman" w:cs="Times New Roman"/>
          <w:lang w:val="fr-CH"/>
        </w:rPr>
        <w:t xml:space="preserve"> (pour lesquelles il n’y a pas d’exigences formelles)</w:t>
      </w:r>
      <w:r w:rsidRPr="00377B5F">
        <w:rPr>
          <w:rFonts w:ascii="Times New Roman" w:hAnsi="Times New Roman" w:cs="Times New Roman"/>
          <w:lang w:val="fr-CH"/>
        </w:rPr>
        <w:t>, qui ne produisent pas toujours de</w:t>
      </w:r>
      <w:r w:rsidR="00775FFE" w:rsidRPr="00377B5F">
        <w:rPr>
          <w:rFonts w:ascii="Times New Roman" w:hAnsi="Times New Roman" w:cs="Times New Roman"/>
          <w:lang w:val="fr-CH"/>
        </w:rPr>
        <w:t>s</w:t>
      </w:r>
      <w:r w:rsidRPr="00377B5F">
        <w:rPr>
          <w:rFonts w:ascii="Times New Roman" w:hAnsi="Times New Roman" w:cs="Times New Roman"/>
          <w:lang w:val="fr-CH"/>
        </w:rPr>
        <w:t xml:space="preserve"> traductions de bonne qualité</w:t>
      </w:r>
    </w:p>
    <w:p w14:paraId="6B469EE2" w14:textId="5F4CE85D" w:rsidR="00C34F9F" w:rsidRPr="00377B5F" w:rsidRDefault="00C34F9F" w:rsidP="003756EB">
      <w:pPr>
        <w:rPr>
          <w:rFonts w:ascii="Times New Roman" w:hAnsi="Times New Roman" w:cs="Times New Roman"/>
          <w:lang w:val="fr-CH"/>
        </w:rPr>
      </w:pPr>
      <w:r w:rsidRPr="00377B5F">
        <w:rPr>
          <w:rFonts w:ascii="Times New Roman" w:hAnsi="Times New Roman" w:cs="Times New Roman"/>
          <w:lang w:val="fr-CH"/>
        </w:rPr>
        <w:t>- La traduction peut aussi s’avérer problématique dans le cas d’une défense de la première heure : parfois, le prévenu (qui dispose du droit à la traduction en vertu de 159 CPP lors de l’audience de police et pour l’échange avant celle-ci avec son avocat) parle une langue peu courante pour laquelle il sera difficile de trouver un traducteur : à défaut, l</w:t>
      </w:r>
      <w:r w:rsidR="00775FFE" w:rsidRPr="00377B5F">
        <w:rPr>
          <w:rFonts w:ascii="Times New Roman" w:hAnsi="Times New Roman" w:cs="Times New Roman"/>
          <w:lang w:val="fr-CH"/>
        </w:rPr>
        <w:t xml:space="preserve">a police </w:t>
      </w:r>
      <w:r w:rsidRPr="00377B5F">
        <w:rPr>
          <w:rFonts w:ascii="Times New Roman" w:hAnsi="Times New Roman" w:cs="Times New Roman"/>
          <w:lang w:val="fr-CH"/>
        </w:rPr>
        <w:t>peut mettre à disposition le traducteur qui va traduire l’audience, ce qui est évidemment problématique dans la mesure où les échanges do</w:t>
      </w:r>
      <w:r w:rsidR="00775FFE" w:rsidRPr="00377B5F">
        <w:rPr>
          <w:rFonts w:ascii="Times New Roman" w:hAnsi="Times New Roman" w:cs="Times New Roman"/>
          <w:lang w:val="fr-CH"/>
        </w:rPr>
        <w:t>ivent</w:t>
      </w:r>
      <w:r w:rsidRPr="00377B5F">
        <w:rPr>
          <w:rFonts w:ascii="Times New Roman" w:hAnsi="Times New Roman" w:cs="Times New Roman"/>
          <w:lang w:val="fr-CH"/>
        </w:rPr>
        <w:t xml:space="preserve"> rester secrets (le traducteur devient un auxiliaire de l’avocat et est tenu par le secret) </w:t>
      </w:r>
    </w:p>
    <w:p w14:paraId="247B13B9" w14:textId="20B0752E" w:rsidR="00775FFE" w:rsidRPr="00377B5F" w:rsidRDefault="00775FFE" w:rsidP="003756EB">
      <w:pPr>
        <w:rPr>
          <w:rFonts w:ascii="Times New Roman" w:hAnsi="Times New Roman" w:cs="Times New Roman"/>
          <w:lang w:val="fr-CH"/>
        </w:rPr>
      </w:pPr>
    </w:p>
    <w:p w14:paraId="2C8C1870" w14:textId="272870B4" w:rsidR="00775FFE" w:rsidRPr="00377B5F" w:rsidRDefault="00775FFE" w:rsidP="003756E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Les frais de traduction ne peuvent jamais être mis à la charge du prévenu</w:t>
      </w:r>
      <w:r w:rsidRPr="00377B5F">
        <w:rPr>
          <w:rFonts w:ascii="Times New Roman" w:hAnsi="Times New Roman" w:cs="Times New Roman"/>
          <w:lang w:val="fr-CH"/>
        </w:rPr>
        <w:t xml:space="preserve"> quelle que soit l’hypothèse, y compris les frais de traduction ayant servi aux échanges entre l’avocat et son client (au parloir de la prison par exemple)</w:t>
      </w:r>
      <w:r w:rsidR="00F23A40" w:rsidRPr="00377B5F">
        <w:rPr>
          <w:rFonts w:ascii="Times New Roman" w:hAnsi="Times New Roman" w:cs="Times New Roman"/>
          <w:lang w:val="fr-CH"/>
        </w:rPr>
        <w:t xml:space="preserve"> ; la gratuité implique que l’Etat doit payer tout de suite la facture l’interprète </w:t>
      </w:r>
      <w:r w:rsidR="000A2C5C" w:rsidRPr="00377B5F">
        <w:rPr>
          <w:rFonts w:ascii="Times New Roman" w:hAnsi="Times New Roman" w:cs="Times New Roman"/>
          <w:lang w:val="fr-CH"/>
        </w:rPr>
        <w:t>(l’Etat ne peut pas exiger de l’avocat qu’il paye l’interprète et le mette sur sa note de frais pour se faire rembourser à la fin de la procédure)</w:t>
      </w:r>
    </w:p>
    <w:p w14:paraId="5C85DAA5" w14:textId="77777777" w:rsidR="007E5748" w:rsidRPr="00377B5F" w:rsidRDefault="007E5748" w:rsidP="003756EB">
      <w:pPr>
        <w:rPr>
          <w:rFonts w:ascii="Times New Roman" w:hAnsi="Times New Roman" w:cs="Times New Roman"/>
          <w:b/>
          <w:bCs/>
          <w:lang w:val="fr-CH"/>
        </w:rPr>
      </w:pPr>
    </w:p>
    <w:p w14:paraId="345652E0" w14:textId="5A978648" w:rsidR="003756EB" w:rsidRPr="00377B5F" w:rsidRDefault="00FF2A33" w:rsidP="003756EB">
      <w:pPr>
        <w:rPr>
          <w:rFonts w:ascii="Times New Roman" w:hAnsi="Times New Roman" w:cs="Times New Roman"/>
          <w:b/>
          <w:bCs/>
          <w:lang w:val="fr-CH"/>
        </w:rPr>
      </w:pPr>
      <w:r w:rsidRPr="00377B5F">
        <w:rPr>
          <w:rFonts w:ascii="Times New Roman" w:hAnsi="Times New Roman" w:cs="Times New Roman"/>
          <w:b/>
          <w:bCs/>
          <w:lang w:val="fr-CH"/>
        </w:rPr>
        <w:t>Art. 6 para. 3 let. d CEDH</w:t>
      </w:r>
    </w:p>
    <w:p w14:paraId="020760AF" w14:textId="09545E31" w:rsidR="00FF2A33" w:rsidRPr="00377B5F" w:rsidRDefault="00FF2A33" w:rsidP="003756EB">
      <w:pPr>
        <w:rPr>
          <w:rFonts w:ascii="Times New Roman" w:hAnsi="Times New Roman" w:cs="Times New Roman"/>
          <w:lang w:val="fr-CH"/>
        </w:rPr>
      </w:pPr>
      <w:r w:rsidRPr="00377B5F">
        <w:rPr>
          <w:rFonts w:ascii="Times New Roman" w:hAnsi="Times New Roman" w:cs="Times New Roman"/>
          <w:lang w:val="fr-CH"/>
        </w:rPr>
        <w:t>- Droit au contradictoire : interrogation des témoins à charge et à décharge selon cette disposition ; la notion de « témoin » selon cet article</w:t>
      </w:r>
      <w:r w:rsidR="00106430" w:rsidRPr="00377B5F">
        <w:rPr>
          <w:rFonts w:ascii="Times New Roman" w:hAnsi="Times New Roman" w:cs="Times New Roman"/>
          <w:lang w:val="fr-CH"/>
        </w:rPr>
        <w:t xml:space="preserve"> (très large, vise même un coprévenu, en réalité n’importe quelle personne qui vient faire une déclaration dans le cadre du procès)</w:t>
      </w:r>
      <w:r w:rsidRPr="00377B5F">
        <w:rPr>
          <w:rFonts w:ascii="Times New Roman" w:hAnsi="Times New Roman" w:cs="Times New Roman"/>
          <w:lang w:val="fr-CH"/>
        </w:rPr>
        <w:t xml:space="preserve"> ne se fond pas avec la notion de témoin selon le CPP </w:t>
      </w:r>
    </w:p>
    <w:p w14:paraId="04AE2D29" w14:textId="77777777" w:rsidR="00625FC3" w:rsidRPr="00377B5F" w:rsidRDefault="00625FC3" w:rsidP="003756EB">
      <w:pPr>
        <w:rPr>
          <w:rFonts w:ascii="Times New Roman" w:hAnsi="Times New Roman" w:cs="Times New Roman"/>
          <w:lang w:val="fr-CH"/>
        </w:rPr>
      </w:pPr>
    </w:p>
    <w:p w14:paraId="14BD0923" w14:textId="231C0EE4" w:rsidR="00106430" w:rsidRPr="00377B5F" w:rsidRDefault="00106430" w:rsidP="003756EB">
      <w:pPr>
        <w:rPr>
          <w:rFonts w:ascii="Times New Roman" w:hAnsi="Times New Roman" w:cs="Times New Roman"/>
          <w:lang w:val="fr-CH"/>
        </w:rPr>
      </w:pPr>
      <w:r w:rsidRPr="00377B5F">
        <w:rPr>
          <w:rFonts w:ascii="Times New Roman" w:hAnsi="Times New Roman" w:cs="Times New Roman"/>
          <w:lang w:val="fr-CH"/>
        </w:rPr>
        <w:t>- Violation de 6 para. 3 let. d CEDH si un prévenu est condamné sur la foi d’un témoignage à charge sans que l’avocat dudit prévenu ait pu l’interroger à décharge</w:t>
      </w:r>
      <w:r w:rsidR="00625FC3" w:rsidRPr="00377B5F">
        <w:rPr>
          <w:rFonts w:ascii="Times New Roman" w:hAnsi="Times New Roman" w:cs="Times New Roman"/>
          <w:lang w:val="fr-CH"/>
        </w:rPr>
        <w:t xml:space="preserve">  </w:t>
      </w:r>
    </w:p>
    <w:p w14:paraId="12D2E8A3" w14:textId="77777777" w:rsidR="00625FC3" w:rsidRPr="00377B5F" w:rsidRDefault="00625FC3" w:rsidP="003756EB">
      <w:pPr>
        <w:rPr>
          <w:rFonts w:ascii="Times New Roman" w:hAnsi="Times New Roman" w:cs="Times New Roman"/>
          <w:lang w:val="fr-CH"/>
        </w:rPr>
      </w:pPr>
    </w:p>
    <w:p w14:paraId="7348105D" w14:textId="06740444" w:rsidR="00106430" w:rsidRPr="00377B5F" w:rsidRDefault="00106430" w:rsidP="003756EB">
      <w:pPr>
        <w:rPr>
          <w:rFonts w:ascii="Times New Roman" w:hAnsi="Times New Roman" w:cs="Times New Roman"/>
          <w:lang w:val="fr-CH"/>
        </w:rPr>
      </w:pPr>
      <w:r w:rsidRPr="00377B5F">
        <w:rPr>
          <w:rFonts w:ascii="Times New Roman" w:hAnsi="Times New Roman" w:cs="Times New Roman"/>
          <w:lang w:val="fr-CH"/>
        </w:rPr>
        <w:t xml:space="preserve">- Art. 6 para. 3 let. d CEDH prescrit que l’on doit pouvoir au moins une fois dans la procédure procéder à ce contre-interrogatoire </w:t>
      </w:r>
      <w:r w:rsidR="00625FC3" w:rsidRPr="00377B5F">
        <w:rPr>
          <w:rFonts w:ascii="Times New Roman" w:hAnsi="Times New Roman" w:cs="Times New Roman"/>
          <w:lang w:val="fr-CH"/>
        </w:rPr>
        <w:t>; si on a eu au moins une fois l’occasion de mener ce contre-interrogatoire, c’est conforme à la CEDH</w:t>
      </w:r>
    </w:p>
    <w:p w14:paraId="2DF7EDE9" w14:textId="1B6ECD3A" w:rsidR="00106430" w:rsidRPr="00377B5F" w:rsidRDefault="00106430" w:rsidP="003756EB">
      <w:pPr>
        <w:rPr>
          <w:rFonts w:ascii="Times New Roman" w:hAnsi="Times New Roman" w:cs="Times New Roman"/>
          <w:lang w:val="fr-CH"/>
        </w:rPr>
      </w:pPr>
    </w:p>
    <w:p w14:paraId="04C3EBC9" w14:textId="004FD223" w:rsidR="00106430" w:rsidRPr="00377B5F" w:rsidRDefault="00106430" w:rsidP="003756EB">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Art. 147 CPP (disposition clef en matière contradictoire) </w:t>
      </w:r>
    </w:p>
    <w:p w14:paraId="0661FDFD" w14:textId="78599538" w:rsidR="00106430" w:rsidRPr="00377B5F" w:rsidRDefault="00106430" w:rsidP="003756EB">
      <w:pPr>
        <w:rPr>
          <w:rFonts w:ascii="Times New Roman" w:hAnsi="Times New Roman" w:cs="Times New Roman"/>
          <w:lang w:val="fr-CH"/>
        </w:rPr>
      </w:pPr>
    </w:p>
    <w:p w14:paraId="1FBE7C08" w14:textId="758FFDB9" w:rsidR="00106430" w:rsidRPr="00377B5F" w:rsidRDefault="00106430" w:rsidP="003756EB">
      <w:pPr>
        <w:rPr>
          <w:rFonts w:ascii="Times New Roman" w:hAnsi="Times New Roman" w:cs="Times New Roman"/>
          <w:lang w:val="fr-CH"/>
        </w:rPr>
      </w:pPr>
      <w:r w:rsidRPr="00377B5F">
        <w:rPr>
          <w:rFonts w:ascii="Times New Roman" w:hAnsi="Times New Roman" w:cs="Times New Roman"/>
          <w:lang w:val="fr-CH"/>
        </w:rPr>
        <w:t xml:space="preserve">- </w:t>
      </w:r>
      <w:r w:rsidR="00625FC3" w:rsidRPr="00377B5F">
        <w:rPr>
          <w:rFonts w:ascii="Times New Roman" w:hAnsi="Times New Roman" w:cs="Times New Roman"/>
          <w:lang w:val="fr-CH"/>
        </w:rPr>
        <w:t>Dès l’ouverture de l’instruction, le contradictoire est assuré pour l’ensemble des parties : on enclenche donc le mode contradictoire très tôt dans la procédure et celui-ci va demeurer jusqu’à la fin de celle-ci</w:t>
      </w:r>
    </w:p>
    <w:p w14:paraId="30059AD8" w14:textId="62121507" w:rsidR="00C4124E" w:rsidRPr="00377B5F" w:rsidRDefault="00C4124E" w:rsidP="003756EB">
      <w:pPr>
        <w:rPr>
          <w:rFonts w:ascii="Times New Roman" w:hAnsi="Times New Roman" w:cs="Times New Roman"/>
          <w:lang w:val="fr-CH"/>
        </w:rPr>
      </w:pPr>
    </w:p>
    <w:p w14:paraId="6ABD8F19" w14:textId="38BE22FE" w:rsidR="00C4124E" w:rsidRPr="00377B5F" w:rsidRDefault="00C4124E" w:rsidP="003756EB">
      <w:pPr>
        <w:rPr>
          <w:rFonts w:ascii="Times New Roman" w:hAnsi="Times New Roman" w:cs="Times New Roman"/>
          <w:lang w:val="fr-CH"/>
        </w:rPr>
      </w:pPr>
      <w:r w:rsidRPr="00377B5F">
        <w:rPr>
          <w:rFonts w:ascii="Times New Roman" w:hAnsi="Times New Roman" w:cs="Times New Roman"/>
          <w:lang w:val="fr-CH"/>
        </w:rPr>
        <w:t xml:space="preserve">- Les parties ont un droit de présence active (soit de pouvoir intervenir lors des auditions) </w:t>
      </w:r>
    </w:p>
    <w:p w14:paraId="7151313A" w14:textId="52DA7ECC" w:rsidR="00C4124E" w:rsidRPr="00377B5F" w:rsidRDefault="00C4124E" w:rsidP="003756EB">
      <w:pPr>
        <w:rPr>
          <w:rFonts w:ascii="Times New Roman" w:hAnsi="Times New Roman" w:cs="Times New Roman"/>
          <w:lang w:val="fr-CH"/>
        </w:rPr>
      </w:pPr>
    </w:p>
    <w:p w14:paraId="233F3459" w14:textId="25215CE6" w:rsidR="00C4124E" w:rsidRPr="00377B5F" w:rsidRDefault="00C4124E" w:rsidP="003756EB">
      <w:pPr>
        <w:rPr>
          <w:rFonts w:ascii="Times New Roman" w:hAnsi="Times New Roman" w:cs="Times New Roman"/>
          <w:lang w:val="fr-CH"/>
        </w:rPr>
      </w:pPr>
      <w:r w:rsidRPr="00377B5F">
        <w:rPr>
          <w:rFonts w:ascii="Times New Roman" w:hAnsi="Times New Roman" w:cs="Times New Roman"/>
          <w:lang w:val="fr-CH"/>
        </w:rPr>
        <w:t>- La garantie du contradictoire est en principe mis en œuvre uniquement pour ce qui concerne les auditions : pour les mesures de contrainte (écoutes téléphoniques par exemple)</w:t>
      </w:r>
      <w:r w:rsidR="00C843D4" w:rsidRPr="00377B5F">
        <w:rPr>
          <w:rFonts w:ascii="Times New Roman" w:hAnsi="Times New Roman" w:cs="Times New Roman"/>
          <w:lang w:val="fr-CH"/>
        </w:rPr>
        <w:t xml:space="preserve"> et les expertises</w:t>
      </w:r>
      <w:r w:rsidRPr="00377B5F">
        <w:rPr>
          <w:rFonts w:ascii="Times New Roman" w:hAnsi="Times New Roman" w:cs="Times New Roman"/>
          <w:lang w:val="fr-CH"/>
        </w:rPr>
        <w:t>, le droit au contradictoire ne s’applique</w:t>
      </w:r>
      <w:r w:rsidR="00C843D4" w:rsidRPr="00377B5F">
        <w:rPr>
          <w:rFonts w:ascii="Times New Roman" w:hAnsi="Times New Roman" w:cs="Times New Roman"/>
          <w:lang w:val="fr-CH"/>
        </w:rPr>
        <w:t xml:space="preserve"> pas</w:t>
      </w:r>
      <w:r w:rsidRPr="00377B5F">
        <w:rPr>
          <w:rFonts w:ascii="Times New Roman" w:hAnsi="Times New Roman" w:cs="Times New Roman"/>
          <w:lang w:val="fr-CH"/>
        </w:rPr>
        <w:t xml:space="preserve"> (c’est bien sûr différent si la personne est interrogée sur le contenu d’une écoute téléphonique lors d’une audition) </w:t>
      </w:r>
    </w:p>
    <w:p w14:paraId="0D339B22" w14:textId="75265491" w:rsidR="00625FC3" w:rsidRPr="00377B5F" w:rsidRDefault="00625FC3" w:rsidP="003756EB">
      <w:pPr>
        <w:rPr>
          <w:rFonts w:ascii="Times New Roman" w:hAnsi="Times New Roman" w:cs="Times New Roman"/>
          <w:lang w:val="fr-CH"/>
        </w:rPr>
      </w:pPr>
    </w:p>
    <w:p w14:paraId="6FB2FE94" w14:textId="77777777" w:rsidR="00C843D4" w:rsidRPr="00377B5F" w:rsidRDefault="00625FC3" w:rsidP="003756EB">
      <w:pPr>
        <w:rPr>
          <w:rFonts w:ascii="Times New Roman" w:hAnsi="Times New Roman" w:cs="Times New Roman"/>
          <w:b/>
          <w:bCs/>
          <w:u w:val="single"/>
          <w:lang w:val="fr-CH"/>
        </w:rPr>
      </w:pPr>
      <w:r w:rsidRPr="00377B5F">
        <w:rPr>
          <w:rFonts w:ascii="Times New Roman" w:hAnsi="Times New Roman" w:cs="Times New Roman"/>
          <w:b/>
          <w:bCs/>
          <w:u w:val="single"/>
          <w:lang w:val="fr-CH"/>
        </w:rPr>
        <w:t>- Il n’y a que dans la phase de l’investigation policière en amont de l’ouverture de l’instruction que le contradictoire n’existe pa</w:t>
      </w:r>
      <w:r w:rsidR="00C843D4" w:rsidRPr="00377B5F">
        <w:rPr>
          <w:rFonts w:ascii="Times New Roman" w:hAnsi="Times New Roman" w:cs="Times New Roman"/>
          <w:b/>
          <w:bCs/>
          <w:u w:val="single"/>
          <w:lang w:val="fr-CH"/>
        </w:rPr>
        <w:t>s </w:t>
      </w:r>
    </w:p>
    <w:p w14:paraId="0943F39A" w14:textId="77777777" w:rsidR="00C843D4" w:rsidRPr="00377B5F" w:rsidRDefault="00C843D4" w:rsidP="003756EB">
      <w:pPr>
        <w:rPr>
          <w:rFonts w:ascii="Times New Roman" w:hAnsi="Times New Roman" w:cs="Times New Roman"/>
          <w:b/>
          <w:bCs/>
          <w:lang w:val="fr-CH"/>
        </w:rPr>
      </w:pPr>
    </w:p>
    <w:p w14:paraId="6911646C" w14:textId="77777777" w:rsidR="0057335E" w:rsidRPr="00377B5F" w:rsidRDefault="00C843D4" w:rsidP="003756EB">
      <w:pPr>
        <w:rPr>
          <w:rFonts w:ascii="Times New Roman" w:hAnsi="Times New Roman" w:cs="Times New Roman"/>
          <w:b/>
          <w:bCs/>
          <w:lang w:val="fr-CH"/>
        </w:rPr>
      </w:pPr>
      <w:r w:rsidRPr="00377B5F">
        <w:rPr>
          <w:rFonts w:ascii="Times New Roman" w:hAnsi="Times New Roman" w:cs="Times New Roman"/>
          <w:b/>
          <w:bCs/>
          <w:lang w:val="fr-CH"/>
        </w:rPr>
        <w:lastRenderedPageBreak/>
        <w:t>- Pour que la garantie du contradictoire soit effective</w:t>
      </w:r>
      <w:r w:rsidR="0057335E" w:rsidRPr="00377B5F">
        <w:rPr>
          <w:rFonts w:ascii="Times New Roman" w:hAnsi="Times New Roman" w:cs="Times New Roman"/>
          <w:b/>
          <w:bCs/>
          <w:lang w:val="fr-CH"/>
        </w:rPr>
        <w:t xml:space="preserve"> : </w:t>
      </w:r>
    </w:p>
    <w:p w14:paraId="38B7ADAF" w14:textId="77777777" w:rsidR="0057335E" w:rsidRPr="00377B5F" w:rsidRDefault="0057335E" w:rsidP="003756EB">
      <w:pPr>
        <w:rPr>
          <w:rFonts w:ascii="Times New Roman" w:hAnsi="Times New Roman" w:cs="Times New Roman"/>
          <w:b/>
          <w:bCs/>
          <w:lang w:val="fr-CH"/>
        </w:rPr>
      </w:pPr>
    </w:p>
    <w:p w14:paraId="7844B061" w14:textId="77777777" w:rsidR="0057335E" w:rsidRPr="00377B5F" w:rsidRDefault="00BF2D6B" w:rsidP="003756EB">
      <w:pPr>
        <w:rPr>
          <w:rFonts w:ascii="Times New Roman" w:hAnsi="Times New Roman" w:cs="Times New Roman"/>
          <w:lang w:val="fr-CH"/>
        </w:rPr>
      </w:pPr>
      <w:r w:rsidRPr="00377B5F">
        <w:rPr>
          <w:rFonts w:ascii="Times New Roman" w:hAnsi="Times New Roman" w:cs="Times New Roman"/>
          <w:lang w:val="fr-CH"/>
        </w:rPr>
        <w:t xml:space="preserve">1. </w:t>
      </w:r>
      <w:r w:rsidR="00C843D4" w:rsidRPr="00377B5F">
        <w:rPr>
          <w:rFonts w:ascii="Times New Roman" w:hAnsi="Times New Roman" w:cs="Times New Roman"/>
          <w:lang w:val="fr-CH"/>
        </w:rPr>
        <w:t>il faut être informé de l’acte l’instruction (convocation des parties au</w:t>
      </w:r>
      <w:r w:rsidRPr="00377B5F">
        <w:rPr>
          <w:rFonts w:ascii="Times New Roman" w:hAnsi="Times New Roman" w:cs="Times New Roman"/>
          <w:lang w:val="fr-CH"/>
        </w:rPr>
        <w:t xml:space="preserve">x </w:t>
      </w:r>
      <w:r w:rsidR="00C843D4" w:rsidRPr="00377B5F">
        <w:rPr>
          <w:rFonts w:ascii="Times New Roman" w:hAnsi="Times New Roman" w:cs="Times New Roman"/>
          <w:lang w:val="fr-CH"/>
        </w:rPr>
        <w:t>audiences</w:t>
      </w:r>
      <w:r w:rsidRPr="00377B5F">
        <w:rPr>
          <w:rFonts w:ascii="Times New Roman" w:hAnsi="Times New Roman" w:cs="Times New Roman"/>
          <w:lang w:val="fr-CH"/>
        </w:rPr>
        <w:t xml:space="preserve">) ; </w:t>
      </w:r>
    </w:p>
    <w:p w14:paraId="7CD18720" w14:textId="77777777" w:rsidR="0057335E" w:rsidRPr="00377B5F" w:rsidRDefault="0057335E" w:rsidP="003756EB">
      <w:pPr>
        <w:rPr>
          <w:rFonts w:ascii="Times New Roman" w:hAnsi="Times New Roman" w:cs="Times New Roman"/>
          <w:lang w:val="fr-CH"/>
        </w:rPr>
      </w:pPr>
    </w:p>
    <w:p w14:paraId="7C753178" w14:textId="4CA5C7E8" w:rsidR="0057335E" w:rsidRPr="00377B5F" w:rsidRDefault="00BF2D6B" w:rsidP="003756EB">
      <w:pPr>
        <w:rPr>
          <w:rFonts w:ascii="Times New Roman" w:hAnsi="Times New Roman" w:cs="Times New Roman"/>
          <w:lang w:val="fr-CH"/>
        </w:rPr>
      </w:pPr>
      <w:r w:rsidRPr="00377B5F">
        <w:rPr>
          <w:rFonts w:ascii="Times New Roman" w:hAnsi="Times New Roman" w:cs="Times New Roman"/>
          <w:lang w:val="fr-CH"/>
        </w:rPr>
        <w:t xml:space="preserve">2. il faut être informé </w:t>
      </w:r>
      <w:r w:rsidR="00C843D4" w:rsidRPr="00377B5F">
        <w:rPr>
          <w:rFonts w:ascii="Times New Roman" w:hAnsi="Times New Roman" w:cs="Times New Roman"/>
          <w:lang w:val="fr-CH"/>
        </w:rPr>
        <w:t>dans un délai raisonnable</w:t>
      </w:r>
      <w:r w:rsidRPr="00377B5F">
        <w:rPr>
          <w:rFonts w:ascii="Times New Roman" w:hAnsi="Times New Roman" w:cs="Times New Roman"/>
          <w:lang w:val="fr-CH"/>
        </w:rPr>
        <w:t> ; on ne peut pas être convoqué à une audience qui aura lieu deux heures plus tard ; cela découle du droit à la préparer sa défense</w:t>
      </w:r>
      <w:r w:rsidR="00C843D4" w:rsidRPr="00377B5F">
        <w:rPr>
          <w:rFonts w:ascii="Times New Roman" w:hAnsi="Times New Roman" w:cs="Times New Roman"/>
          <w:lang w:val="fr-CH"/>
        </w:rPr>
        <w:t>)</w:t>
      </w:r>
      <w:r w:rsidRPr="00377B5F">
        <w:rPr>
          <w:rFonts w:ascii="Times New Roman" w:hAnsi="Times New Roman" w:cs="Times New Roman"/>
          <w:lang w:val="fr-CH"/>
        </w:rPr>
        <w:t xml:space="preserve"> ; </w:t>
      </w:r>
      <w:r w:rsidR="0057335E" w:rsidRPr="00377B5F">
        <w:rPr>
          <w:rFonts w:ascii="Times New Roman" w:hAnsi="Times New Roman" w:cs="Times New Roman"/>
          <w:lang w:val="fr-CH"/>
        </w:rPr>
        <w:t xml:space="preserve">c.f. art. 202 CPP (3 jours en procédure préliminaire, 10 jours dans la procédure avant le tribunal) </w:t>
      </w:r>
    </w:p>
    <w:p w14:paraId="5AF8EA9E" w14:textId="77777777" w:rsidR="0057335E" w:rsidRPr="00377B5F" w:rsidRDefault="0057335E" w:rsidP="003756EB">
      <w:pPr>
        <w:rPr>
          <w:rFonts w:ascii="Times New Roman" w:hAnsi="Times New Roman" w:cs="Times New Roman"/>
          <w:lang w:val="fr-CH"/>
        </w:rPr>
      </w:pPr>
    </w:p>
    <w:p w14:paraId="2BB65969" w14:textId="0CD2B091" w:rsidR="0057335E" w:rsidRPr="00377B5F" w:rsidRDefault="00BF2D6B" w:rsidP="003756EB">
      <w:pPr>
        <w:rPr>
          <w:rFonts w:ascii="Times New Roman" w:hAnsi="Times New Roman" w:cs="Times New Roman"/>
          <w:lang w:val="fr-CH"/>
        </w:rPr>
      </w:pPr>
      <w:r w:rsidRPr="00377B5F">
        <w:rPr>
          <w:rFonts w:ascii="Times New Roman" w:hAnsi="Times New Roman" w:cs="Times New Roman"/>
          <w:lang w:val="fr-CH"/>
        </w:rPr>
        <w:t>3. il faut être renseigné sur l’identité de ceux qui seront interrogés</w:t>
      </w:r>
      <w:r w:rsidR="0057335E" w:rsidRPr="00377B5F">
        <w:rPr>
          <w:rFonts w:ascii="Times New Roman" w:hAnsi="Times New Roman" w:cs="Times New Roman"/>
          <w:lang w:val="fr-CH"/>
        </w:rPr>
        <w:t xml:space="preserve"> ; </w:t>
      </w:r>
      <w:r w:rsidRPr="00377B5F">
        <w:rPr>
          <w:rFonts w:ascii="Times New Roman" w:hAnsi="Times New Roman" w:cs="Times New Roman"/>
          <w:lang w:val="fr-CH"/>
        </w:rPr>
        <w:t xml:space="preserve">et </w:t>
      </w:r>
    </w:p>
    <w:p w14:paraId="0A770407" w14:textId="77777777" w:rsidR="0057335E" w:rsidRPr="00377B5F" w:rsidRDefault="0057335E" w:rsidP="003756EB">
      <w:pPr>
        <w:rPr>
          <w:rFonts w:ascii="Times New Roman" w:hAnsi="Times New Roman" w:cs="Times New Roman"/>
          <w:lang w:val="fr-CH"/>
        </w:rPr>
      </w:pPr>
    </w:p>
    <w:p w14:paraId="1A4624A1" w14:textId="0D90E392" w:rsidR="00ED0666" w:rsidRPr="00377B5F" w:rsidRDefault="00BF2D6B" w:rsidP="003756EB">
      <w:pPr>
        <w:rPr>
          <w:rFonts w:ascii="Times New Roman" w:hAnsi="Times New Roman" w:cs="Times New Roman"/>
          <w:lang w:val="fr-CH"/>
        </w:rPr>
      </w:pPr>
      <w:r w:rsidRPr="00377B5F">
        <w:rPr>
          <w:rFonts w:ascii="Times New Roman" w:hAnsi="Times New Roman" w:cs="Times New Roman"/>
          <w:lang w:val="fr-CH"/>
        </w:rPr>
        <w:t xml:space="preserve">4. il faut avoir eu accès au dossier (ce qui découle de la garantie de l’égalité des armes) </w:t>
      </w:r>
    </w:p>
    <w:p w14:paraId="0EF8643C" w14:textId="6A2A0412" w:rsidR="00BF2D6B" w:rsidRPr="00377B5F" w:rsidRDefault="00BF2D6B" w:rsidP="003756EB">
      <w:pPr>
        <w:rPr>
          <w:rFonts w:ascii="Times New Roman" w:hAnsi="Times New Roman" w:cs="Times New Roman"/>
          <w:lang w:val="fr-CH"/>
        </w:rPr>
      </w:pPr>
    </w:p>
    <w:p w14:paraId="68EB222B" w14:textId="10D83494" w:rsidR="00BF2D6B" w:rsidRPr="00377B5F" w:rsidRDefault="00BF2D6B" w:rsidP="003756EB">
      <w:pPr>
        <w:rPr>
          <w:rFonts w:ascii="Times New Roman" w:hAnsi="Times New Roman" w:cs="Times New Roman"/>
          <w:lang w:val="fr-CH"/>
        </w:rPr>
      </w:pPr>
      <w:r w:rsidRPr="00377B5F">
        <w:rPr>
          <w:rFonts w:ascii="Times New Roman" w:hAnsi="Times New Roman" w:cs="Times New Roman"/>
          <w:lang w:val="fr-CH"/>
        </w:rPr>
        <w:t xml:space="preserve">- Le fait que le dossier ait été restreint </w:t>
      </w:r>
      <w:r w:rsidR="00940B4F" w:rsidRPr="00377B5F">
        <w:rPr>
          <w:rFonts w:ascii="Times New Roman" w:hAnsi="Times New Roman" w:cs="Times New Roman"/>
          <w:lang w:val="fr-CH"/>
        </w:rPr>
        <w:t xml:space="preserve">(et ait donc compromis la préparation d’une défense efficace) </w:t>
      </w:r>
      <w:r w:rsidRPr="00377B5F">
        <w:rPr>
          <w:rFonts w:ascii="Times New Roman" w:hAnsi="Times New Roman" w:cs="Times New Roman"/>
          <w:lang w:val="fr-CH"/>
        </w:rPr>
        <w:t>p</w:t>
      </w:r>
      <w:r w:rsidR="00940B4F" w:rsidRPr="00377B5F">
        <w:rPr>
          <w:rFonts w:ascii="Times New Roman" w:hAnsi="Times New Roman" w:cs="Times New Roman"/>
          <w:lang w:val="fr-CH"/>
        </w:rPr>
        <w:t xml:space="preserve">eut donner le droit à une réaudition (répéter l’acte d’instruction en question) </w:t>
      </w:r>
    </w:p>
    <w:p w14:paraId="5165DC78" w14:textId="4BC7C51B" w:rsidR="00940B4F" w:rsidRPr="00377B5F" w:rsidRDefault="00940B4F" w:rsidP="003756EB">
      <w:pPr>
        <w:rPr>
          <w:rFonts w:ascii="Times New Roman" w:hAnsi="Times New Roman" w:cs="Times New Roman"/>
          <w:lang w:val="fr-CH"/>
        </w:rPr>
      </w:pPr>
    </w:p>
    <w:p w14:paraId="49E16AA9" w14:textId="1ED33DD8" w:rsidR="00940B4F" w:rsidRPr="00377B5F" w:rsidRDefault="00940B4F" w:rsidP="003756EB">
      <w:pPr>
        <w:rPr>
          <w:rFonts w:ascii="Times New Roman" w:hAnsi="Times New Roman" w:cs="Times New Roman"/>
          <w:lang w:val="fr-CH"/>
        </w:rPr>
      </w:pPr>
      <w:r w:rsidRPr="00377B5F">
        <w:rPr>
          <w:rFonts w:ascii="Times New Roman" w:hAnsi="Times New Roman" w:cs="Times New Roman"/>
          <w:lang w:val="fr-CH"/>
        </w:rPr>
        <w:t xml:space="preserve">- 147 al. 3 CPP : si une partie dispose d’un motif impérieux justifiant son absence à une audience, celle-ci peut demander la répétition de l’acte ; </w:t>
      </w:r>
      <w:r w:rsidR="006F7BFB" w:rsidRPr="00377B5F">
        <w:rPr>
          <w:rFonts w:ascii="Times New Roman" w:hAnsi="Times New Roman" w:cs="Times New Roman"/>
          <w:lang w:val="fr-CH"/>
        </w:rPr>
        <w:t xml:space="preserve">à l’inverse, </w:t>
      </w:r>
      <w:r w:rsidRPr="00377B5F">
        <w:rPr>
          <w:rFonts w:ascii="Times New Roman" w:hAnsi="Times New Roman" w:cs="Times New Roman"/>
          <w:lang w:val="fr-CH"/>
        </w:rPr>
        <w:t xml:space="preserve">si une partie renonce à son droit d’être présent volontairement (elle le peut puisqu’il </w:t>
      </w:r>
      <w:r w:rsidR="006F7BFB" w:rsidRPr="00377B5F">
        <w:rPr>
          <w:rFonts w:ascii="Times New Roman" w:hAnsi="Times New Roman" w:cs="Times New Roman"/>
          <w:lang w:val="fr-CH"/>
        </w:rPr>
        <w:t xml:space="preserve">ne </w:t>
      </w:r>
      <w:r w:rsidRPr="00377B5F">
        <w:rPr>
          <w:rFonts w:ascii="Times New Roman" w:hAnsi="Times New Roman" w:cs="Times New Roman"/>
          <w:lang w:val="fr-CH"/>
        </w:rPr>
        <w:t>s’agit pas d’un droit correspondant au noyau dur</w:t>
      </w:r>
      <w:r w:rsidR="006F7BFB" w:rsidRPr="00377B5F">
        <w:rPr>
          <w:rFonts w:ascii="Times New Roman" w:hAnsi="Times New Roman" w:cs="Times New Roman"/>
          <w:lang w:val="fr-CH"/>
        </w:rPr>
        <w:t xml:space="preserve">, par exemple interdiction de la torture, auquel elle ne peut pas renoncer), cette partie ne pourra pas demander la répétition de l’acte en question </w:t>
      </w:r>
    </w:p>
    <w:p w14:paraId="28F83BB2" w14:textId="5616E64B" w:rsidR="006F7BFB" w:rsidRPr="00377B5F" w:rsidRDefault="006F7BFB" w:rsidP="003756EB">
      <w:pPr>
        <w:rPr>
          <w:rFonts w:ascii="Times New Roman" w:hAnsi="Times New Roman" w:cs="Times New Roman"/>
          <w:lang w:val="fr-CH"/>
        </w:rPr>
      </w:pPr>
    </w:p>
    <w:p w14:paraId="478DA1CA" w14:textId="059416F1" w:rsidR="006F7BFB" w:rsidRPr="00377B5F" w:rsidRDefault="006F7BFB" w:rsidP="003756EB">
      <w:pPr>
        <w:rPr>
          <w:rFonts w:ascii="Times New Roman" w:hAnsi="Times New Roman" w:cs="Times New Roman"/>
          <w:lang w:val="fr-CH"/>
        </w:rPr>
      </w:pPr>
      <w:r w:rsidRPr="00377B5F">
        <w:rPr>
          <w:rFonts w:ascii="Times New Roman" w:hAnsi="Times New Roman" w:cs="Times New Roman"/>
          <w:lang w:val="fr-CH"/>
        </w:rPr>
        <w:t xml:space="preserve">- 147 al. 4 CPP : preuve inexploitable si violation de 147 CPP ; en vertu de 141 al. 5 CPP, une preuve inexploitable doit être sortie du dossier </w:t>
      </w:r>
    </w:p>
    <w:p w14:paraId="2552E869" w14:textId="78AABCF0" w:rsidR="006F7BFB" w:rsidRPr="00377B5F" w:rsidRDefault="006F7BFB" w:rsidP="003756EB">
      <w:pPr>
        <w:rPr>
          <w:rFonts w:ascii="Times New Roman" w:hAnsi="Times New Roman" w:cs="Times New Roman"/>
          <w:lang w:val="fr-CH"/>
        </w:rPr>
      </w:pPr>
    </w:p>
    <w:p w14:paraId="491F3740" w14:textId="40C67F81" w:rsidR="006F7BFB" w:rsidRPr="00377B5F" w:rsidRDefault="006F7BFB" w:rsidP="003756E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highlight w:val="yellow"/>
          <w:lang w:val="fr-CH"/>
        </w:rPr>
        <w:t>ATF 143 IV 457</w:t>
      </w:r>
      <w:r w:rsidRPr="00377B5F">
        <w:rPr>
          <w:rFonts w:ascii="Times New Roman" w:hAnsi="Times New Roman" w:cs="Times New Roman"/>
          <w:lang w:val="fr-CH"/>
        </w:rPr>
        <w:t xml:space="preserve"> : il ne suffit pas de reconvoquer une audience en contradictoire pendant laquelle on va demander au prévenu de valider l’acte instruit en dehors du contradictoire pour que celui-ci soit exploitable ; une violation du contradictoire exige </w:t>
      </w:r>
      <w:r w:rsidR="00CB60AC" w:rsidRPr="00377B5F">
        <w:rPr>
          <w:rFonts w:ascii="Times New Roman" w:hAnsi="Times New Roman" w:cs="Times New Roman"/>
          <w:lang w:val="fr-CH"/>
        </w:rPr>
        <w:t>la répétition de l’acte en question</w:t>
      </w:r>
      <w:r w:rsidR="0057335E" w:rsidRPr="00377B5F">
        <w:rPr>
          <w:rFonts w:ascii="Times New Roman" w:hAnsi="Times New Roman" w:cs="Times New Roman"/>
          <w:lang w:val="fr-CH"/>
        </w:rPr>
        <w:t xml:space="preserve"> ; en présence d’un PV rendu en violation du contradictoire, il convient de faire comme si ce dernier n’avait jamais existé </w:t>
      </w:r>
    </w:p>
    <w:p w14:paraId="3650EBF8" w14:textId="77777777" w:rsidR="00ED0666" w:rsidRPr="00377B5F" w:rsidRDefault="00ED0666" w:rsidP="003756EB">
      <w:pPr>
        <w:rPr>
          <w:rFonts w:ascii="Times New Roman" w:hAnsi="Times New Roman" w:cs="Times New Roman"/>
          <w:lang w:val="fr-CH"/>
        </w:rPr>
      </w:pPr>
    </w:p>
    <w:p w14:paraId="1B049051" w14:textId="19212854" w:rsidR="00ED0666" w:rsidRPr="00377B5F" w:rsidRDefault="00ED0666" w:rsidP="00ED0666">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312 CPP : </w:t>
      </w:r>
    </w:p>
    <w:p w14:paraId="2814E6A3" w14:textId="77777777" w:rsidR="00ED0666" w:rsidRPr="00377B5F" w:rsidRDefault="00ED0666" w:rsidP="00ED0666">
      <w:pPr>
        <w:rPr>
          <w:rFonts w:ascii="Times New Roman" w:hAnsi="Times New Roman" w:cs="Times New Roman"/>
          <w:b/>
          <w:bCs/>
          <w:u w:val="single"/>
          <w:lang w:val="fr-CH"/>
        </w:rPr>
      </w:pPr>
    </w:p>
    <w:p w14:paraId="5A873E0D" w14:textId="44E0BB51" w:rsidR="00625FC3" w:rsidRPr="00377B5F" w:rsidRDefault="00ED0666" w:rsidP="003756EB">
      <w:pPr>
        <w:rPr>
          <w:rFonts w:ascii="Times New Roman" w:hAnsi="Times New Roman" w:cs="Times New Roman"/>
          <w:lang w:val="fr-CH"/>
        </w:rPr>
      </w:pPr>
      <w:r w:rsidRPr="00377B5F">
        <w:rPr>
          <w:rFonts w:ascii="Times New Roman" w:hAnsi="Times New Roman" w:cs="Times New Roman"/>
          <w:lang w:val="fr-CH"/>
        </w:rPr>
        <w:t xml:space="preserve">- Dans la mesure où le MP peut déléguer des actes d’instruction à la police, dans le souci d’assurer le respect de 147 CPP de manière complète, le contradictoire doit être respecté / peu importe que ce soit la police, un greffier-juriste ou le procureur lui-même qui effectue l’acte d’instruction (à condition que l’instruction soit ouverte) </w:t>
      </w:r>
    </w:p>
    <w:p w14:paraId="172E9E9F" w14:textId="7287E66B" w:rsidR="00625FC3" w:rsidRPr="00377B5F" w:rsidRDefault="00625FC3" w:rsidP="003756EB">
      <w:pPr>
        <w:rPr>
          <w:rFonts w:ascii="Times New Roman" w:hAnsi="Times New Roman" w:cs="Times New Roman"/>
          <w:b/>
          <w:bCs/>
          <w:u w:val="single"/>
          <w:lang w:val="fr-CH"/>
        </w:rPr>
      </w:pPr>
    </w:p>
    <w:p w14:paraId="0CD25249" w14:textId="1145810F" w:rsidR="00D521D7" w:rsidRPr="00377B5F" w:rsidRDefault="00D521D7" w:rsidP="003756EB">
      <w:pPr>
        <w:rPr>
          <w:rFonts w:ascii="Times New Roman" w:hAnsi="Times New Roman" w:cs="Times New Roman"/>
          <w:lang w:val="fr-CH"/>
        </w:rPr>
      </w:pPr>
      <w:r w:rsidRPr="00377B5F">
        <w:rPr>
          <w:rFonts w:ascii="Times New Roman" w:hAnsi="Times New Roman" w:cs="Times New Roman"/>
          <w:b/>
          <w:bCs/>
          <w:highlight w:val="yellow"/>
          <w:lang w:val="fr-CH"/>
        </w:rPr>
        <w:t>ATF 139 IV 25</w:t>
      </w:r>
      <w:r w:rsidRPr="00377B5F">
        <w:rPr>
          <w:rFonts w:ascii="Times New Roman" w:hAnsi="Times New Roman" w:cs="Times New Roman"/>
          <w:b/>
          <w:bCs/>
          <w:lang w:val="fr-CH"/>
        </w:rPr>
        <w:t> </w:t>
      </w:r>
      <w:r w:rsidRPr="00377B5F">
        <w:rPr>
          <w:rFonts w:ascii="Times New Roman" w:hAnsi="Times New Roman" w:cs="Times New Roman"/>
          <w:lang w:val="fr-CH"/>
        </w:rPr>
        <w:t>:</w:t>
      </w:r>
      <w:r w:rsidRPr="00377B5F">
        <w:rPr>
          <w:rFonts w:ascii="Times New Roman" w:hAnsi="Times New Roman" w:cs="Times New Roman"/>
          <w:b/>
          <w:bCs/>
          <w:lang w:val="fr-CH"/>
        </w:rPr>
        <w:t xml:space="preserve">  </w:t>
      </w:r>
      <w:r w:rsidR="0084520F" w:rsidRPr="00377B5F">
        <w:rPr>
          <w:rFonts w:ascii="Times New Roman" w:hAnsi="Times New Roman" w:cs="Times New Roman"/>
          <w:lang w:val="fr-CH"/>
        </w:rPr>
        <w:t>dans une même procédure,</w:t>
      </w:r>
      <w:r w:rsidR="0084520F" w:rsidRPr="00377B5F">
        <w:rPr>
          <w:rFonts w:ascii="Times New Roman" w:hAnsi="Times New Roman" w:cs="Times New Roman"/>
          <w:b/>
          <w:bCs/>
          <w:lang w:val="fr-CH"/>
        </w:rPr>
        <w:t xml:space="preserve"> </w:t>
      </w:r>
      <w:r w:rsidRPr="00377B5F">
        <w:rPr>
          <w:rFonts w:ascii="Times New Roman" w:hAnsi="Times New Roman" w:cs="Times New Roman"/>
          <w:lang w:val="fr-CH"/>
        </w:rPr>
        <w:t>le coprévenu doit être entendu en contradictoire et les coprévenus doivent pouvoir se questionn</w:t>
      </w:r>
      <w:r w:rsidR="0084520F" w:rsidRPr="00377B5F">
        <w:rPr>
          <w:rFonts w:ascii="Times New Roman" w:hAnsi="Times New Roman" w:cs="Times New Roman"/>
          <w:lang w:val="fr-CH"/>
        </w:rPr>
        <w:t>er</w:t>
      </w:r>
      <w:r w:rsidRPr="00377B5F">
        <w:rPr>
          <w:rFonts w:ascii="Times New Roman" w:hAnsi="Times New Roman" w:cs="Times New Roman"/>
          <w:lang w:val="fr-CH"/>
        </w:rPr>
        <w:t xml:space="preserve"> mutuellement</w:t>
      </w:r>
      <w:r w:rsidR="0084520F" w:rsidRPr="00377B5F">
        <w:rPr>
          <w:rFonts w:ascii="Times New Roman" w:hAnsi="Times New Roman" w:cs="Times New Roman"/>
          <w:lang w:val="fr-CH"/>
        </w:rPr>
        <w:t xml:space="preserve"> ; c’est le respect de 147 CPP. </w:t>
      </w:r>
    </w:p>
    <w:p w14:paraId="04FE3F1A" w14:textId="77777777" w:rsidR="005A08DE" w:rsidRPr="00377B5F" w:rsidRDefault="005A08DE" w:rsidP="003756EB">
      <w:pPr>
        <w:rPr>
          <w:rFonts w:ascii="Times New Roman" w:hAnsi="Times New Roman" w:cs="Times New Roman"/>
          <w:lang w:val="fr-CH"/>
        </w:rPr>
      </w:pPr>
    </w:p>
    <w:p w14:paraId="6EB639DB" w14:textId="340FE897" w:rsidR="003756EB" w:rsidRPr="00377B5F" w:rsidRDefault="005A08DE" w:rsidP="003756EB">
      <w:pPr>
        <w:rPr>
          <w:rFonts w:ascii="Times New Roman" w:hAnsi="Times New Roman" w:cs="Times New Roman"/>
          <w:lang w:val="fr-CH"/>
        </w:rPr>
      </w:pPr>
      <w:r w:rsidRPr="00377B5F">
        <w:rPr>
          <w:rFonts w:ascii="Times New Roman" w:hAnsi="Times New Roman" w:cs="Times New Roman"/>
          <w:lang w:val="fr-CH"/>
        </w:rPr>
        <w:t>- On ne peut pas scinder les procédures au détriment de la garantie du contradictoire</w:t>
      </w:r>
      <w:r w:rsidR="0084520F" w:rsidRPr="00377B5F">
        <w:rPr>
          <w:rFonts w:ascii="Times New Roman" w:hAnsi="Times New Roman" w:cs="Times New Roman"/>
          <w:lang w:val="fr-CH"/>
        </w:rPr>
        <w:t xml:space="preserve"> (car cela impliquerait d’interroger des personnes qui sont dans les faits des coprévenus sous le statut de témoin, sans la protection qu’offre le statut de PADR ou de témoin), ce serait une restriction trop massive des droits de la défense </w:t>
      </w:r>
    </w:p>
    <w:p w14:paraId="06998D8B" w14:textId="77777777" w:rsidR="005A08DE" w:rsidRPr="00377B5F" w:rsidRDefault="005A08DE" w:rsidP="003756EB">
      <w:pPr>
        <w:rPr>
          <w:rFonts w:ascii="Times New Roman" w:hAnsi="Times New Roman" w:cs="Times New Roman"/>
          <w:lang w:val="fr-CH"/>
        </w:rPr>
      </w:pPr>
    </w:p>
    <w:p w14:paraId="5FD688A2" w14:textId="23CCC432" w:rsidR="003756EB" w:rsidRPr="00377B5F" w:rsidRDefault="00D521D7" w:rsidP="003756EB">
      <w:pPr>
        <w:rPr>
          <w:rFonts w:ascii="Times New Roman" w:hAnsi="Times New Roman" w:cs="Times New Roman"/>
          <w:lang w:val="fr-CH"/>
        </w:rPr>
      </w:pPr>
      <w:r w:rsidRPr="00377B5F">
        <w:rPr>
          <w:rFonts w:ascii="Times New Roman" w:hAnsi="Times New Roman" w:cs="Times New Roman"/>
          <w:b/>
          <w:bCs/>
          <w:highlight w:val="yellow"/>
          <w:lang w:val="fr-CH"/>
        </w:rPr>
        <w:t>ATF 140 IV 172</w:t>
      </w:r>
      <w:r w:rsidRPr="00377B5F">
        <w:rPr>
          <w:rFonts w:ascii="Times New Roman" w:hAnsi="Times New Roman" w:cs="Times New Roman"/>
          <w:lang w:val="fr-CH"/>
        </w:rPr>
        <w:t xml:space="preserve"> : l’art. 147 CPP n’a de portée qu’à l’intérieur d’une seule et même procédure ; si deux procédures distinctes coexistent et portent sur le même état de fait, 147 CPP ne permet de revendiquer le droit d’être </w:t>
      </w:r>
      <w:r w:rsidR="005A08DE" w:rsidRPr="00377B5F">
        <w:rPr>
          <w:rFonts w:ascii="Times New Roman" w:hAnsi="Times New Roman" w:cs="Times New Roman"/>
          <w:lang w:val="fr-CH"/>
        </w:rPr>
        <w:t xml:space="preserve">présent à une audience menée dans le cadre de l’autre procédure ; pour </w:t>
      </w:r>
      <w:r w:rsidR="00A62939" w:rsidRPr="00377B5F">
        <w:rPr>
          <w:rFonts w:ascii="Times New Roman" w:hAnsi="Times New Roman" w:cs="Times New Roman"/>
          <w:lang w:val="fr-CH"/>
        </w:rPr>
        <w:t xml:space="preserve">remédier </w:t>
      </w:r>
      <w:r w:rsidR="005A08DE" w:rsidRPr="00377B5F">
        <w:rPr>
          <w:rFonts w:ascii="Times New Roman" w:hAnsi="Times New Roman" w:cs="Times New Roman"/>
          <w:lang w:val="fr-CH"/>
        </w:rPr>
        <w:t>à ce problème, le prévenu d’une procédure peut être entendu comme PADR dans une autre procédure</w:t>
      </w:r>
      <w:r w:rsidR="009E2734" w:rsidRPr="00377B5F">
        <w:rPr>
          <w:rFonts w:ascii="Times New Roman" w:hAnsi="Times New Roman" w:cs="Times New Roman"/>
          <w:lang w:val="fr-CH"/>
        </w:rPr>
        <w:t xml:space="preserve"> ; le PADR donne les mêmes droits que le prévenu, </w:t>
      </w:r>
      <w:r w:rsidR="009E2734" w:rsidRPr="00377B5F">
        <w:rPr>
          <w:rFonts w:ascii="Times New Roman" w:hAnsi="Times New Roman" w:cs="Times New Roman"/>
          <w:lang w:val="fr-CH"/>
        </w:rPr>
        <w:lastRenderedPageBreak/>
        <w:t>droit de se taire selon 180 al. 1 CPP</w:t>
      </w:r>
      <w:r w:rsidR="005A08DE" w:rsidRPr="00377B5F">
        <w:rPr>
          <w:rFonts w:ascii="Times New Roman" w:hAnsi="Times New Roman" w:cs="Times New Roman"/>
          <w:lang w:val="fr-CH"/>
        </w:rPr>
        <w:t xml:space="preserve"> </w:t>
      </w:r>
      <w:r w:rsidR="00A62939" w:rsidRPr="00377B5F">
        <w:rPr>
          <w:rFonts w:ascii="Times New Roman" w:hAnsi="Times New Roman" w:cs="Times New Roman"/>
          <w:lang w:val="fr-CH"/>
        </w:rPr>
        <w:t xml:space="preserve">(c.f. 178 let. f CPP, qui prévoit précisément cette situation) ; pour garantir le contradictoire lorsque deux procédures distinctes sont menées en parallèle, il faut donc invoquer 178 let. f CPP (147 CPP a une portée strictement intra-procédurale) </w:t>
      </w:r>
    </w:p>
    <w:p w14:paraId="091A9261" w14:textId="5B6E527A" w:rsidR="00A62939" w:rsidRPr="00377B5F" w:rsidRDefault="00A62939" w:rsidP="003756EB">
      <w:pPr>
        <w:rPr>
          <w:rFonts w:ascii="Times New Roman" w:hAnsi="Times New Roman" w:cs="Times New Roman"/>
          <w:lang w:val="fr-CH"/>
        </w:rPr>
      </w:pPr>
    </w:p>
    <w:p w14:paraId="325EF7D9" w14:textId="1C2F07EA" w:rsidR="00A62939" w:rsidRPr="00377B5F" w:rsidRDefault="00A62939" w:rsidP="003756EB">
      <w:pPr>
        <w:rPr>
          <w:rFonts w:ascii="Times New Roman" w:hAnsi="Times New Roman" w:cs="Times New Roman"/>
          <w:lang w:val="fr-CH"/>
        </w:rPr>
      </w:pPr>
      <w:r w:rsidRPr="00377B5F">
        <w:rPr>
          <w:rFonts w:ascii="Times New Roman" w:hAnsi="Times New Roman" w:cs="Times New Roman"/>
          <w:b/>
          <w:bCs/>
          <w:highlight w:val="yellow"/>
          <w:lang w:val="fr-CH"/>
        </w:rPr>
        <w:t>ATF 144 IV 97</w:t>
      </w:r>
      <w:r w:rsidRPr="00377B5F">
        <w:rPr>
          <w:rFonts w:ascii="Times New Roman" w:hAnsi="Times New Roman" w:cs="Times New Roman"/>
          <w:lang w:val="fr-CH"/>
        </w:rPr>
        <w:t xml:space="preserve"> : si l’une </w:t>
      </w:r>
      <w:r w:rsidR="002C5156" w:rsidRPr="00377B5F">
        <w:rPr>
          <w:rFonts w:ascii="Times New Roman" w:hAnsi="Times New Roman" w:cs="Times New Roman"/>
          <w:lang w:val="fr-CH"/>
        </w:rPr>
        <w:t>des deux procédures menées</w:t>
      </w:r>
      <w:r w:rsidRPr="00377B5F">
        <w:rPr>
          <w:rFonts w:ascii="Times New Roman" w:hAnsi="Times New Roman" w:cs="Times New Roman"/>
          <w:lang w:val="fr-CH"/>
        </w:rPr>
        <w:t xml:space="preserve"> en parallèle va plus vite que l’autre et que le prévenu de cette procédure est condamné, le prévenu de l’autre procédure ne pourra pas être condamné sur la base des déposition</w:t>
      </w:r>
      <w:r w:rsidR="002C5156" w:rsidRPr="00377B5F">
        <w:rPr>
          <w:rFonts w:ascii="Times New Roman" w:hAnsi="Times New Roman" w:cs="Times New Roman"/>
          <w:lang w:val="fr-CH"/>
        </w:rPr>
        <w:t>s</w:t>
      </w:r>
      <w:r w:rsidRPr="00377B5F">
        <w:rPr>
          <w:rFonts w:ascii="Times New Roman" w:hAnsi="Times New Roman" w:cs="Times New Roman"/>
          <w:lang w:val="fr-CH"/>
        </w:rPr>
        <w:t xml:space="preserve"> faites dans l’autre procédure ; le condamné </w:t>
      </w:r>
      <w:r w:rsidR="002C5156" w:rsidRPr="00377B5F">
        <w:rPr>
          <w:rFonts w:ascii="Times New Roman" w:hAnsi="Times New Roman" w:cs="Times New Roman"/>
          <w:lang w:val="fr-CH"/>
        </w:rPr>
        <w:t>(ancien coprévenu) sera entendu comme témoin</w:t>
      </w:r>
      <w:r w:rsidR="009E2734" w:rsidRPr="00377B5F">
        <w:rPr>
          <w:rFonts w:ascii="Times New Roman" w:hAnsi="Times New Roman" w:cs="Times New Roman"/>
          <w:lang w:val="fr-CH"/>
        </w:rPr>
        <w:t xml:space="preserve">, car il ne peut plus être entendu comme PADR. </w:t>
      </w:r>
    </w:p>
    <w:p w14:paraId="4F589783" w14:textId="3274D4B9" w:rsidR="003756EB" w:rsidRPr="00377B5F" w:rsidRDefault="003756EB">
      <w:pPr>
        <w:rPr>
          <w:rFonts w:ascii="Times New Roman" w:hAnsi="Times New Roman" w:cs="Times New Roman"/>
          <w:lang w:val="fr-CH"/>
        </w:rPr>
      </w:pPr>
    </w:p>
    <w:p w14:paraId="75C00838" w14:textId="18175EE0" w:rsidR="0084520F" w:rsidRPr="00377B5F" w:rsidRDefault="0084520F">
      <w:pPr>
        <w:rPr>
          <w:rFonts w:ascii="Times New Roman" w:hAnsi="Times New Roman" w:cs="Times New Roman"/>
          <w:lang w:val="fr-CH"/>
        </w:rPr>
      </w:pPr>
      <w:r w:rsidRPr="00377B5F">
        <w:rPr>
          <w:rFonts w:ascii="Times New Roman" w:hAnsi="Times New Roman" w:cs="Times New Roman"/>
          <w:b/>
          <w:bCs/>
          <w:lang w:val="fr-CH"/>
        </w:rPr>
        <w:t>77 CPP</w:t>
      </w:r>
      <w:r w:rsidR="00CE238A" w:rsidRPr="00377B5F">
        <w:rPr>
          <w:rFonts w:ascii="Times New Roman" w:hAnsi="Times New Roman" w:cs="Times New Roman"/>
          <w:b/>
          <w:bCs/>
          <w:lang w:val="fr-CH"/>
        </w:rPr>
        <w:t xml:space="preserve"> : </w:t>
      </w:r>
      <w:r w:rsidR="00CE238A" w:rsidRPr="00377B5F">
        <w:rPr>
          <w:rFonts w:ascii="Times New Roman" w:hAnsi="Times New Roman" w:cs="Times New Roman"/>
          <w:lang w:val="fr-CH"/>
        </w:rPr>
        <w:t>procès-verbaux de procédure = par exemple, une perquisition</w:t>
      </w:r>
      <w:r w:rsidR="00086676" w:rsidRPr="00377B5F">
        <w:rPr>
          <w:rFonts w:ascii="Times New Roman" w:hAnsi="Times New Roman" w:cs="Times New Roman"/>
          <w:lang w:val="fr-CH"/>
        </w:rPr>
        <w:t xml:space="preserve">, une rencontre avec une partie… </w:t>
      </w:r>
    </w:p>
    <w:p w14:paraId="3900281F" w14:textId="561007ED" w:rsidR="00CE238A" w:rsidRPr="00377B5F" w:rsidRDefault="00CE238A">
      <w:pPr>
        <w:rPr>
          <w:rFonts w:ascii="Times New Roman" w:hAnsi="Times New Roman" w:cs="Times New Roman"/>
          <w:lang w:val="fr-CH"/>
        </w:rPr>
      </w:pPr>
    </w:p>
    <w:p w14:paraId="400CE0B2" w14:textId="256EFDD8" w:rsidR="00CE238A" w:rsidRPr="00377B5F" w:rsidRDefault="00CE238A">
      <w:pPr>
        <w:rPr>
          <w:rFonts w:ascii="Times New Roman" w:hAnsi="Times New Roman" w:cs="Times New Roman"/>
          <w:lang w:val="fr-CH"/>
        </w:rPr>
      </w:pPr>
      <w:r w:rsidRPr="00377B5F">
        <w:rPr>
          <w:rFonts w:ascii="Times New Roman" w:hAnsi="Times New Roman" w:cs="Times New Roman"/>
          <w:b/>
          <w:bCs/>
          <w:lang w:val="fr-CH"/>
        </w:rPr>
        <w:t>78 CPP</w:t>
      </w:r>
      <w:r w:rsidRPr="00377B5F">
        <w:rPr>
          <w:rFonts w:ascii="Times New Roman" w:hAnsi="Times New Roman" w:cs="Times New Roman"/>
          <w:lang w:val="fr-CH"/>
        </w:rPr>
        <w:t xml:space="preserve"> : </w:t>
      </w:r>
      <w:r w:rsidR="00086676" w:rsidRPr="00377B5F">
        <w:rPr>
          <w:rFonts w:ascii="Times New Roman" w:hAnsi="Times New Roman" w:cs="Times New Roman"/>
          <w:lang w:val="fr-CH"/>
        </w:rPr>
        <w:t>procès-verbaux d’audition </w:t>
      </w:r>
    </w:p>
    <w:p w14:paraId="2E0D03B6" w14:textId="44543874" w:rsidR="00086676" w:rsidRPr="00377B5F" w:rsidRDefault="00086676">
      <w:pPr>
        <w:rPr>
          <w:rFonts w:ascii="Times New Roman" w:hAnsi="Times New Roman" w:cs="Times New Roman"/>
          <w:lang w:val="fr-CH"/>
        </w:rPr>
      </w:pPr>
    </w:p>
    <w:p w14:paraId="6E06A416" w14:textId="37E38EC6" w:rsidR="00086676" w:rsidRPr="00377B5F" w:rsidRDefault="00086676">
      <w:pPr>
        <w:rPr>
          <w:rFonts w:ascii="Times New Roman" w:hAnsi="Times New Roman" w:cs="Times New Roman"/>
          <w:lang w:val="fr-CH"/>
        </w:rPr>
      </w:pPr>
      <w:r w:rsidRPr="00377B5F">
        <w:rPr>
          <w:rFonts w:ascii="Times New Roman" w:hAnsi="Times New Roman" w:cs="Times New Roman"/>
          <w:b/>
          <w:bCs/>
          <w:lang w:val="fr-CH"/>
        </w:rPr>
        <w:t>79 CPP</w:t>
      </w:r>
      <w:r w:rsidRPr="00377B5F">
        <w:rPr>
          <w:rFonts w:ascii="Times New Roman" w:hAnsi="Times New Roman" w:cs="Times New Roman"/>
          <w:lang w:val="fr-CH"/>
        </w:rPr>
        <w:t> : permet de solliciter la rectification d’une erreur ; pour obtenir une rectification</w:t>
      </w:r>
      <w:r w:rsidR="00B70F35" w:rsidRPr="00377B5F">
        <w:rPr>
          <w:rFonts w:ascii="Times New Roman" w:hAnsi="Times New Roman" w:cs="Times New Roman"/>
          <w:lang w:val="fr-CH"/>
        </w:rPr>
        <w:t xml:space="preserve"> (parfois même le lendemain)</w:t>
      </w:r>
      <w:r w:rsidRPr="00377B5F">
        <w:rPr>
          <w:rFonts w:ascii="Times New Roman" w:hAnsi="Times New Roman" w:cs="Times New Roman"/>
          <w:lang w:val="fr-CH"/>
        </w:rPr>
        <w:t>, il faut en faire la demande immédiatement</w:t>
      </w:r>
      <w:r w:rsidR="00B70F35" w:rsidRPr="00377B5F">
        <w:rPr>
          <w:rFonts w:ascii="Times New Roman" w:hAnsi="Times New Roman" w:cs="Times New Roman"/>
          <w:lang w:val="fr-CH"/>
        </w:rPr>
        <w:t> ; le magistrat qui dicte le procès-verbal peut faire une erreur ; il faut être très attentif et s’assurer que le PV reproduise fidèlement ce qui est dit pendant l’audition ; si le magistrat refuse d’apporter la correction, il faut demander au magistrat d’annoter son refus et votre objection au procès-verbal ; si le magistrat refuse de faire cette annotation, il faut faire immédiatement après l’audience envoyer une note écrite à la direction de la procédure relatant ce qui s’est passé (« j’ai demandé » ; « vous avez refusé »), car le magistrat ne peut refuser d’annoter au PV ce qui se dit pendant l’audience, son refus d’annoter votre objection constitue une faute</w:t>
      </w:r>
      <w:r w:rsidR="007E26C6" w:rsidRPr="00377B5F">
        <w:rPr>
          <w:rFonts w:ascii="Times New Roman" w:hAnsi="Times New Roman" w:cs="Times New Roman"/>
          <w:lang w:val="fr-CH"/>
        </w:rPr>
        <w:t xml:space="preserve"> ; le PV est fondamental = une bonne audience qui n’est pas reflétée dans un PV d’audience ne sert à rien </w:t>
      </w:r>
    </w:p>
    <w:p w14:paraId="0F64C670" w14:textId="281D6D9D" w:rsidR="00086676" w:rsidRPr="00377B5F" w:rsidRDefault="00086676">
      <w:pPr>
        <w:rPr>
          <w:rFonts w:ascii="Times New Roman" w:hAnsi="Times New Roman" w:cs="Times New Roman"/>
          <w:lang w:val="fr-CH"/>
        </w:rPr>
      </w:pPr>
    </w:p>
    <w:p w14:paraId="0656D26D" w14:textId="77777777" w:rsidR="00CC2A76" w:rsidRPr="00377B5F" w:rsidRDefault="00B70F35">
      <w:pPr>
        <w:rPr>
          <w:rFonts w:ascii="Times New Roman" w:hAnsi="Times New Roman" w:cs="Times New Roman"/>
          <w:u w:val="single"/>
          <w:lang w:val="fr-CH"/>
        </w:rPr>
      </w:pPr>
      <w:r w:rsidRPr="00377B5F">
        <w:rPr>
          <w:rFonts w:ascii="Times New Roman" w:hAnsi="Times New Roman" w:cs="Times New Roman"/>
          <w:b/>
          <w:bCs/>
          <w:u w:val="single"/>
          <w:lang w:val="fr-CH"/>
        </w:rPr>
        <w:t>80 CPP</w:t>
      </w:r>
      <w:r w:rsidRPr="00377B5F">
        <w:rPr>
          <w:rFonts w:ascii="Times New Roman" w:hAnsi="Times New Roman" w:cs="Times New Roman"/>
          <w:u w:val="single"/>
          <w:lang w:val="fr-CH"/>
        </w:rPr>
        <w:t> :</w:t>
      </w:r>
      <w:r w:rsidR="007E26C6" w:rsidRPr="00377B5F">
        <w:rPr>
          <w:rFonts w:ascii="Times New Roman" w:hAnsi="Times New Roman" w:cs="Times New Roman"/>
          <w:u w:val="single"/>
          <w:lang w:val="fr-CH"/>
        </w:rPr>
        <w:t xml:space="preserve"> </w:t>
      </w:r>
    </w:p>
    <w:p w14:paraId="070CB2B7" w14:textId="77777777" w:rsidR="00CC2A76" w:rsidRPr="00377B5F" w:rsidRDefault="00CC2A76">
      <w:pPr>
        <w:rPr>
          <w:rFonts w:ascii="Times New Roman" w:hAnsi="Times New Roman" w:cs="Times New Roman"/>
          <w:lang w:val="fr-CH"/>
        </w:rPr>
      </w:pPr>
    </w:p>
    <w:p w14:paraId="0EF71EE9" w14:textId="24E5C07D" w:rsidR="00CC2A76" w:rsidRPr="00377B5F" w:rsidRDefault="00CC2A76">
      <w:pPr>
        <w:rPr>
          <w:rFonts w:ascii="Times New Roman" w:hAnsi="Times New Roman" w:cs="Times New Roman"/>
          <w:lang w:val="fr-CH"/>
        </w:rPr>
      </w:pPr>
      <w:r w:rsidRPr="00377B5F">
        <w:rPr>
          <w:rFonts w:ascii="Times New Roman" w:hAnsi="Times New Roman" w:cs="Times New Roman"/>
          <w:lang w:val="fr-CH"/>
        </w:rPr>
        <w:t xml:space="preserve">- </w:t>
      </w:r>
      <w:r w:rsidR="007E26C6" w:rsidRPr="00377B5F">
        <w:rPr>
          <w:rFonts w:ascii="Times New Roman" w:hAnsi="Times New Roman" w:cs="Times New Roman"/>
          <w:lang w:val="fr-CH"/>
        </w:rPr>
        <w:t xml:space="preserve">prononcés écrits et motivés lorsque la décision en question a des effets négatifs sur les droits du destinataire ; une décision qui n’a aucun effet sur les droits du prévenu n’a pas besoin d’être motivé ; </w:t>
      </w:r>
    </w:p>
    <w:p w14:paraId="20070A8C" w14:textId="77777777" w:rsidR="00CC2A76" w:rsidRPr="00377B5F" w:rsidRDefault="00CC2A76">
      <w:pPr>
        <w:rPr>
          <w:rFonts w:ascii="Times New Roman" w:hAnsi="Times New Roman" w:cs="Times New Roman"/>
          <w:lang w:val="fr-CH"/>
        </w:rPr>
      </w:pPr>
    </w:p>
    <w:p w14:paraId="1EF61CBE" w14:textId="77777777" w:rsidR="00CC2A76" w:rsidRPr="00377B5F" w:rsidRDefault="00CC2A76">
      <w:pPr>
        <w:rPr>
          <w:rFonts w:ascii="Times New Roman" w:hAnsi="Times New Roman" w:cs="Times New Roman"/>
          <w:lang w:val="fr-CH"/>
        </w:rPr>
      </w:pPr>
      <w:r w:rsidRPr="00377B5F">
        <w:rPr>
          <w:rFonts w:ascii="Times New Roman" w:hAnsi="Times New Roman" w:cs="Times New Roman"/>
          <w:lang w:val="fr-CH"/>
        </w:rPr>
        <w:t xml:space="preserve">- </w:t>
      </w:r>
      <w:r w:rsidR="00996898" w:rsidRPr="00377B5F">
        <w:rPr>
          <w:rFonts w:ascii="Times New Roman" w:hAnsi="Times New Roman" w:cs="Times New Roman"/>
          <w:lang w:val="fr-CH"/>
        </w:rPr>
        <w:t xml:space="preserve">le degré d’exigence de la motivation </w:t>
      </w:r>
      <w:r w:rsidRPr="00377B5F">
        <w:rPr>
          <w:rFonts w:ascii="Times New Roman" w:hAnsi="Times New Roman" w:cs="Times New Roman"/>
          <w:lang w:val="fr-CH"/>
        </w:rPr>
        <w:t xml:space="preserve">dépend de plusieurs facteurs ; </w:t>
      </w:r>
    </w:p>
    <w:p w14:paraId="006A3FCA" w14:textId="77777777" w:rsidR="00CC2A76" w:rsidRPr="00377B5F" w:rsidRDefault="00CC2A76">
      <w:pPr>
        <w:rPr>
          <w:rFonts w:ascii="Times New Roman" w:hAnsi="Times New Roman" w:cs="Times New Roman"/>
          <w:lang w:val="fr-CH"/>
        </w:rPr>
      </w:pPr>
    </w:p>
    <w:p w14:paraId="17831870" w14:textId="3F615973" w:rsidR="00CC2A76" w:rsidRPr="00377B5F" w:rsidRDefault="00CC2A76" w:rsidP="00CC2A76">
      <w:pPr>
        <w:ind w:left="708"/>
        <w:rPr>
          <w:rFonts w:ascii="Times New Roman" w:hAnsi="Times New Roman" w:cs="Times New Roman"/>
          <w:lang w:val="fr-CH"/>
        </w:rPr>
      </w:pPr>
      <w:r w:rsidRPr="00377B5F">
        <w:rPr>
          <w:rFonts w:ascii="Times New Roman" w:hAnsi="Times New Roman" w:cs="Times New Roman"/>
          <w:lang w:val="fr-CH"/>
        </w:rPr>
        <w:t>- plus une peine prononcée est incisive</w:t>
      </w:r>
      <w:r w:rsidR="00F206B4" w:rsidRPr="00377B5F">
        <w:rPr>
          <w:rFonts w:ascii="Times New Roman" w:hAnsi="Times New Roman" w:cs="Times New Roman"/>
          <w:lang w:val="fr-CH"/>
        </w:rPr>
        <w:t xml:space="preserve"> (typiquement, plus la PPL est longue)</w:t>
      </w:r>
      <w:r w:rsidRPr="00377B5F">
        <w:rPr>
          <w:rFonts w:ascii="Times New Roman" w:hAnsi="Times New Roman" w:cs="Times New Roman"/>
          <w:lang w:val="fr-CH"/>
        </w:rPr>
        <w:t xml:space="preserve">, plus le devoir de l’autorité de délivrer une explication détaillée est important ; </w:t>
      </w:r>
    </w:p>
    <w:p w14:paraId="56ADC07E" w14:textId="271D650A" w:rsidR="00CC2A76" w:rsidRPr="00377B5F" w:rsidRDefault="00CC2A76" w:rsidP="00CC2A76">
      <w:pPr>
        <w:ind w:left="708"/>
        <w:rPr>
          <w:rFonts w:ascii="Times New Roman" w:hAnsi="Times New Roman" w:cs="Times New Roman"/>
          <w:lang w:val="fr-CH"/>
        </w:rPr>
      </w:pPr>
      <w:r w:rsidRPr="00377B5F">
        <w:rPr>
          <w:rFonts w:ascii="Times New Roman" w:hAnsi="Times New Roman" w:cs="Times New Roman"/>
          <w:lang w:val="fr-CH"/>
        </w:rPr>
        <w:t>- plus le juge souhaite s’éloigner d’une expertise</w:t>
      </w:r>
      <w:r w:rsidR="00F206B4" w:rsidRPr="00377B5F">
        <w:rPr>
          <w:rFonts w:ascii="Times New Roman" w:hAnsi="Times New Roman" w:cs="Times New Roman"/>
          <w:lang w:val="fr-CH"/>
        </w:rPr>
        <w:t xml:space="preserve"> (ce qu’il fait rarement)</w:t>
      </w:r>
      <w:r w:rsidRPr="00377B5F">
        <w:rPr>
          <w:rFonts w:ascii="Times New Roman" w:hAnsi="Times New Roman" w:cs="Times New Roman"/>
          <w:lang w:val="fr-CH"/>
        </w:rPr>
        <w:t xml:space="preserve">, plus il doit </w:t>
      </w:r>
      <w:r w:rsidR="00F206B4" w:rsidRPr="00377B5F">
        <w:rPr>
          <w:rFonts w:ascii="Times New Roman" w:hAnsi="Times New Roman" w:cs="Times New Roman"/>
          <w:lang w:val="fr-CH"/>
        </w:rPr>
        <w:t xml:space="preserve">soigneusement </w:t>
      </w:r>
      <w:r w:rsidRPr="00377B5F">
        <w:rPr>
          <w:rFonts w:ascii="Times New Roman" w:hAnsi="Times New Roman" w:cs="Times New Roman"/>
          <w:lang w:val="fr-CH"/>
        </w:rPr>
        <w:t xml:space="preserve">motiver cette prise de position </w:t>
      </w:r>
      <w:r w:rsidR="00F206B4" w:rsidRPr="00377B5F">
        <w:rPr>
          <w:rFonts w:ascii="Times New Roman" w:hAnsi="Times New Roman" w:cs="Times New Roman"/>
          <w:lang w:val="fr-CH"/>
        </w:rPr>
        <w:t xml:space="preserve">de manière détaillée (devoir de motivation accru) </w:t>
      </w:r>
    </w:p>
    <w:p w14:paraId="2DB9FF62" w14:textId="699FBBFA" w:rsidR="00F206B4" w:rsidRPr="00377B5F" w:rsidRDefault="00F206B4" w:rsidP="00CC2A76">
      <w:pPr>
        <w:ind w:left="708"/>
        <w:rPr>
          <w:rFonts w:ascii="Times New Roman" w:hAnsi="Times New Roman" w:cs="Times New Roman"/>
          <w:lang w:val="fr-CH"/>
        </w:rPr>
      </w:pPr>
      <w:r w:rsidRPr="00377B5F">
        <w:rPr>
          <w:rFonts w:ascii="Times New Roman" w:hAnsi="Times New Roman" w:cs="Times New Roman"/>
          <w:lang w:val="fr-CH"/>
        </w:rPr>
        <w:t xml:space="preserve">- dans le droit matériel (en droit des sanctions notamment), il peut exister également des exigences spécifiques de motivation (par exemple, l’art. 41 CP). </w:t>
      </w:r>
    </w:p>
    <w:p w14:paraId="27867707" w14:textId="2FFB60EE" w:rsidR="00CC2A76" w:rsidRPr="00377B5F" w:rsidRDefault="00CC2A76">
      <w:pPr>
        <w:rPr>
          <w:rFonts w:ascii="Times New Roman" w:hAnsi="Times New Roman" w:cs="Times New Roman"/>
          <w:lang w:val="fr-CH"/>
        </w:rPr>
      </w:pPr>
    </w:p>
    <w:p w14:paraId="59C24EA5" w14:textId="7A6F86D0" w:rsidR="00F206B4" w:rsidRPr="00377B5F" w:rsidRDefault="00B52E40">
      <w:pPr>
        <w:rPr>
          <w:rFonts w:ascii="Times New Roman" w:hAnsi="Times New Roman" w:cs="Times New Roman"/>
          <w:lang w:val="fr-CH"/>
        </w:rPr>
      </w:pPr>
      <w:r w:rsidRPr="00377B5F">
        <w:rPr>
          <w:rFonts w:ascii="Times New Roman" w:hAnsi="Times New Roman" w:cs="Times New Roman"/>
          <w:b/>
          <w:bCs/>
          <w:u w:val="single"/>
          <w:lang w:val="fr-CH"/>
        </w:rPr>
        <w:t>81 CPP </w:t>
      </w:r>
      <w:r w:rsidRPr="00377B5F">
        <w:rPr>
          <w:rFonts w:ascii="Times New Roman" w:hAnsi="Times New Roman" w:cs="Times New Roman"/>
          <w:b/>
          <w:bCs/>
          <w:lang w:val="fr-CH"/>
        </w:rPr>
        <w:t>:</w:t>
      </w:r>
      <w:r w:rsidRPr="00377B5F">
        <w:rPr>
          <w:rFonts w:ascii="Times New Roman" w:hAnsi="Times New Roman" w:cs="Times New Roman"/>
          <w:lang w:val="fr-CH"/>
        </w:rPr>
        <w:t xml:space="preserve"> cet article liste des éléments que doivent contenir les jugements et autres prononcés clôturant la procédure </w:t>
      </w:r>
    </w:p>
    <w:p w14:paraId="2393C5E9" w14:textId="771C484B" w:rsidR="00B52E40" w:rsidRPr="00377B5F" w:rsidRDefault="00B52E40">
      <w:pPr>
        <w:rPr>
          <w:rFonts w:ascii="Times New Roman" w:hAnsi="Times New Roman" w:cs="Times New Roman"/>
          <w:lang w:val="fr-CH"/>
        </w:rPr>
      </w:pPr>
    </w:p>
    <w:p w14:paraId="130E5E7C" w14:textId="4559DDD6" w:rsidR="00B52E40" w:rsidRPr="00377B5F" w:rsidRDefault="00B52E40">
      <w:pPr>
        <w:rPr>
          <w:rFonts w:ascii="Times New Roman" w:hAnsi="Times New Roman" w:cs="Times New Roman"/>
          <w:lang w:val="fr-CH"/>
        </w:rPr>
      </w:pPr>
      <w:r w:rsidRPr="00377B5F">
        <w:rPr>
          <w:rFonts w:ascii="Times New Roman" w:hAnsi="Times New Roman" w:cs="Times New Roman"/>
          <w:b/>
          <w:bCs/>
          <w:u w:val="single"/>
          <w:lang w:val="fr-CH"/>
        </w:rPr>
        <w:t>309 CPP</w:t>
      </w:r>
      <w:r w:rsidRPr="00377B5F">
        <w:rPr>
          <w:rFonts w:ascii="Times New Roman" w:hAnsi="Times New Roman" w:cs="Times New Roman"/>
          <w:lang w:val="fr-CH"/>
        </w:rPr>
        <w:t xml:space="preserve"> : </w:t>
      </w:r>
      <w:r w:rsidR="005B01DD" w:rsidRPr="00377B5F">
        <w:rPr>
          <w:rFonts w:ascii="Times New Roman" w:hAnsi="Times New Roman" w:cs="Times New Roman"/>
          <w:lang w:val="fr-CH"/>
        </w:rPr>
        <w:t xml:space="preserve">l’ordonnance d’ouverture d’instruction n’a pas à être motivée ; elle n’a pas à être notifiée et n’est pas sujette à recours ; cela est dû au fait que cette ordonnance n’a pas d’effets négatifs sur vos droits (c’est vrai juridiquement, car la personne fait simplement l’objet d’une </w:t>
      </w:r>
      <w:r w:rsidR="005B01DD" w:rsidRPr="00377B5F">
        <w:rPr>
          <w:rFonts w:ascii="Times New Roman" w:hAnsi="Times New Roman" w:cs="Times New Roman"/>
          <w:lang w:val="fr-CH"/>
        </w:rPr>
        <w:lastRenderedPageBreak/>
        <w:t xml:space="preserve">enquête au cours de laquelle elle pourra faire valoir ses droits et être acquittée à la fin) ; en tant que tel, le fait d’ouvrir une instruction n’entraîne aucun effet négatif sur les droits </w:t>
      </w:r>
    </w:p>
    <w:p w14:paraId="23A025D3" w14:textId="51D7C347" w:rsidR="002211DC" w:rsidRPr="00377B5F" w:rsidRDefault="002211DC">
      <w:pPr>
        <w:rPr>
          <w:rFonts w:ascii="Times New Roman" w:hAnsi="Times New Roman" w:cs="Times New Roman"/>
          <w:lang w:val="fr-CH"/>
        </w:rPr>
      </w:pPr>
    </w:p>
    <w:p w14:paraId="01DE0F52" w14:textId="694D1252" w:rsidR="002211DC" w:rsidRPr="00377B5F" w:rsidRDefault="002211DC">
      <w:pPr>
        <w:rPr>
          <w:rFonts w:ascii="Times New Roman" w:hAnsi="Times New Roman" w:cs="Times New Roman"/>
          <w:lang w:val="fr-CH"/>
        </w:rPr>
      </w:pPr>
      <w:r w:rsidRPr="00377B5F">
        <w:rPr>
          <w:rFonts w:ascii="Times New Roman" w:hAnsi="Times New Roman" w:cs="Times New Roman"/>
          <w:b/>
          <w:bCs/>
          <w:u w:val="single"/>
          <w:lang w:val="fr-CH"/>
        </w:rPr>
        <w:t>82 CPP :</w:t>
      </w:r>
      <w:r w:rsidRPr="00377B5F">
        <w:rPr>
          <w:rFonts w:ascii="Times New Roman" w:hAnsi="Times New Roman" w:cs="Times New Roman"/>
          <w:lang w:val="fr-CH"/>
        </w:rPr>
        <w:t xml:space="preserve"> conditions</w:t>
      </w:r>
      <w:r w:rsidRPr="00377B5F">
        <w:rPr>
          <w:rFonts w:ascii="Times New Roman" w:hAnsi="Times New Roman" w:cs="Times New Roman"/>
          <w:b/>
          <w:bCs/>
          <w:lang w:val="fr-CH"/>
        </w:rPr>
        <w:t xml:space="preserve"> </w:t>
      </w:r>
      <w:r w:rsidRPr="00377B5F">
        <w:rPr>
          <w:rFonts w:ascii="Times New Roman" w:hAnsi="Times New Roman" w:cs="Times New Roman"/>
          <w:lang w:val="fr-CH"/>
        </w:rPr>
        <w:t>auxquelles le tribunal de première instance renonce à une motivation écrite du jugement (motivation orale ET sanction ne dépassant pas le cadre de l’al. 1 let. b ET les parties ne demandent pas de motivation au sens de l’al. 2 let. a ; par son silence, une partie peut donc renoncer à son droit à recevoir un jugement motivé)</w:t>
      </w:r>
    </w:p>
    <w:p w14:paraId="4CC4B040" w14:textId="30AA66A3" w:rsidR="007C420E" w:rsidRPr="00377B5F" w:rsidRDefault="007C420E">
      <w:pPr>
        <w:rPr>
          <w:rFonts w:ascii="Times New Roman" w:hAnsi="Times New Roman" w:cs="Times New Roman"/>
          <w:lang w:val="fr-CH"/>
        </w:rPr>
      </w:pPr>
    </w:p>
    <w:p w14:paraId="14303776" w14:textId="11F3AA0A" w:rsidR="007C420E" w:rsidRPr="00377B5F" w:rsidRDefault="0093065C">
      <w:pPr>
        <w:rPr>
          <w:rFonts w:ascii="Times New Roman" w:hAnsi="Times New Roman" w:cs="Times New Roman"/>
          <w:lang w:val="fr-CH"/>
        </w:rPr>
      </w:pPr>
      <w:r w:rsidRPr="00377B5F">
        <w:rPr>
          <w:rFonts w:ascii="Times New Roman" w:hAnsi="Times New Roman" w:cs="Times New Roman"/>
          <w:lang w:val="fr-CH"/>
        </w:rPr>
        <w:t>- En présence d’un acquittement, il y a des circonstances dans lesquelles il faut néanmoins demander la motivation : le cas typique est celui des infractions routières (car, en marge de la procédure pénale, il y a une procédure administrative tendant au prononcé du retrait d’admonestation permis de conduire et il faut savoir que l’autorité administrative n’est pas liée par les conclusions de l’autorité pénale)</w:t>
      </w:r>
      <w:r w:rsidR="004C643A" w:rsidRPr="00377B5F">
        <w:rPr>
          <w:rFonts w:ascii="Times New Roman" w:hAnsi="Times New Roman" w:cs="Times New Roman"/>
          <w:lang w:val="fr-CH"/>
        </w:rPr>
        <w:t xml:space="preserve">. </w:t>
      </w:r>
    </w:p>
    <w:p w14:paraId="4BCF067E" w14:textId="6038E6D7" w:rsidR="004C643A" w:rsidRPr="00377B5F" w:rsidRDefault="004C643A">
      <w:pPr>
        <w:rPr>
          <w:rFonts w:ascii="Times New Roman" w:hAnsi="Times New Roman" w:cs="Times New Roman"/>
          <w:lang w:val="fr-CH"/>
        </w:rPr>
      </w:pPr>
    </w:p>
    <w:p w14:paraId="01FCA27F" w14:textId="14E7838A" w:rsidR="004C643A" w:rsidRPr="00377B5F" w:rsidRDefault="004C643A">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u w:val="single"/>
          <w:lang w:val="fr-CH"/>
        </w:rPr>
        <w:t>Selon le TF, une demande de motivation ne vaut pas annonce d’appel</w:t>
      </w:r>
      <w:r w:rsidR="00874AF6" w:rsidRPr="00377B5F">
        <w:rPr>
          <w:rFonts w:ascii="Times New Roman" w:hAnsi="Times New Roman" w:cs="Times New Roman"/>
          <w:lang w:val="fr-CH"/>
        </w:rPr>
        <w:t xml:space="preserve">. Si on fait simplement une demande de motivation, celle-ci peut impliquer que l’on renonce à faire une annonce d’appel et que l’on ne pourra donc plus contester la décision. Dans le doute, il faut donc toujours faire une annonce d’appel. </w:t>
      </w:r>
    </w:p>
    <w:p w14:paraId="20D9F238" w14:textId="10AE1456" w:rsidR="002211DC" w:rsidRPr="00377B5F" w:rsidRDefault="002211DC">
      <w:pPr>
        <w:rPr>
          <w:rFonts w:ascii="Times New Roman" w:hAnsi="Times New Roman" w:cs="Times New Roman"/>
          <w:lang w:val="fr-CH"/>
        </w:rPr>
      </w:pPr>
    </w:p>
    <w:p w14:paraId="014EDA7F" w14:textId="4920F6E7" w:rsidR="00874AF6" w:rsidRPr="00377B5F" w:rsidRDefault="00874AF6">
      <w:pPr>
        <w:rPr>
          <w:rFonts w:ascii="Times New Roman" w:hAnsi="Times New Roman" w:cs="Times New Roman"/>
          <w:lang w:val="fr-CH"/>
        </w:rPr>
      </w:pPr>
    </w:p>
    <w:p w14:paraId="62B84976" w14:textId="14ADAACB" w:rsidR="00F741C6" w:rsidRPr="00377B5F" w:rsidRDefault="00874AF6">
      <w:pPr>
        <w:rPr>
          <w:rFonts w:ascii="Times New Roman" w:hAnsi="Times New Roman" w:cs="Times New Roman"/>
          <w:lang w:val="fr-CH"/>
        </w:rPr>
      </w:pPr>
      <w:r w:rsidRPr="00377B5F">
        <w:rPr>
          <w:rFonts w:ascii="Times New Roman" w:hAnsi="Times New Roman" w:cs="Times New Roman"/>
          <w:b/>
          <w:bCs/>
          <w:u w:val="single"/>
          <w:lang w:val="fr-CH"/>
        </w:rPr>
        <w:t>108 CPP (restriction du droit d’être entendu)</w:t>
      </w:r>
      <w:r w:rsidRPr="00377B5F">
        <w:rPr>
          <w:rFonts w:ascii="Times New Roman" w:hAnsi="Times New Roman" w:cs="Times New Roman"/>
          <w:lang w:val="fr-CH"/>
        </w:rPr>
        <w:t xml:space="preserve"> : </w:t>
      </w:r>
    </w:p>
    <w:p w14:paraId="657DDDC6" w14:textId="77777777" w:rsidR="00F741C6" w:rsidRPr="00377B5F" w:rsidRDefault="00F741C6">
      <w:pPr>
        <w:rPr>
          <w:rFonts w:ascii="Times New Roman" w:hAnsi="Times New Roman" w:cs="Times New Roman"/>
          <w:lang w:val="fr-CH"/>
        </w:rPr>
      </w:pPr>
    </w:p>
    <w:p w14:paraId="141FB9CA" w14:textId="62300231" w:rsidR="00D7595D" w:rsidRPr="00377B5F" w:rsidRDefault="00F741C6">
      <w:pPr>
        <w:rPr>
          <w:rFonts w:ascii="Times New Roman" w:hAnsi="Times New Roman" w:cs="Times New Roman"/>
          <w:lang w:val="fr-CH"/>
        </w:rPr>
      </w:pPr>
      <w:r w:rsidRPr="00377B5F">
        <w:rPr>
          <w:rFonts w:ascii="Times New Roman" w:hAnsi="Times New Roman" w:cs="Times New Roman"/>
          <w:lang w:val="fr-CH"/>
        </w:rPr>
        <w:t xml:space="preserve">- </w:t>
      </w:r>
      <w:r w:rsidR="009E7781" w:rsidRPr="00377B5F">
        <w:rPr>
          <w:rFonts w:ascii="Times New Roman" w:hAnsi="Times New Roman" w:cs="Times New Roman"/>
          <w:lang w:val="fr-CH"/>
        </w:rPr>
        <w:t>l</w:t>
      </w:r>
      <w:r w:rsidR="007256A9" w:rsidRPr="00377B5F">
        <w:rPr>
          <w:rFonts w:ascii="Times New Roman" w:hAnsi="Times New Roman" w:cs="Times New Roman"/>
          <w:lang w:val="fr-CH"/>
        </w:rPr>
        <w:t>a</w:t>
      </w:r>
      <w:r w:rsidR="009E7781" w:rsidRPr="00377B5F">
        <w:rPr>
          <w:rFonts w:ascii="Times New Roman" w:hAnsi="Times New Roman" w:cs="Times New Roman"/>
          <w:lang w:val="fr-CH"/>
        </w:rPr>
        <w:t xml:space="preserve"> consultation du dossier peut être restreinte (101 al. 1 in fine) </w:t>
      </w:r>
    </w:p>
    <w:p w14:paraId="66D0F3CE" w14:textId="68957972" w:rsidR="00F741C6" w:rsidRPr="00377B5F" w:rsidRDefault="00F741C6">
      <w:pPr>
        <w:rPr>
          <w:rFonts w:ascii="Times New Roman" w:hAnsi="Times New Roman" w:cs="Times New Roman"/>
          <w:lang w:val="fr-CH"/>
        </w:rPr>
      </w:pPr>
      <w:r w:rsidRPr="00377B5F">
        <w:rPr>
          <w:rFonts w:ascii="Times New Roman" w:hAnsi="Times New Roman" w:cs="Times New Roman"/>
          <w:lang w:val="fr-CH"/>
        </w:rPr>
        <w:t>- le contradictoire garanti par 147 CPP peut être restreint</w:t>
      </w:r>
    </w:p>
    <w:p w14:paraId="7319261D" w14:textId="20494DF2" w:rsidR="00F741C6" w:rsidRPr="00377B5F" w:rsidRDefault="00F741C6">
      <w:pPr>
        <w:rPr>
          <w:rFonts w:ascii="Times New Roman" w:hAnsi="Times New Roman" w:cs="Times New Roman"/>
          <w:lang w:val="fr-CH"/>
        </w:rPr>
      </w:pPr>
    </w:p>
    <w:p w14:paraId="37400705" w14:textId="6E7E15FD" w:rsidR="00F741C6" w:rsidRPr="00377B5F" w:rsidRDefault="00F741C6">
      <w:pPr>
        <w:rPr>
          <w:rFonts w:ascii="Times New Roman" w:hAnsi="Times New Roman" w:cs="Times New Roman"/>
          <w:lang w:val="fr-CH"/>
        </w:rPr>
      </w:pPr>
      <w:r w:rsidRPr="00377B5F">
        <w:rPr>
          <w:rFonts w:ascii="Times New Roman" w:hAnsi="Times New Roman" w:cs="Times New Roman"/>
          <w:lang w:val="fr-CH"/>
        </w:rPr>
        <w:t xml:space="preserve">- </w:t>
      </w:r>
      <w:r w:rsidR="00670D93" w:rsidRPr="00377B5F">
        <w:rPr>
          <w:rFonts w:ascii="Times New Roman" w:hAnsi="Times New Roman" w:cs="Times New Roman"/>
          <w:lang w:val="fr-CH"/>
        </w:rPr>
        <w:t xml:space="preserve">Al. 3 : </w:t>
      </w:r>
      <w:r w:rsidRPr="00377B5F">
        <w:rPr>
          <w:rFonts w:ascii="Times New Roman" w:hAnsi="Times New Roman" w:cs="Times New Roman"/>
          <w:lang w:val="fr-CH"/>
        </w:rPr>
        <w:t xml:space="preserve">ces restrictions doivent être temporaires ; elles ne peuvent en aucun cas concerner toute la procédure </w:t>
      </w:r>
    </w:p>
    <w:p w14:paraId="576F9FC6" w14:textId="0D961658" w:rsidR="002211DC" w:rsidRPr="00377B5F" w:rsidRDefault="002211DC">
      <w:pPr>
        <w:rPr>
          <w:rFonts w:ascii="Times New Roman" w:hAnsi="Times New Roman" w:cs="Times New Roman"/>
          <w:lang w:val="fr-CH"/>
        </w:rPr>
      </w:pPr>
    </w:p>
    <w:p w14:paraId="51E3E1AB" w14:textId="6C1C9CB2" w:rsidR="00F741C6" w:rsidRPr="00377B5F" w:rsidRDefault="00F741C6">
      <w:pPr>
        <w:rPr>
          <w:rFonts w:ascii="Times New Roman" w:hAnsi="Times New Roman" w:cs="Times New Roman"/>
          <w:lang w:val="fr-CH"/>
        </w:rPr>
      </w:pPr>
      <w:r w:rsidRPr="00377B5F">
        <w:rPr>
          <w:rFonts w:ascii="Times New Roman" w:hAnsi="Times New Roman" w:cs="Times New Roman"/>
          <w:lang w:val="fr-CH"/>
        </w:rPr>
        <w:t xml:space="preserve">- l’essentiel des restrictions proviennent d’un risque de collusion (fondé sur la let. a) : par exemple, une partie qui changerait sa version </w:t>
      </w:r>
      <w:r w:rsidR="00F930A8" w:rsidRPr="00377B5F">
        <w:rPr>
          <w:rFonts w:ascii="Times New Roman" w:hAnsi="Times New Roman" w:cs="Times New Roman"/>
          <w:lang w:val="fr-CH"/>
        </w:rPr>
        <w:t xml:space="preserve">lors de confrontation imposée par le contradictoire ou une partie qui irait dissimuler le produit d’un crime découvert lors des audiences </w:t>
      </w:r>
    </w:p>
    <w:p w14:paraId="20B44623" w14:textId="3EF36EBA" w:rsidR="00F930A8" w:rsidRPr="00377B5F" w:rsidRDefault="00F930A8">
      <w:pPr>
        <w:rPr>
          <w:rFonts w:ascii="Times New Roman" w:hAnsi="Times New Roman" w:cs="Times New Roman"/>
          <w:lang w:val="fr-CH"/>
        </w:rPr>
      </w:pPr>
    </w:p>
    <w:p w14:paraId="1BEBB063" w14:textId="2F63DBB6" w:rsidR="00F930A8" w:rsidRPr="00377B5F" w:rsidRDefault="00F930A8">
      <w:pPr>
        <w:rPr>
          <w:rFonts w:ascii="Times New Roman" w:hAnsi="Times New Roman" w:cs="Times New Roman"/>
          <w:lang w:val="fr-CH"/>
        </w:rPr>
      </w:pPr>
      <w:r w:rsidRPr="00377B5F">
        <w:rPr>
          <w:rFonts w:ascii="Times New Roman" w:hAnsi="Times New Roman" w:cs="Times New Roman"/>
          <w:lang w:val="fr-CH"/>
        </w:rPr>
        <w:t xml:space="preserve">- la let. b (sécurité des personnes ou intérêts publics) est rare ; peut arriver pour protéger une source policière par exemple le temps qu’il soit mis sous protection </w:t>
      </w:r>
    </w:p>
    <w:p w14:paraId="57485F15" w14:textId="0E748206" w:rsidR="00F930A8" w:rsidRPr="00377B5F" w:rsidRDefault="00F930A8">
      <w:pPr>
        <w:rPr>
          <w:rFonts w:ascii="Times New Roman" w:hAnsi="Times New Roman" w:cs="Times New Roman"/>
          <w:lang w:val="fr-CH"/>
        </w:rPr>
      </w:pPr>
    </w:p>
    <w:p w14:paraId="26ACC80B" w14:textId="69392761" w:rsidR="00F930A8" w:rsidRPr="00377B5F" w:rsidRDefault="00F930A8">
      <w:pPr>
        <w:rPr>
          <w:rFonts w:ascii="Times New Roman" w:hAnsi="Times New Roman" w:cs="Times New Roman"/>
          <w:lang w:val="fr-CH"/>
        </w:rPr>
      </w:pPr>
      <w:r w:rsidRPr="00377B5F">
        <w:rPr>
          <w:rFonts w:ascii="Times New Roman" w:hAnsi="Times New Roman" w:cs="Times New Roman"/>
          <w:lang w:val="fr-CH"/>
        </w:rPr>
        <w:t xml:space="preserve">- </w:t>
      </w:r>
      <w:r w:rsidR="00670D93" w:rsidRPr="00377B5F">
        <w:rPr>
          <w:rFonts w:ascii="Times New Roman" w:hAnsi="Times New Roman" w:cs="Times New Roman"/>
          <w:lang w:val="fr-CH"/>
        </w:rPr>
        <w:t>A</w:t>
      </w:r>
      <w:r w:rsidRPr="00377B5F">
        <w:rPr>
          <w:rFonts w:ascii="Times New Roman" w:hAnsi="Times New Roman" w:cs="Times New Roman"/>
          <w:lang w:val="fr-CH"/>
        </w:rPr>
        <w:t>l. 2 : ce n’est pas parce qu’une partie est susceptible d’aller influencer un témoin que l’on peut partir du principe que l’avocat l’est aussi ; si l’on décide de restreindre également pour l’avocat, il faut s’assurer que l’avocat présente également un risque d’abus</w:t>
      </w:r>
      <w:r w:rsidR="00670D93" w:rsidRPr="00377B5F">
        <w:rPr>
          <w:rFonts w:ascii="Times New Roman" w:hAnsi="Times New Roman" w:cs="Times New Roman"/>
          <w:lang w:val="fr-CH"/>
        </w:rPr>
        <w:t> ; le JP a cependant considérablement limitée l’indépendance entre partie et conseil juridique au nom de l’obligation fondamentale et basique des mandataires de rendre compte à leur client (on ne peut empêcher l’avocat de parler à son client, qui a l’obligation de parler ; par définition, l’avocat va donner au client les informations qu’il recueille dans le dossier) ; cette JP a considérablement réduit la portée de l’al. 2</w:t>
      </w:r>
    </w:p>
    <w:p w14:paraId="3C9FB7D8" w14:textId="565CBF25" w:rsidR="00670D93" w:rsidRPr="00377B5F" w:rsidRDefault="00670D93">
      <w:pPr>
        <w:rPr>
          <w:rFonts w:ascii="Times New Roman" w:hAnsi="Times New Roman" w:cs="Times New Roman"/>
          <w:lang w:val="fr-CH"/>
        </w:rPr>
      </w:pPr>
    </w:p>
    <w:p w14:paraId="3F1DDAF0" w14:textId="51ED2B38" w:rsidR="00670D93" w:rsidRPr="00377B5F" w:rsidRDefault="00670D93">
      <w:pPr>
        <w:rPr>
          <w:rFonts w:ascii="Times New Roman" w:hAnsi="Times New Roman" w:cs="Times New Roman"/>
          <w:lang w:val="fr-CH"/>
        </w:rPr>
      </w:pPr>
      <w:r w:rsidRPr="00377B5F">
        <w:rPr>
          <w:rFonts w:ascii="Times New Roman" w:hAnsi="Times New Roman" w:cs="Times New Roman"/>
          <w:lang w:val="fr-CH"/>
        </w:rPr>
        <w:t xml:space="preserve">- Al. 4 : les autorités pénales ne peuvent fonder leurs décisions sur des pièces auxquelles une partie n’a pas eu accès que si elle a été informée de leur contenu essentiel </w:t>
      </w:r>
    </w:p>
    <w:p w14:paraId="129FF3AA" w14:textId="1D537EF3" w:rsidR="00F528C9" w:rsidRPr="00377B5F" w:rsidRDefault="00F528C9">
      <w:pPr>
        <w:rPr>
          <w:rFonts w:ascii="Times New Roman" w:hAnsi="Times New Roman" w:cs="Times New Roman"/>
          <w:lang w:val="fr-CH"/>
        </w:rPr>
      </w:pPr>
    </w:p>
    <w:p w14:paraId="273A00FA" w14:textId="495B918B" w:rsidR="00F528C9" w:rsidRPr="00377B5F" w:rsidRDefault="00F528C9">
      <w:pPr>
        <w:rPr>
          <w:rFonts w:ascii="Times New Roman" w:hAnsi="Times New Roman" w:cs="Times New Roman"/>
          <w:lang w:val="fr-CH"/>
        </w:rPr>
      </w:pPr>
      <w:r w:rsidRPr="00377B5F">
        <w:rPr>
          <w:rFonts w:ascii="Times New Roman" w:hAnsi="Times New Roman" w:cs="Times New Roman"/>
          <w:lang w:val="fr-CH"/>
        </w:rPr>
        <w:lastRenderedPageBreak/>
        <w:t xml:space="preserve">- La garantie de contradictoire (concrétisée par l’al. 4) implique de trouver un équilibre. Ces restrictions doivent être prises avec retenue, car elles pourraient engendrer un risque de répétition des actes d’instruction. </w:t>
      </w:r>
    </w:p>
    <w:p w14:paraId="58EB5EB5" w14:textId="589D1E18" w:rsidR="00F528C9" w:rsidRPr="00377B5F" w:rsidRDefault="00F528C9">
      <w:pPr>
        <w:rPr>
          <w:rFonts w:ascii="Times New Roman" w:hAnsi="Times New Roman" w:cs="Times New Roman"/>
          <w:lang w:val="fr-CH"/>
        </w:rPr>
      </w:pPr>
    </w:p>
    <w:p w14:paraId="1E985E7B" w14:textId="60819536" w:rsidR="00F528C9" w:rsidRPr="00377B5F" w:rsidRDefault="00F528C9">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Présomption d’innocence : </w:t>
      </w:r>
    </w:p>
    <w:p w14:paraId="66461A66" w14:textId="2A6F9678" w:rsidR="00F528C9" w:rsidRPr="00377B5F" w:rsidRDefault="00F528C9">
      <w:pPr>
        <w:rPr>
          <w:rFonts w:ascii="Times New Roman" w:hAnsi="Times New Roman" w:cs="Times New Roman"/>
          <w:lang w:val="fr-CH"/>
        </w:rPr>
      </w:pPr>
    </w:p>
    <w:p w14:paraId="15EC4426" w14:textId="3A967DA5" w:rsidR="00F528C9" w:rsidRPr="00377B5F" w:rsidRDefault="00F528C9">
      <w:pPr>
        <w:rPr>
          <w:rFonts w:ascii="Times New Roman" w:hAnsi="Times New Roman" w:cs="Times New Roman"/>
          <w:lang w:val="fr-CH"/>
        </w:rPr>
      </w:pPr>
      <w:r w:rsidRPr="00377B5F">
        <w:rPr>
          <w:rFonts w:ascii="Times New Roman" w:hAnsi="Times New Roman" w:cs="Times New Roman"/>
          <w:lang w:val="fr-CH"/>
        </w:rPr>
        <w:t>- Art. 6 para. 2 CEDH</w:t>
      </w:r>
      <w:r w:rsidR="0041383C" w:rsidRPr="00377B5F">
        <w:rPr>
          <w:rFonts w:ascii="Times New Roman" w:hAnsi="Times New Roman" w:cs="Times New Roman"/>
          <w:lang w:val="fr-CH"/>
        </w:rPr>
        <w:t xml:space="preserve"> (consacrée par 10 CPP)</w:t>
      </w:r>
      <w:r w:rsidRPr="00377B5F">
        <w:rPr>
          <w:rFonts w:ascii="Times New Roman" w:hAnsi="Times New Roman" w:cs="Times New Roman"/>
          <w:lang w:val="fr-CH"/>
        </w:rPr>
        <w:t xml:space="preserve"> : toute personne est présumée innocente jusqu’à ce que sa culpabilité ait été légalement établie </w:t>
      </w:r>
    </w:p>
    <w:p w14:paraId="7E00DF84" w14:textId="028BCDA2" w:rsidR="00376A00" w:rsidRPr="00377B5F" w:rsidRDefault="00376A00">
      <w:pPr>
        <w:rPr>
          <w:rFonts w:ascii="Times New Roman" w:hAnsi="Times New Roman" w:cs="Times New Roman"/>
          <w:lang w:val="fr-CH"/>
        </w:rPr>
      </w:pPr>
    </w:p>
    <w:p w14:paraId="485C6AEF" w14:textId="58EF8D02" w:rsidR="00376A00" w:rsidRPr="00377B5F" w:rsidRDefault="00376A00">
      <w:pPr>
        <w:rPr>
          <w:rFonts w:ascii="Times New Roman" w:hAnsi="Times New Roman" w:cs="Times New Roman"/>
          <w:lang w:val="fr-CH"/>
        </w:rPr>
      </w:pPr>
      <w:r w:rsidRPr="00377B5F">
        <w:rPr>
          <w:rFonts w:ascii="Times New Roman" w:hAnsi="Times New Roman" w:cs="Times New Roman"/>
          <w:lang w:val="fr-CH"/>
        </w:rPr>
        <w:t xml:space="preserve">- La présomption d’innocence comporte 4 facettes : </w:t>
      </w:r>
    </w:p>
    <w:p w14:paraId="79016B07" w14:textId="4673DB90" w:rsidR="00376A00" w:rsidRPr="00377B5F" w:rsidRDefault="00376A00">
      <w:pPr>
        <w:rPr>
          <w:rFonts w:ascii="Times New Roman" w:hAnsi="Times New Roman" w:cs="Times New Roman"/>
          <w:lang w:val="fr-CH"/>
        </w:rPr>
      </w:pPr>
    </w:p>
    <w:p w14:paraId="65BAEC11" w14:textId="7A659D33" w:rsidR="00376A00" w:rsidRPr="00377B5F" w:rsidRDefault="00376A00" w:rsidP="00376A00">
      <w:pPr>
        <w:pStyle w:val="Paragraphedeliste"/>
        <w:numPr>
          <w:ilvl w:val="0"/>
          <w:numId w:val="4"/>
        </w:numPr>
        <w:rPr>
          <w:rFonts w:ascii="Times New Roman" w:hAnsi="Times New Roman" w:cs="Times New Roman"/>
          <w:lang w:val="fr-CH"/>
        </w:rPr>
      </w:pPr>
      <w:r w:rsidRPr="00377B5F">
        <w:rPr>
          <w:rFonts w:ascii="Times New Roman" w:hAnsi="Times New Roman" w:cs="Times New Roman"/>
          <w:lang w:val="fr-CH"/>
        </w:rPr>
        <w:t>L’état d’esprit qui s’impose aux autorités : le fait de préjuger viole la présomption d’innocence ; le juge doit pouvoir regarder le prévenu et se dire « peut-être qu’il est innocent ; je pars du principe que tu l’es ; nous verrons s’il y a des éléments suffisamment à charge dans le dossier »</w:t>
      </w:r>
      <w:r w:rsidR="002B6C02" w:rsidRPr="00377B5F">
        <w:rPr>
          <w:rFonts w:ascii="Times New Roman" w:hAnsi="Times New Roman" w:cs="Times New Roman"/>
          <w:lang w:val="fr-CH"/>
        </w:rPr>
        <w:t xml:space="preserve"> ; la sanction de ce premier aspect est la récusation </w:t>
      </w:r>
    </w:p>
    <w:p w14:paraId="796DFD93" w14:textId="77777777" w:rsidR="00376A00" w:rsidRPr="00377B5F" w:rsidRDefault="00376A00" w:rsidP="00376A00">
      <w:pPr>
        <w:pStyle w:val="Paragraphedeliste"/>
        <w:rPr>
          <w:rFonts w:ascii="Times New Roman" w:hAnsi="Times New Roman" w:cs="Times New Roman"/>
          <w:lang w:val="fr-CH"/>
        </w:rPr>
      </w:pPr>
    </w:p>
    <w:p w14:paraId="5E08FCFB" w14:textId="700EAD9A" w:rsidR="00376A00" w:rsidRPr="00377B5F" w:rsidRDefault="001E5A36" w:rsidP="00376A00">
      <w:pPr>
        <w:pStyle w:val="Paragraphedeliste"/>
        <w:numPr>
          <w:ilvl w:val="0"/>
          <w:numId w:val="4"/>
        </w:numPr>
        <w:rPr>
          <w:rFonts w:ascii="Times New Roman" w:hAnsi="Times New Roman" w:cs="Times New Roman"/>
          <w:lang w:val="fr-CH"/>
        </w:rPr>
      </w:pPr>
      <w:r w:rsidRPr="00377B5F">
        <w:rPr>
          <w:rFonts w:ascii="Times New Roman" w:hAnsi="Times New Roman" w:cs="Times New Roman"/>
          <w:lang w:val="fr-CH"/>
        </w:rPr>
        <w:t xml:space="preserve">On déduit de la présomption d’innocence le droit de se taire et de ne pas collaborer ; la jurisprudence l’a déduit de la présomption d’innocence </w:t>
      </w:r>
    </w:p>
    <w:p w14:paraId="392672BF" w14:textId="77777777" w:rsidR="001E5A36" w:rsidRPr="00377B5F" w:rsidRDefault="001E5A36" w:rsidP="001E5A36">
      <w:pPr>
        <w:pStyle w:val="Paragraphedeliste"/>
        <w:rPr>
          <w:rFonts w:ascii="Times New Roman" w:hAnsi="Times New Roman" w:cs="Times New Roman"/>
          <w:lang w:val="fr-CH"/>
        </w:rPr>
      </w:pPr>
    </w:p>
    <w:p w14:paraId="348A51F7" w14:textId="4F5B150E" w:rsidR="001E5A36" w:rsidRPr="00377B5F" w:rsidRDefault="001E5A36" w:rsidP="00376A00">
      <w:pPr>
        <w:pStyle w:val="Paragraphedeliste"/>
        <w:numPr>
          <w:ilvl w:val="0"/>
          <w:numId w:val="4"/>
        </w:numPr>
        <w:rPr>
          <w:rFonts w:ascii="Times New Roman" w:hAnsi="Times New Roman" w:cs="Times New Roman"/>
          <w:lang w:val="fr-CH"/>
        </w:rPr>
      </w:pPr>
      <w:r w:rsidRPr="00377B5F">
        <w:rPr>
          <w:rFonts w:ascii="Times New Roman" w:hAnsi="Times New Roman" w:cs="Times New Roman"/>
          <w:lang w:val="fr-CH"/>
        </w:rPr>
        <w:t xml:space="preserve">Répartition du fardeau de la preuve : c’est à l’accusation d’apporter la preuve de la culpabilité et non pas à la défense d’apporter </w:t>
      </w:r>
      <w:r w:rsidR="004171B6" w:rsidRPr="00377B5F">
        <w:rPr>
          <w:rFonts w:ascii="Times New Roman" w:hAnsi="Times New Roman" w:cs="Times New Roman"/>
          <w:lang w:val="fr-CH"/>
        </w:rPr>
        <w:t xml:space="preserve">la preuve de l’innocence </w:t>
      </w:r>
    </w:p>
    <w:p w14:paraId="39774D91" w14:textId="77777777" w:rsidR="001E5A36" w:rsidRPr="00377B5F" w:rsidRDefault="001E5A36" w:rsidP="001E5A36">
      <w:pPr>
        <w:pStyle w:val="Paragraphedeliste"/>
        <w:rPr>
          <w:rFonts w:ascii="Times New Roman" w:hAnsi="Times New Roman" w:cs="Times New Roman"/>
          <w:i/>
          <w:iCs/>
          <w:lang w:val="fr-CH"/>
        </w:rPr>
      </w:pPr>
    </w:p>
    <w:p w14:paraId="6198ACB4" w14:textId="40C722EF" w:rsidR="001E5A36" w:rsidRPr="00377B5F" w:rsidRDefault="001E5A36" w:rsidP="00376A00">
      <w:pPr>
        <w:pStyle w:val="Paragraphedeliste"/>
        <w:numPr>
          <w:ilvl w:val="0"/>
          <w:numId w:val="4"/>
        </w:numPr>
        <w:rPr>
          <w:rFonts w:ascii="Times New Roman" w:hAnsi="Times New Roman" w:cs="Times New Roman"/>
          <w:lang w:val="fr-CH"/>
        </w:rPr>
      </w:pPr>
      <w:r w:rsidRPr="00377B5F">
        <w:rPr>
          <w:rFonts w:ascii="Times New Roman" w:hAnsi="Times New Roman" w:cs="Times New Roman"/>
          <w:i/>
          <w:iCs/>
          <w:lang w:val="fr-CH"/>
        </w:rPr>
        <w:t xml:space="preserve">In </w:t>
      </w:r>
      <w:proofErr w:type="spellStart"/>
      <w:r w:rsidRPr="00377B5F">
        <w:rPr>
          <w:rFonts w:ascii="Times New Roman" w:hAnsi="Times New Roman" w:cs="Times New Roman"/>
          <w:i/>
          <w:iCs/>
          <w:lang w:val="fr-CH"/>
        </w:rPr>
        <w:t>dubio</w:t>
      </w:r>
      <w:proofErr w:type="spellEnd"/>
      <w:r w:rsidRPr="00377B5F">
        <w:rPr>
          <w:rFonts w:ascii="Times New Roman" w:hAnsi="Times New Roman" w:cs="Times New Roman"/>
          <w:i/>
          <w:iCs/>
          <w:lang w:val="fr-CH"/>
        </w:rPr>
        <w:t xml:space="preserve"> pro </w:t>
      </w:r>
      <w:proofErr w:type="spellStart"/>
      <w:r w:rsidRPr="00377B5F">
        <w:rPr>
          <w:rFonts w:ascii="Times New Roman" w:hAnsi="Times New Roman" w:cs="Times New Roman"/>
          <w:i/>
          <w:iCs/>
          <w:lang w:val="fr-CH"/>
        </w:rPr>
        <w:t>reo</w:t>
      </w:r>
      <w:proofErr w:type="spellEnd"/>
      <w:r w:rsidRPr="00377B5F">
        <w:rPr>
          <w:rFonts w:ascii="Times New Roman" w:hAnsi="Times New Roman" w:cs="Times New Roman"/>
          <w:lang w:val="fr-CH"/>
        </w:rPr>
        <w:t> : le doute profite à l’accusé</w:t>
      </w:r>
      <w:r w:rsidR="004171B6" w:rsidRPr="00377B5F">
        <w:rPr>
          <w:rFonts w:ascii="Times New Roman" w:hAnsi="Times New Roman" w:cs="Times New Roman"/>
          <w:lang w:val="fr-CH"/>
        </w:rPr>
        <w:t xml:space="preserve"> ; si l’autorité éprouve un doute lorsqu’elle apprécie les différentes preuves, ce doute doit profiter à l’accusé et trancher ce doute en faveur du prévenu, c’est-à-dire retenir la thèse qui lui est la plus favorable </w:t>
      </w:r>
    </w:p>
    <w:p w14:paraId="5743E052" w14:textId="62019250" w:rsidR="00670D93" w:rsidRPr="00377B5F" w:rsidRDefault="00670D93">
      <w:pPr>
        <w:rPr>
          <w:rFonts w:ascii="Times New Roman" w:hAnsi="Times New Roman" w:cs="Times New Roman"/>
          <w:b/>
          <w:bCs/>
          <w:u w:val="single"/>
          <w:lang w:val="fr-CH"/>
        </w:rPr>
      </w:pPr>
    </w:p>
    <w:p w14:paraId="150AFDEA" w14:textId="33F3000B" w:rsidR="0041383C" w:rsidRPr="00377B5F" w:rsidRDefault="0041383C">
      <w:pPr>
        <w:rPr>
          <w:rFonts w:ascii="Times New Roman" w:hAnsi="Times New Roman" w:cs="Times New Roman"/>
          <w:b/>
          <w:bCs/>
          <w:u w:val="single"/>
          <w:lang w:val="fr-CH"/>
        </w:rPr>
      </w:pPr>
      <w:r w:rsidRPr="00377B5F">
        <w:rPr>
          <w:rFonts w:ascii="Times New Roman" w:hAnsi="Times New Roman" w:cs="Times New Roman"/>
          <w:b/>
          <w:bCs/>
          <w:u w:val="single"/>
          <w:lang w:val="fr-CH"/>
        </w:rPr>
        <w:t>6 para. 1 CEDH : droit à la publicité des débats</w:t>
      </w:r>
      <w:r w:rsidRPr="00377B5F">
        <w:rPr>
          <w:rFonts w:ascii="Times New Roman" w:hAnsi="Times New Roman" w:cs="Times New Roman"/>
          <w:b/>
          <w:bCs/>
          <w:lang w:val="fr-CH"/>
        </w:rPr>
        <w:t> </w:t>
      </w:r>
      <w:r w:rsidR="00CE3C72" w:rsidRPr="00377B5F">
        <w:rPr>
          <w:rFonts w:ascii="Times New Roman" w:hAnsi="Times New Roman" w:cs="Times New Roman"/>
          <w:b/>
          <w:bCs/>
          <w:lang w:val="fr-CH"/>
        </w:rPr>
        <w:t xml:space="preserve">(consacré à l’art. 69 CPP) </w:t>
      </w:r>
    </w:p>
    <w:p w14:paraId="71E77D20" w14:textId="77777777" w:rsidR="0041383C" w:rsidRPr="00377B5F" w:rsidRDefault="0041383C">
      <w:pPr>
        <w:rPr>
          <w:rFonts w:ascii="Times New Roman" w:hAnsi="Times New Roman" w:cs="Times New Roman"/>
          <w:lang w:val="fr-CH"/>
        </w:rPr>
      </w:pPr>
    </w:p>
    <w:p w14:paraId="7156EFCF" w14:textId="1FBC610C" w:rsidR="00670D93" w:rsidRPr="00377B5F" w:rsidRDefault="0041383C">
      <w:pPr>
        <w:rPr>
          <w:rFonts w:ascii="Times New Roman" w:hAnsi="Times New Roman" w:cs="Times New Roman"/>
          <w:lang w:val="fr-CH"/>
        </w:rPr>
      </w:pPr>
      <w:r w:rsidRPr="00377B5F">
        <w:rPr>
          <w:rFonts w:ascii="Times New Roman" w:hAnsi="Times New Roman" w:cs="Times New Roman"/>
          <w:lang w:val="fr-CH"/>
        </w:rPr>
        <w:t xml:space="preserve">-  La justice doit être rendue en public et chaque citoyen a un droit à contrôler sa justice </w:t>
      </w:r>
    </w:p>
    <w:p w14:paraId="18E3D26B" w14:textId="770C0A2A" w:rsidR="00CE3C72" w:rsidRPr="00377B5F" w:rsidRDefault="00CE3C72">
      <w:pPr>
        <w:rPr>
          <w:rFonts w:ascii="Times New Roman" w:hAnsi="Times New Roman" w:cs="Times New Roman"/>
          <w:lang w:val="fr-CH"/>
        </w:rPr>
      </w:pPr>
    </w:p>
    <w:p w14:paraId="23EEEF69" w14:textId="1158E1B7" w:rsidR="00CE3C72" w:rsidRPr="00377B5F" w:rsidRDefault="00CE3C72">
      <w:pPr>
        <w:rPr>
          <w:rFonts w:ascii="Times New Roman" w:hAnsi="Times New Roman" w:cs="Times New Roman"/>
          <w:lang w:val="fr-CH"/>
        </w:rPr>
      </w:pPr>
      <w:r w:rsidRPr="00377B5F">
        <w:rPr>
          <w:rFonts w:ascii="Times New Roman" w:hAnsi="Times New Roman" w:cs="Times New Roman"/>
          <w:lang w:val="fr-CH"/>
        </w:rPr>
        <w:t xml:space="preserve">- L’audience peut être à huis clos mais le rendu du jugement doit connaître une publicité </w:t>
      </w:r>
    </w:p>
    <w:p w14:paraId="7124DC2F" w14:textId="2E1FED63" w:rsidR="005B01DD" w:rsidRPr="00377B5F" w:rsidRDefault="005B01DD">
      <w:pPr>
        <w:rPr>
          <w:rFonts w:ascii="Times New Roman" w:hAnsi="Times New Roman" w:cs="Times New Roman"/>
          <w:lang w:val="fr-CH"/>
        </w:rPr>
      </w:pPr>
    </w:p>
    <w:p w14:paraId="19E2C19D" w14:textId="47406F19" w:rsidR="005B01DD" w:rsidRPr="00377B5F" w:rsidRDefault="00CE3C72">
      <w:pPr>
        <w:rPr>
          <w:rFonts w:ascii="Times New Roman" w:hAnsi="Times New Roman" w:cs="Times New Roman"/>
          <w:lang w:val="fr-CH"/>
        </w:rPr>
      </w:pPr>
      <w:r w:rsidRPr="00377B5F">
        <w:rPr>
          <w:rFonts w:ascii="Times New Roman" w:hAnsi="Times New Roman" w:cs="Times New Roman"/>
          <w:lang w:val="fr-CH"/>
        </w:rPr>
        <w:t xml:space="preserve">- </w:t>
      </w:r>
      <w:r w:rsidR="00C0193A" w:rsidRPr="00377B5F">
        <w:rPr>
          <w:rFonts w:ascii="Times New Roman" w:hAnsi="Times New Roman" w:cs="Times New Roman"/>
          <w:b/>
          <w:bCs/>
          <w:lang w:val="fr-CH"/>
        </w:rPr>
        <w:t>70 CPP</w:t>
      </w:r>
      <w:r w:rsidR="00C0193A" w:rsidRPr="00377B5F">
        <w:rPr>
          <w:rFonts w:ascii="Times New Roman" w:hAnsi="Times New Roman" w:cs="Times New Roman"/>
          <w:lang w:val="fr-CH"/>
        </w:rPr>
        <w:t xml:space="preserve"> : restriction à la publicité des audiences </w:t>
      </w:r>
      <w:r w:rsidR="003853EF" w:rsidRPr="00377B5F">
        <w:rPr>
          <w:rFonts w:ascii="Times New Roman" w:hAnsi="Times New Roman" w:cs="Times New Roman"/>
          <w:lang w:val="fr-CH"/>
        </w:rPr>
        <w:t xml:space="preserve">pour des raisons de sécurité, d’ordre public et d’un intérêt digne de protection d’un participant (typiquement, infraction sexuelle commise sur mineure) à la procédure </w:t>
      </w:r>
    </w:p>
    <w:p w14:paraId="3673394E" w14:textId="7D6A3BA6" w:rsidR="003853EF" w:rsidRPr="00377B5F" w:rsidRDefault="003853EF">
      <w:pPr>
        <w:rPr>
          <w:rFonts w:ascii="Times New Roman" w:hAnsi="Times New Roman" w:cs="Times New Roman"/>
          <w:lang w:val="fr-CH"/>
        </w:rPr>
      </w:pPr>
    </w:p>
    <w:p w14:paraId="6F7F5918" w14:textId="0AD53FA5" w:rsidR="003853EF" w:rsidRPr="00377B5F" w:rsidRDefault="003853EF">
      <w:pPr>
        <w:rPr>
          <w:rFonts w:ascii="Times New Roman" w:hAnsi="Times New Roman" w:cs="Times New Roman"/>
          <w:lang w:val="fr-CH"/>
        </w:rPr>
      </w:pPr>
      <w:r w:rsidRPr="00377B5F">
        <w:rPr>
          <w:rFonts w:ascii="Times New Roman" w:hAnsi="Times New Roman" w:cs="Times New Roman"/>
          <w:lang w:val="fr-CH"/>
        </w:rPr>
        <w:t xml:space="preserve">- On peut également ordonner le huis clos que pour une audition (par exemple, lors de l’audition de la victime dans l’exemple ci-dessus) </w:t>
      </w:r>
    </w:p>
    <w:p w14:paraId="31F75597" w14:textId="789B419E" w:rsidR="003853EF" w:rsidRPr="00377B5F" w:rsidRDefault="003853EF">
      <w:pPr>
        <w:rPr>
          <w:rFonts w:ascii="Times New Roman" w:hAnsi="Times New Roman" w:cs="Times New Roman"/>
          <w:lang w:val="fr-CH"/>
        </w:rPr>
      </w:pPr>
    </w:p>
    <w:p w14:paraId="77313A57" w14:textId="007331EE" w:rsidR="003853EF" w:rsidRPr="00377B5F" w:rsidRDefault="003853EF">
      <w:pPr>
        <w:rPr>
          <w:rFonts w:ascii="Times New Roman" w:hAnsi="Times New Roman" w:cs="Times New Roman"/>
          <w:lang w:val="fr-CH"/>
        </w:rPr>
      </w:pPr>
      <w:r w:rsidRPr="00377B5F">
        <w:rPr>
          <w:rFonts w:ascii="Times New Roman" w:hAnsi="Times New Roman" w:cs="Times New Roman"/>
          <w:lang w:val="fr-CH"/>
        </w:rPr>
        <w:t xml:space="preserve">- Pendant le confinement, huis clos pour des raisons de santé publique, nous avons donné accès à la salle d’audience à la presse </w:t>
      </w:r>
      <w:r w:rsidR="00563F64" w:rsidRPr="00377B5F">
        <w:rPr>
          <w:rFonts w:ascii="Times New Roman" w:hAnsi="Times New Roman" w:cs="Times New Roman"/>
          <w:lang w:val="fr-CH"/>
        </w:rPr>
        <w:t xml:space="preserve">pour assurer une certaine publicité </w:t>
      </w:r>
    </w:p>
    <w:p w14:paraId="5E4F1EF2" w14:textId="1C631F8E" w:rsidR="00563F64" w:rsidRPr="00377B5F" w:rsidRDefault="00563F64">
      <w:pPr>
        <w:rPr>
          <w:rFonts w:ascii="Times New Roman" w:hAnsi="Times New Roman" w:cs="Times New Roman"/>
          <w:lang w:val="fr-CH"/>
        </w:rPr>
      </w:pPr>
    </w:p>
    <w:p w14:paraId="21BE5045" w14:textId="1D14198B" w:rsidR="00563F64" w:rsidRPr="00377B5F" w:rsidRDefault="00563F64">
      <w:pPr>
        <w:rPr>
          <w:rFonts w:ascii="Times New Roman" w:hAnsi="Times New Roman" w:cs="Times New Roman"/>
          <w:lang w:val="fr-CH"/>
        </w:rPr>
      </w:pPr>
      <w:r w:rsidRPr="00377B5F">
        <w:rPr>
          <w:rFonts w:ascii="Times New Roman" w:hAnsi="Times New Roman" w:cs="Times New Roman"/>
          <w:lang w:val="fr-CH"/>
        </w:rPr>
        <w:t xml:space="preserve">- Al. 4 : en cas de huis clos, le public est informé par le biais d’un communiqué de presse </w:t>
      </w:r>
    </w:p>
    <w:p w14:paraId="76FCA545" w14:textId="555D36CF" w:rsidR="00563F64" w:rsidRPr="00377B5F" w:rsidRDefault="00563F64">
      <w:pPr>
        <w:rPr>
          <w:rFonts w:ascii="Times New Roman" w:hAnsi="Times New Roman" w:cs="Times New Roman"/>
          <w:lang w:val="fr-CH"/>
        </w:rPr>
      </w:pPr>
    </w:p>
    <w:p w14:paraId="740C8F05" w14:textId="1F2E1F68" w:rsidR="00563F64" w:rsidRPr="00377B5F" w:rsidRDefault="00455AFC">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Art. 6 para. 1 </w:t>
      </w:r>
      <w:proofErr w:type="gramStart"/>
      <w:r w:rsidRPr="00377B5F">
        <w:rPr>
          <w:rFonts w:ascii="Times New Roman" w:hAnsi="Times New Roman" w:cs="Times New Roman"/>
          <w:b/>
          <w:bCs/>
          <w:u w:val="single"/>
          <w:lang w:val="fr-CH"/>
        </w:rPr>
        <w:t>CEDH  -</w:t>
      </w:r>
      <w:proofErr w:type="gramEnd"/>
      <w:r w:rsidRPr="00377B5F">
        <w:rPr>
          <w:rFonts w:ascii="Times New Roman" w:hAnsi="Times New Roman" w:cs="Times New Roman"/>
          <w:b/>
          <w:bCs/>
          <w:u w:val="single"/>
          <w:lang w:val="fr-CH"/>
        </w:rPr>
        <w:t xml:space="preserve"> p</w:t>
      </w:r>
      <w:r w:rsidR="00563F64" w:rsidRPr="00377B5F">
        <w:rPr>
          <w:rFonts w:ascii="Times New Roman" w:hAnsi="Times New Roman" w:cs="Times New Roman"/>
          <w:b/>
          <w:bCs/>
          <w:u w:val="single"/>
          <w:lang w:val="fr-CH"/>
        </w:rPr>
        <w:t>rincipe de la célérité </w:t>
      </w:r>
      <w:r w:rsidRPr="00377B5F">
        <w:rPr>
          <w:rFonts w:ascii="Times New Roman" w:hAnsi="Times New Roman" w:cs="Times New Roman"/>
          <w:b/>
          <w:bCs/>
          <w:u w:val="single"/>
          <w:lang w:val="fr-CH"/>
        </w:rPr>
        <w:t xml:space="preserve">(consacré à l’art. 5 CPP) </w:t>
      </w:r>
    </w:p>
    <w:p w14:paraId="43B63A7C" w14:textId="40EE835C" w:rsidR="00563F64" w:rsidRPr="00377B5F" w:rsidRDefault="00563F64">
      <w:pPr>
        <w:rPr>
          <w:rFonts w:ascii="Times New Roman" w:hAnsi="Times New Roman" w:cs="Times New Roman"/>
          <w:lang w:val="fr-CH"/>
        </w:rPr>
      </w:pPr>
    </w:p>
    <w:p w14:paraId="193231DF" w14:textId="69597A6C" w:rsidR="00563F64" w:rsidRPr="00377B5F" w:rsidRDefault="00563F64">
      <w:pPr>
        <w:rPr>
          <w:rFonts w:ascii="Times New Roman" w:hAnsi="Times New Roman" w:cs="Times New Roman"/>
          <w:lang w:val="fr-CH"/>
        </w:rPr>
      </w:pPr>
      <w:r w:rsidRPr="00377B5F">
        <w:rPr>
          <w:rFonts w:ascii="Times New Roman" w:hAnsi="Times New Roman" w:cs="Times New Roman"/>
          <w:lang w:val="fr-CH"/>
        </w:rPr>
        <w:t xml:space="preserve">- </w:t>
      </w:r>
      <w:r w:rsidR="00C87A4D" w:rsidRPr="00377B5F">
        <w:rPr>
          <w:rFonts w:ascii="Times New Roman" w:hAnsi="Times New Roman" w:cs="Times New Roman"/>
          <w:lang w:val="fr-CH"/>
        </w:rPr>
        <w:t>T</w:t>
      </w:r>
      <w:r w:rsidRPr="00377B5F">
        <w:rPr>
          <w:rFonts w:ascii="Times New Roman" w:hAnsi="Times New Roman" w:cs="Times New Roman"/>
          <w:lang w:val="fr-CH"/>
        </w:rPr>
        <w:t xml:space="preserve">oute personne a droit à ce que sa cause soit entendue dans un délai raisonnable </w:t>
      </w:r>
    </w:p>
    <w:p w14:paraId="14CC1485" w14:textId="28BA5D8C" w:rsidR="00CC2A76" w:rsidRPr="00377B5F" w:rsidRDefault="00CC2A76">
      <w:pPr>
        <w:rPr>
          <w:rFonts w:ascii="Times New Roman" w:hAnsi="Times New Roman" w:cs="Times New Roman"/>
          <w:lang w:val="fr-CH"/>
        </w:rPr>
      </w:pPr>
    </w:p>
    <w:p w14:paraId="10A3954F" w14:textId="4624A436" w:rsidR="00C87A4D" w:rsidRPr="00377B5F" w:rsidRDefault="00C87A4D">
      <w:pPr>
        <w:rPr>
          <w:rFonts w:ascii="Times New Roman" w:hAnsi="Times New Roman" w:cs="Times New Roman"/>
          <w:lang w:val="fr-CH"/>
        </w:rPr>
      </w:pPr>
      <w:r w:rsidRPr="00377B5F">
        <w:rPr>
          <w:rFonts w:ascii="Times New Roman" w:hAnsi="Times New Roman" w:cs="Times New Roman"/>
          <w:lang w:val="fr-CH"/>
        </w:rPr>
        <w:lastRenderedPageBreak/>
        <w:t xml:space="preserve">- </w:t>
      </w:r>
      <w:r w:rsidR="008153ED" w:rsidRPr="00377B5F">
        <w:rPr>
          <w:rFonts w:ascii="Times New Roman" w:hAnsi="Times New Roman" w:cs="Times New Roman"/>
          <w:lang w:val="fr-CH"/>
        </w:rPr>
        <w:t xml:space="preserve">Le procureur qui ne fait pas avancer la procédure sans qu’aucun motif apparent ne le justifie est une violation du principe de célérité </w:t>
      </w:r>
    </w:p>
    <w:p w14:paraId="06BC7C2B" w14:textId="07F43B37" w:rsidR="008153ED" w:rsidRPr="00377B5F" w:rsidRDefault="008153ED">
      <w:pPr>
        <w:rPr>
          <w:rFonts w:ascii="Times New Roman" w:hAnsi="Times New Roman" w:cs="Times New Roman"/>
          <w:lang w:val="fr-CH"/>
        </w:rPr>
      </w:pPr>
    </w:p>
    <w:p w14:paraId="3F906C4C" w14:textId="020D3361" w:rsidR="008153ED" w:rsidRPr="00377B5F" w:rsidRDefault="008153ED">
      <w:pPr>
        <w:rPr>
          <w:rFonts w:ascii="Times New Roman" w:hAnsi="Times New Roman" w:cs="Times New Roman"/>
          <w:lang w:val="fr-CH"/>
        </w:rPr>
      </w:pPr>
      <w:r w:rsidRPr="00377B5F">
        <w:rPr>
          <w:rFonts w:ascii="Times New Roman" w:hAnsi="Times New Roman" w:cs="Times New Roman"/>
          <w:lang w:val="fr-CH"/>
        </w:rPr>
        <w:t xml:space="preserve">- L’autorité ne peut jamais prétendre qu’elle est surchargée ou qu’elle n’a pas les moyens de mener à terme une procédure dans les meilleurs délais, car elle se doit d’avoir les moyens de rendre la justice </w:t>
      </w:r>
    </w:p>
    <w:p w14:paraId="4F78C284" w14:textId="66CB1739" w:rsidR="008153ED" w:rsidRPr="00377B5F" w:rsidRDefault="008153ED">
      <w:pPr>
        <w:rPr>
          <w:rFonts w:ascii="Times New Roman" w:hAnsi="Times New Roman" w:cs="Times New Roman"/>
          <w:lang w:val="fr-CH"/>
        </w:rPr>
      </w:pPr>
    </w:p>
    <w:p w14:paraId="1846CB50" w14:textId="7FD5100E" w:rsidR="008153ED" w:rsidRPr="00377B5F" w:rsidRDefault="008153ED">
      <w:pPr>
        <w:rPr>
          <w:rFonts w:ascii="Times New Roman" w:hAnsi="Times New Roman" w:cs="Times New Roman"/>
          <w:lang w:val="fr-CH"/>
        </w:rPr>
      </w:pPr>
      <w:r w:rsidRPr="00377B5F">
        <w:rPr>
          <w:rFonts w:ascii="Times New Roman" w:hAnsi="Times New Roman" w:cs="Times New Roman"/>
          <w:lang w:val="fr-CH"/>
        </w:rPr>
        <w:t xml:space="preserve">- 396 al. 2 CPP : lorsqu’une inaction s’apparente à un déni de justice, on peut recourir contre cette inaction ; l’autorité de recours peut alors fixer un délai pour que l’autorité de première instance s’exécute </w:t>
      </w:r>
    </w:p>
    <w:p w14:paraId="2BD5E146" w14:textId="472FFB64" w:rsidR="009D5FF5" w:rsidRPr="00377B5F" w:rsidRDefault="009D5FF5">
      <w:pPr>
        <w:rPr>
          <w:rFonts w:ascii="Times New Roman" w:hAnsi="Times New Roman" w:cs="Times New Roman"/>
          <w:lang w:val="fr-CH"/>
        </w:rPr>
      </w:pPr>
    </w:p>
    <w:p w14:paraId="16CC17AD" w14:textId="5956F6DB" w:rsidR="009D5FF5" w:rsidRPr="00377B5F" w:rsidRDefault="009D5FF5">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u w:val="single"/>
          <w:lang w:val="fr-CH"/>
        </w:rPr>
        <w:t>Sanction d’une violation du principe de célérité</w:t>
      </w:r>
      <w:r w:rsidRPr="00377B5F">
        <w:rPr>
          <w:rFonts w:ascii="Times New Roman" w:hAnsi="Times New Roman" w:cs="Times New Roman"/>
          <w:lang w:val="fr-CH"/>
        </w:rPr>
        <w:t xml:space="preserve"> : lorsque ce n’est pas trop grave, la JP considère que le fait de constater cette violation dans le jugement est suffisant pour la réparer ; lorsque la violation du principe du célérité est grave, la JP admet que cette violation doit être prise en compte dans le cadre de la fixation de la peine et doit amener à une réduction de la peine au titre de réparation de la violation </w:t>
      </w:r>
    </w:p>
    <w:p w14:paraId="78491D2D" w14:textId="27F13D96" w:rsidR="00AF1281" w:rsidRPr="00377B5F" w:rsidRDefault="00AF1281">
      <w:pPr>
        <w:rPr>
          <w:rFonts w:ascii="Times New Roman" w:hAnsi="Times New Roman" w:cs="Times New Roman"/>
          <w:b/>
          <w:bCs/>
          <w:lang w:val="fr-CH"/>
        </w:rPr>
      </w:pPr>
    </w:p>
    <w:p w14:paraId="6CD46F3E" w14:textId="6638CFB6" w:rsidR="00AF1281" w:rsidRPr="00377B5F" w:rsidRDefault="00AF1281">
      <w:pPr>
        <w:rPr>
          <w:rFonts w:ascii="Times New Roman" w:hAnsi="Times New Roman" w:cs="Times New Roman"/>
          <w:b/>
          <w:bCs/>
          <w:u w:val="single"/>
          <w:lang w:val="fr-CH"/>
        </w:rPr>
      </w:pPr>
      <w:r w:rsidRPr="00377B5F">
        <w:rPr>
          <w:rFonts w:ascii="Times New Roman" w:hAnsi="Times New Roman" w:cs="Times New Roman"/>
          <w:b/>
          <w:bCs/>
          <w:u w:val="single"/>
          <w:lang w:val="fr-CH"/>
        </w:rPr>
        <w:t>Interdiction de la double poursuite et du double jugement (ne bis in idem)</w:t>
      </w:r>
    </w:p>
    <w:p w14:paraId="2C857068" w14:textId="77777777" w:rsidR="00C0252A" w:rsidRPr="00377B5F" w:rsidRDefault="00C0252A">
      <w:pPr>
        <w:rPr>
          <w:rFonts w:ascii="Times New Roman" w:hAnsi="Times New Roman" w:cs="Times New Roman"/>
          <w:b/>
          <w:bCs/>
          <w:u w:val="single"/>
          <w:lang w:val="fr-CH"/>
        </w:rPr>
      </w:pPr>
    </w:p>
    <w:p w14:paraId="59310358" w14:textId="1635FFDB" w:rsidR="00AF1281" w:rsidRPr="00377B5F" w:rsidRDefault="00AF1281">
      <w:pPr>
        <w:rPr>
          <w:rFonts w:ascii="Times New Roman" w:hAnsi="Times New Roman" w:cs="Times New Roman"/>
          <w:lang w:val="fr-CH"/>
        </w:rPr>
      </w:pPr>
      <w:r w:rsidRPr="00377B5F">
        <w:rPr>
          <w:rFonts w:ascii="Times New Roman" w:hAnsi="Times New Roman" w:cs="Times New Roman"/>
          <w:lang w:val="fr-CH"/>
        </w:rPr>
        <w:t>- 4 Protocole N°7 CEDH</w:t>
      </w:r>
    </w:p>
    <w:p w14:paraId="30A51F45" w14:textId="77777777" w:rsidR="00C0252A" w:rsidRPr="00377B5F" w:rsidRDefault="00C0252A">
      <w:pPr>
        <w:rPr>
          <w:rFonts w:ascii="Times New Roman" w:hAnsi="Times New Roman" w:cs="Times New Roman"/>
          <w:lang w:val="fr-CH"/>
        </w:rPr>
      </w:pPr>
    </w:p>
    <w:p w14:paraId="0BF6048D" w14:textId="221186F2" w:rsidR="00AF1281" w:rsidRPr="00377B5F" w:rsidRDefault="00AF1281">
      <w:pPr>
        <w:rPr>
          <w:rFonts w:ascii="Times New Roman" w:hAnsi="Times New Roman" w:cs="Times New Roman"/>
          <w:lang w:val="fr-CH"/>
        </w:rPr>
      </w:pPr>
      <w:r w:rsidRPr="00377B5F">
        <w:rPr>
          <w:rFonts w:ascii="Times New Roman" w:hAnsi="Times New Roman" w:cs="Times New Roman"/>
          <w:lang w:val="fr-CH"/>
        </w:rPr>
        <w:t xml:space="preserve">- Dès lors que quelqu’un est définitivement jugée (acquitté ou condamné), que la situation est définitivement tranchée, il y a interdiction d’ouvrir une nouvelle instruction pour les mêmes faits, a fortiori de juger. </w:t>
      </w:r>
    </w:p>
    <w:p w14:paraId="7DF910C5" w14:textId="2B2F2073" w:rsidR="00AF1281" w:rsidRPr="00377B5F" w:rsidRDefault="00AF1281">
      <w:pPr>
        <w:rPr>
          <w:rFonts w:ascii="Times New Roman" w:hAnsi="Times New Roman" w:cs="Times New Roman"/>
          <w:lang w:val="fr-CH"/>
        </w:rPr>
      </w:pPr>
      <w:r w:rsidRPr="00377B5F">
        <w:rPr>
          <w:rFonts w:ascii="Times New Roman" w:hAnsi="Times New Roman" w:cs="Times New Roman"/>
          <w:lang w:val="fr-CH"/>
        </w:rPr>
        <w:t xml:space="preserve">- </w:t>
      </w:r>
      <w:r w:rsidR="00C81DAC" w:rsidRPr="00377B5F">
        <w:rPr>
          <w:rFonts w:ascii="Times New Roman" w:hAnsi="Times New Roman" w:cs="Times New Roman"/>
          <w:lang w:val="fr-CH"/>
        </w:rPr>
        <w:t xml:space="preserve">Ce principe s’applique au sein d’un même Etat : c’est un principe à la portée national (il concerne les juridictions du même Etat). </w:t>
      </w:r>
    </w:p>
    <w:p w14:paraId="0E4FDA1F" w14:textId="181696B8" w:rsidR="00C81DAC" w:rsidRPr="00377B5F" w:rsidRDefault="00C81DAC">
      <w:pPr>
        <w:rPr>
          <w:rFonts w:ascii="Times New Roman" w:hAnsi="Times New Roman" w:cs="Times New Roman"/>
          <w:lang w:val="fr-CH"/>
        </w:rPr>
      </w:pPr>
      <w:r w:rsidRPr="00377B5F">
        <w:rPr>
          <w:rFonts w:ascii="Times New Roman" w:hAnsi="Times New Roman" w:cs="Times New Roman"/>
          <w:lang w:val="fr-CH"/>
        </w:rPr>
        <w:t xml:space="preserve">- La Suisse peut se lier avec d’autres Etats par le biais d’une convention international aux termes de laquelle elle peut reconnaître le jugement prononcé par un autre Etat (art. 54 CAAS – Convention d’application des accords de Schengen). Lorsqu’il y a une telle convention, le principe a une portée internationale moyennant une </w:t>
      </w:r>
      <w:r w:rsidRPr="00377B5F">
        <w:rPr>
          <w:rFonts w:ascii="Times New Roman" w:hAnsi="Times New Roman" w:cs="Times New Roman"/>
          <w:u w:val="single"/>
          <w:lang w:val="fr-CH"/>
        </w:rPr>
        <w:t>condition supplémentaire </w:t>
      </w:r>
      <w:r w:rsidRPr="00377B5F">
        <w:rPr>
          <w:rFonts w:ascii="Times New Roman" w:hAnsi="Times New Roman" w:cs="Times New Roman"/>
          <w:lang w:val="fr-CH"/>
        </w:rPr>
        <w:t xml:space="preserve">: en cas de condamnation, il faut que la sanction ait été subie ou soit en cours d’exécution ou ne puisse plus être exécutée selon les lois de la Partie Contractante de condamnation (dans ce cas, il y aura une reconnaissance par la Suisse du jugement étranger). </w:t>
      </w:r>
    </w:p>
    <w:p w14:paraId="35A0DED8" w14:textId="7791E1AD" w:rsidR="00C81DAC" w:rsidRPr="00377B5F" w:rsidRDefault="00C81DAC">
      <w:pPr>
        <w:rPr>
          <w:rFonts w:ascii="Times New Roman" w:hAnsi="Times New Roman" w:cs="Times New Roman"/>
          <w:lang w:val="fr-CH"/>
        </w:rPr>
      </w:pPr>
    </w:p>
    <w:p w14:paraId="328BA88D" w14:textId="1B77E02A" w:rsidR="00C81DAC" w:rsidRPr="00377B5F" w:rsidRDefault="00C81DAC">
      <w:pPr>
        <w:rPr>
          <w:rFonts w:ascii="Times New Roman" w:hAnsi="Times New Roman" w:cs="Times New Roman"/>
          <w:lang w:val="fr-CH"/>
        </w:rPr>
      </w:pPr>
      <w:r w:rsidRPr="00377B5F">
        <w:rPr>
          <w:rFonts w:ascii="Times New Roman" w:hAnsi="Times New Roman" w:cs="Times New Roman"/>
          <w:lang w:val="fr-CH"/>
        </w:rPr>
        <w:t xml:space="preserve">- Qu’est-ce que l’on entend par même infraction ? </w:t>
      </w:r>
      <w:r w:rsidR="00C0252A" w:rsidRPr="00377B5F">
        <w:rPr>
          <w:rFonts w:ascii="Times New Roman" w:hAnsi="Times New Roman" w:cs="Times New Roman"/>
          <w:lang w:val="fr-CH"/>
        </w:rPr>
        <w:t xml:space="preserve">C’est l’arrêt de la Cour européenne des droits de l’homme, Zolotoukhine c. Russie, qui a tranché cette question : c’est uniquement une question de complexe de faits ; une fois que la qualification juridique a été plaquée sur ce complexe de faits, le complexe de faits est réputé jugé. La qualification juridique n’importe pas : on ne peut pas revenir sur un fait qualifié de lésion corporelle simple pour dire que c’est finalement une voie de fait. </w:t>
      </w:r>
    </w:p>
    <w:p w14:paraId="60DF5BE2" w14:textId="73D4E8E1" w:rsidR="00C0252A" w:rsidRPr="00377B5F" w:rsidRDefault="00C0252A">
      <w:pPr>
        <w:rPr>
          <w:rFonts w:ascii="Times New Roman" w:hAnsi="Times New Roman" w:cs="Times New Roman"/>
          <w:lang w:val="fr-CH"/>
        </w:rPr>
      </w:pPr>
    </w:p>
    <w:p w14:paraId="49F702A3" w14:textId="54D44A72" w:rsidR="00C0252A" w:rsidRPr="00377B5F" w:rsidRDefault="00C0252A">
      <w:pPr>
        <w:rPr>
          <w:rFonts w:ascii="Times New Roman" w:hAnsi="Times New Roman" w:cs="Times New Roman"/>
          <w:lang w:val="fr-CH"/>
        </w:rPr>
      </w:pPr>
      <w:r w:rsidRPr="00377B5F">
        <w:rPr>
          <w:rFonts w:ascii="Times New Roman" w:hAnsi="Times New Roman" w:cs="Times New Roman"/>
          <w:lang w:val="fr-CH"/>
        </w:rPr>
        <w:t xml:space="preserve">- L’acte d’accusation fige l’état de fait. C’est l’état de fait qui est doté de l’autorité de chose jugée. </w:t>
      </w:r>
    </w:p>
    <w:p w14:paraId="6F38DBAA" w14:textId="73500A4E" w:rsidR="00C0252A" w:rsidRPr="00377B5F" w:rsidRDefault="00C0252A">
      <w:pPr>
        <w:rPr>
          <w:rFonts w:ascii="Times New Roman" w:hAnsi="Times New Roman" w:cs="Times New Roman"/>
          <w:lang w:val="fr-CH"/>
        </w:rPr>
      </w:pPr>
    </w:p>
    <w:p w14:paraId="60A854C9" w14:textId="222F90E4" w:rsidR="00C0252A" w:rsidRPr="00377B5F" w:rsidRDefault="00C0252A">
      <w:pPr>
        <w:rPr>
          <w:rFonts w:ascii="Times New Roman" w:hAnsi="Times New Roman" w:cs="Times New Roman"/>
          <w:lang w:val="fr-CH"/>
        </w:rPr>
      </w:pPr>
      <w:r w:rsidRPr="00377B5F">
        <w:rPr>
          <w:rFonts w:ascii="Times New Roman" w:hAnsi="Times New Roman" w:cs="Times New Roman"/>
          <w:lang w:val="fr-CH"/>
        </w:rPr>
        <w:t>- Principe consacré à l’art. 11 CPP : à lire avec 427 CPP (notion de jugement entré en force = contre lequel il n’y a pas eu d’appel notamment</w:t>
      </w:r>
      <w:r w:rsidR="00153FD2" w:rsidRPr="00377B5F">
        <w:rPr>
          <w:rFonts w:ascii="Times New Roman" w:hAnsi="Times New Roman" w:cs="Times New Roman"/>
          <w:lang w:val="fr-CH"/>
        </w:rPr>
        <w:t> ; à l’échéance du délai d’appel, celui-ci sera entré en force ; si le jugement monte au TF, lorsqu’il aura été confirmé</w:t>
      </w:r>
      <w:r w:rsidRPr="00377B5F">
        <w:rPr>
          <w:rFonts w:ascii="Times New Roman" w:hAnsi="Times New Roman" w:cs="Times New Roman"/>
          <w:lang w:val="fr-CH"/>
        </w:rPr>
        <w:t xml:space="preserve">) </w:t>
      </w:r>
    </w:p>
    <w:p w14:paraId="15D63ECA" w14:textId="57339B8E" w:rsidR="00153FD2" w:rsidRPr="00377B5F" w:rsidRDefault="00153FD2">
      <w:pPr>
        <w:rPr>
          <w:rFonts w:ascii="Times New Roman" w:hAnsi="Times New Roman" w:cs="Times New Roman"/>
          <w:lang w:val="fr-CH"/>
        </w:rPr>
      </w:pPr>
    </w:p>
    <w:p w14:paraId="71E37E0F" w14:textId="168766C1" w:rsidR="00153FD2" w:rsidRPr="00377B5F" w:rsidRDefault="00153FD2">
      <w:pPr>
        <w:rPr>
          <w:rFonts w:ascii="Times New Roman" w:hAnsi="Times New Roman" w:cs="Times New Roman"/>
          <w:lang w:val="fr-CH"/>
        </w:rPr>
      </w:pPr>
      <w:r w:rsidRPr="00377B5F">
        <w:rPr>
          <w:rFonts w:ascii="Times New Roman" w:hAnsi="Times New Roman" w:cs="Times New Roman"/>
          <w:lang w:val="fr-CH"/>
        </w:rPr>
        <w:lastRenderedPageBreak/>
        <w:t>- 320 CPP : une ordonnance de classement (non frappée de recours OU recours rejeté et ordonnance confirmée) est réputée avoir la même la force qu’un jugement </w:t>
      </w:r>
      <w:proofErr w:type="gramStart"/>
      <w:r w:rsidRPr="00377B5F">
        <w:rPr>
          <w:rFonts w:ascii="Times New Roman" w:hAnsi="Times New Roman" w:cs="Times New Roman"/>
          <w:lang w:val="fr-CH"/>
        </w:rPr>
        <w:t>;  le</w:t>
      </w:r>
      <w:proofErr w:type="gramEnd"/>
      <w:r w:rsidRPr="00377B5F">
        <w:rPr>
          <w:rFonts w:ascii="Times New Roman" w:hAnsi="Times New Roman" w:cs="Times New Roman"/>
          <w:lang w:val="fr-CH"/>
        </w:rPr>
        <w:t xml:space="preserve"> principe du ne bis in idem s’applique donc également à une telle ordonnance </w:t>
      </w:r>
    </w:p>
    <w:p w14:paraId="1CF22973" w14:textId="7C1E3693" w:rsidR="00153FD2" w:rsidRPr="00377B5F" w:rsidRDefault="00153FD2">
      <w:pPr>
        <w:rPr>
          <w:rFonts w:ascii="Times New Roman" w:hAnsi="Times New Roman" w:cs="Times New Roman"/>
          <w:lang w:val="fr-CH"/>
        </w:rPr>
      </w:pPr>
    </w:p>
    <w:p w14:paraId="2E20A65B" w14:textId="066B71BB" w:rsidR="00153FD2" w:rsidRPr="00377B5F" w:rsidRDefault="00153FD2">
      <w:pPr>
        <w:rPr>
          <w:rFonts w:ascii="Times New Roman" w:hAnsi="Times New Roman" w:cs="Times New Roman"/>
          <w:lang w:val="fr-CH"/>
        </w:rPr>
      </w:pPr>
      <w:r w:rsidRPr="00377B5F">
        <w:rPr>
          <w:rFonts w:ascii="Times New Roman" w:hAnsi="Times New Roman" w:cs="Times New Roman"/>
          <w:lang w:val="fr-CH"/>
        </w:rPr>
        <w:t>- 11 al. 2 CPP : reprise d’une procédure close</w:t>
      </w:r>
      <w:r w:rsidR="00F97EB2" w:rsidRPr="00377B5F">
        <w:rPr>
          <w:rFonts w:ascii="Times New Roman" w:hAnsi="Times New Roman" w:cs="Times New Roman"/>
          <w:lang w:val="fr-CH"/>
        </w:rPr>
        <w:t xml:space="preserve"> (y compris en présence d’un jugement définitif)</w:t>
      </w:r>
      <w:r w:rsidRPr="00377B5F">
        <w:rPr>
          <w:rFonts w:ascii="Times New Roman" w:hAnsi="Times New Roman" w:cs="Times New Roman"/>
          <w:lang w:val="fr-CH"/>
        </w:rPr>
        <w:t xml:space="preserve"> lorsqu’il y a des éléments nouveaux (= révision)</w:t>
      </w:r>
      <w:r w:rsidR="00F97EB2" w:rsidRPr="00377B5F">
        <w:rPr>
          <w:rFonts w:ascii="Times New Roman" w:hAnsi="Times New Roman" w:cs="Times New Roman"/>
          <w:lang w:val="fr-CH"/>
        </w:rPr>
        <w:t> ; c.f. aussi art. 323 CPP</w:t>
      </w:r>
    </w:p>
    <w:p w14:paraId="62F6CA01" w14:textId="30B0759C" w:rsidR="00F97EB2" w:rsidRPr="00377B5F" w:rsidRDefault="00F97EB2">
      <w:pPr>
        <w:rPr>
          <w:rFonts w:ascii="Times New Roman" w:hAnsi="Times New Roman" w:cs="Times New Roman"/>
          <w:lang w:val="fr-CH"/>
        </w:rPr>
      </w:pPr>
    </w:p>
    <w:p w14:paraId="7C9CB510" w14:textId="38C99A59" w:rsidR="00F97EB2" w:rsidRPr="00377B5F" w:rsidRDefault="00F97EB2">
      <w:pPr>
        <w:rPr>
          <w:rFonts w:ascii="Times New Roman" w:hAnsi="Times New Roman" w:cs="Times New Roman"/>
          <w:lang w:val="fr-CH"/>
        </w:rPr>
      </w:pPr>
      <w:r w:rsidRPr="00377B5F">
        <w:rPr>
          <w:rFonts w:ascii="Times New Roman" w:hAnsi="Times New Roman" w:cs="Times New Roman"/>
          <w:lang w:val="fr-CH"/>
        </w:rPr>
        <w:t xml:space="preserve">- Dès la seconde où une poursuite est ouverte pour les mêmes faits, il y a une violation du principe ne bis in idem. Cette violation perdure aussi longtemps que cette deuxième procédure n’est pas arrêtée. </w:t>
      </w:r>
    </w:p>
    <w:p w14:paraId="117E2F86" w14:textId="30F1D29D" w:rsidR="00F97EB2" w:rsidRPr="00377B5F" w:rsidRDefault="00F97EB2">
      <w:pPr>
        <w:rPr>
          <w:rFonts w:ascii="Times New Roman" w:hAnsi="Times New Roman" w:cs="Times New Roman"/>
          <w:lang w:val="fr-CH"/>
        </w:rPr>
      </w:pPr>
    </w:p>
    <w:p w14:paraId="6098A9B5" w14:textId="77777777" w:rsidR="00FB303B" w:rsidRPr="00377B5F" w:rsidRDefault="00F97EB2">
      <w:pPr>
        <w:rPr>
          <w:rFonts w:ascii="Times New Roman" w:hAnsi="Times New Roman" w:cs="Times New Roman"/>
          <w:lang w:val="fr-CH"/>
        </w:rPr>
      </w:pPr>
      <w:r w:rsidRPr="00377B5F">
        <w:rPr>
          <w:rFonts w:ascii="Times New Roman" w:hAnsi="Times New Roman" w:cs="Times New Roman"/>
          <w:lang w:val="fr-CH"/>
        </w:rPr>
        <w:t xml:space="preserve">- Toute autorité, à quelque state où l’on se trouve, qui constate qu’elle juge un complexe de faits ayant déjà fait l’objet d’une décision définitive et exécutoire doit d’office </w:t>
      </w:r>
      <w:r w:rsidR="00FB303B" w:rsidRPr="00377B5F">
        <w:rPr>
          <w:rFonts w:ascii="Times New Roman" w:hAnsi="Times New Roman" w:cs="Times New Roman"/>
          <w:lang w:val="fr-CH"/>
        </w:rPr>
        <w:t xml:space="preserve">(sans en être requise) </w:t>
      </w:r>
      <w:r w:rsidRPr="00377B5F">
        <w:rPr>
          <w:rFonts w:ascii="Times New Roman" w:hAnsi="Times New Roman" w:cs="Times New Roman"/>
          <w:lang w:val="fr-CH"/>
        </w:rPr>
        <w:t xml:space="preserve">immédiatement interrompre la procédure en rendant </w:t>
      </w:r>
      <w:r w:rsidRPr="00377B5F">
        <w:rPr>
          <w:rFonts w:ascii="Times New Roman" w:hAnsi="Times New Roman" w:cs="Times New Roman"/>
          <w:u w:val="single"/>
          <w:lang w:val="fr-CH"/>
        </w:rPr>
        <w:t>une ordonnance de classement</w:t>
      </w:r>
      <w:r w:rsidRPr="00377B5F">
        <w:rPr>
          <w:rFonts w:ascii="Times New Roman" w:hAnsi="Times New Roman" w:cs="Times New Roman"/>
          <w:lang w:val="fr-CH"/>
        </w:rPr>
        <w:t xml:space="preserve">. </w:t>
      </w:r>
    </w:p>
    <w:p w14:paraId="0C3AD3A5" w14:textId="77777777" w:rsidR="00FB303B" w:rsidRPr="00377B5F" w:rsidRDefault="00FB303B">
      <w:pPr>
        <w:rPr>
          <w:rFonts w:ascii="Times New Roman" w:hAnsi="Times New Roman" w:cs="Times New Roman"/>
          <w:lang w:val="fr-CH"/>
        </w:rPr>
      </w:pPr>
    </w:p>
    <w:p w14:paraId="4829ADF2" w14:textId="78CC1635" w:rsidR="00F97EB2" w:rsidRPr="00377B5F" w:rsidRDefault="00FB303B">
      <w:pPr>
        <w:rPr>
          <w:rFonts w:ascii="Times New Roman" w:hAnsi="Times New Roman" w:cs="Times New Roman"/>
          <w:lang w:val="fr-CH"/>
        </w:rPr>
      </w:pPr>
      <w:r w:rsidRPr="00377B5F">
        <w:rPr>
          <w:rFonts w:ascii="Times New Roman" w:hAnsi="Times New Roman" w:cs="Times New Roman"/>
          <w:lang w:val="fr-CH"/>
        </w:rPr>
        <w:t xml:space="preserve">- Cela vaut aussi lorsque la constatation est opérée par le juge du fond (par le tribunal) : 329 al. 4 CPP (obstacle absolu à la poursuite = le ne bis in idem constitue un tel obstacle). </w:t>
      </w:r>
    </w:p>
    <w:p w14:paraId="6514B0B5" w14:textId="65CC04F1" w:rsidR="00DD7407" w:rsidRPr="00377B5F" w:rsidRDefault="00DD7407">
      <w:pPr>
        <w:rPr>
          <w:rFonts w:ascii="Times New Roman" w:hAnsi="Times New Roman" w:cs="Times New Roman"/>
          <w:lang w:val="fr-CH"/>
        </w:rPr>
      </w:pPr>
    </w:p>
    <w:p w14:paraId="5EE66EAF" w14:textId="161319A1" w:rsidR="00DD7407" w:rsidRPr="00377B5F" w:rsidRDefault="00DD7407">
      <w:pPr>
        <w:rPr>
          <w:rFonts w:ascii="Times New Roman" w:hAnsi="Times New Roman" w:cs="Times New Roman"/>
          <w:lang w:val="fr-CH"/>
        </w:rPr>
      </w:pPr>
      <w:r w:rsidRPr="00377B5F">
        <w:rPr>
          <w:rFonts w:ascii="Times New Roman" w:hAnsi="Times New Roman" w:cs="Times New Roman"/>
          <w:lang w:val="fr-CH"/>
        </w:rPr>
        <w:t xml:space="preserve">- </w:t>
      </w:r>
      <w:r w:rsidR="00FB303B" w:rsidRPr="00377B5F">
        <w:rPr>
          <w:rFonts w:ascii="Times New Roman" w:hAnsi="Times New Roman" w:cs="Times New Roman"/>
          <w:lang w:val="fr-CH"/>
        </w:rPr>
        <w:t>300 CPP : introduction de la procédure préliminaire n’est pas sujette à recours (car elle n’est pas d’incidence sur les droits du prévenu en question), à moins que le prévenu fasse valoir qu’elle viole l’interdiction de la double poursuite (11 CPP)</w:t>
      </w:r>
    </w:p>
    <w:p w14:paraId="54D38F32" w14:textId="53295C76" w:rsidR="00FB303B" w:rsidRPr="00377B5F" w:rsidRDefault="00FB303B">
      <w:pPr>
        <w:rPr>
          <w:rFonts w:ascii="Times New Roman" w:hAnsi="Times New Roman" w:cs="Times New Roman"/>
          <w:b/>
          <w:bCs/>
          <w:u w:val="single"/>
          <w:lang w:val="fr-CH"/>
        </w:rPr>
      </w:pPr>
    </w:p>
    <w:p w14:paraId="74CCF8E6" w14:textId="714CA27E" w:rsidR="00FB303B" w:rsidRPr="00377B5F" w:rsidRDefault="00FB303B">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Maxime de l’instruction ou maxime inquisitoire : </w:t>
      </w:r>
    </w:p>
    <w:p w14:paraId="2402BF6D" w14:textId="1876719F" w:rsidR="00FB303B" w:rsidRPr="00377B5F" w:rsidRDefault="00FB303B">
      <w:pPr>
        <w:rPr>
          <w:rFonts w:ascii="Times New Roman" w:hAnsi="Times New Roman" w:cs="Times New Roman"/>
          <w:lang w:val="fr-CH"/>
        </w:rPr>
      </w:pPr>
    </w:p>
    <w:p w14:paraId="12F19D02" w14:textId="7402E9D7" w:rsidR="00FB303B" w:rsidRPr="00377B5F" w:rsidRDefault="00FB303B">
      <w:pPr>
        <w:rPr>
          <w:rFonts w:ascii="Times New Roman" w:hAnsi="Times New Roman" w:cs="Times New Roman"/>
          <w:lang w:val="fr-CH"/>
        </w:rPr>
      </w:pPr>
      <w:r w:rsidRPr="00377B5F">
        <w:rPr>
          <w:rFonts w:ascii="Times New Roman" w:hAnsi="Times New Roman" w:cs="Times New Roman"/>
          <w:lang w:val="fr-CH"/>
        </w:rPr>
        <w:t xml:space="preserve">- Cette notion traverse toute la procédure pénale et la distingue de la procédure civile. </w:t>
      </w:r>
      <w:r w:rsidR="006124EB" w:rsidRPr="00377B5F">
        <w:rPr>
          <w:rFonts w:ascii="Times New Roman" w:hAnsi="Times New Roman" w:cs="Times New Roman"/>
          <w:lang w:val="fr-CH"/>
        </w:rPr>
        <w:t xml:space="preserve">Les autorités recherchent d’office tous les faits pertinents. Cette obligation vaut aussi pour les éléments à charge que pour les éléments à décharge. Même en cas d’aveux, l’autorité doit s’assurer de la crédibilité des aveux (160 CPP). </w:t>
      </w:r>
    </w:p>
    <w:p w14:paraId="1A2B7BB7" w14:textId="1135EDE8" w:rsidR="006124EB" w:rsidRPr="00377B5F" w:rsidRDefault="006124EB">
      <w:pPr>
        <w:rPr>
          <w:rFonts w:ascii="Times New Roman" w:hAnsi="Times New Roman" w:cs="Times New Roman"/>
          <w:lang w:val="fr-CH"/>
        </w:rPr>
      </w:pPr>
    </w:p>
    <w:p w14:paraId="5CF48943" w14:textId="14811C85" w:rsidR="006124EB" w:rsidRPr="00377B5F" w:rsidRDefault="006124EB">
      <w:pPr>
        <w:rPr>
          <w:rFonts w:ascii="Times New Roman" w:hAnsi="Times New Roman" w:cs="Times New Roman"/>
          <w:lang w:val="fr-CH"/>
        </w:rPr>
      </w:pPr>
      <w:r w:rsidRPr="00377B5F">
        <w:rPr>
          <w:rFonts w:ascii="Times New Roman" w:hAnsi="Times New Roman" w:cs="Times New Roman"/>
          <w:lang w:val="fr-CH"/>
        </w:rPr>
        <w:t xml:space="preserve">- C.f. art. 6, 139, 160 CPP. </w:t>
      </w:r>
    </w:p>
    <w:p w14:paraId="41AB8DE6" w14:textId="6D6F82D3" w:rsidR="006124EB" w:rsidRPr="00377B5F" w:rsidRDefault="006124EB">
      <w:pPr>
        <w:rPr>
          <w:rFonts w:ascii="Times New Roman" w:hAnsi="Times New Roman" w:cs="Times New Roman"/>
          <w:lang w:val="fr-CH"/>
        </w:rPr>
      </w:pPr>
    </w:p>
    <w:p w14:paraId="2295E0BB" w14:textId="6E19C372" w:rsidR="006124EB" w:rsidRPr="00377B5F" w:rsidRDefault="006124EB">
      <w:pPr>
        <w:rPr>
          <w:rFonts w:ascii="Times New Roman" w:hAnsi="Times New Roman" w:cs="Times New Roman"/>
          <w:lang w:val="fr-CH"/>
        </w:rPr>
      </w:pPr>
      <w:r w:rsidRPr="00377B5F">
        <w:rPr>
          <w:rFonts w:ascii="Times New Roman" w:hAnsi="Times New Roman" w:cs="Times New Roman"/>
          <w:lang w:val="fr-CH"/>
        </w:rPr>
        <w:t xml:space="preserve">- Il faut rechercher tous les faits pertinents : typicité, illicéité, circonstances atténuantes, tous les faits pertinents pour la fixation de sanction (situation financière personnelle du prévenu, historique personnelle du prévenu), 66a ss CP = expulsion possible du prévenu, prise en compte de l’enracinement en Suisse de ce dernier ; les éléments sur l’action civile </w:t>
      </w:r>
      <w:r w:rsidR="004D5DF6" w:rsidRPr="00377B5F">
        <w:rPr>
          <w:rFonts w:ascii="Times New Roman" w:hAnsi="Times New Roman" w:cs="Times New Roman"/>
          <w:lang w:val="fr-CH"/>
        </w:rPr>
        <w:t xml:space="preserve">sont </w:t>
      </w:r>
      <w:r w:rsidRPr="00377B5F">
        <w:rPr>
          <w:rFonts w:ascii="Times New Roman" w:hAnsi="Times New Roman" w:cs="Times New Roman"/>
          <w:lang w:val="fr-CH"/>
        </w:rPr>
        <w:t>également</w:t>
      </w:r>
      <w:r w:rsidR="004D5DF6" w:rsidRPr="00377B5F">
        <w:rPr>
          <w:rFonts w:ascii="Times New Roman" w:hAnsi="Times New Roman" w:cs="Times New Roman"/>
          <w:lang w:val="fr-CH"/>
        </w:rPr>
        <w:t xml:space="preserve"> instruits d’office</w:t>
      </w:r>
      <w:r w:rsidRPr="00377B5F">
        <w:rPr>
          <w:rFonts w:ascii="Times New Roman" w:hAnsi="Times New Roman" w:cs="Times New Roman"/>
          <w:lang w:val="fr-CH"/>
        </w:rPr>
        <w:t xml:space="preserve"> (en général liés à l’art. 41 CO</w:t>
      </w:r>
      <w:r w:rsidR="004D5DF6" w:rsidRPr="00377B5F">
        <w:rPr>
          <w:rFonts w:ascii="Times New Roman" w:hAnsi="Times New Roman" w:cs="Times New Roman"/>
          <w:lang w:val="fr-CH"/>
        </w:rPr>
        <w:t xml:space="preserve">). </w:t>
      </w:r>
    </w:p>
    <w:p w14:paraId="5D3E1580" w14:textId="31CBC045" w:rsidR="004D5DF6" w:rsidRPr="00377B5F" w:rsidRDefault="004D5DF6">
      <w:pPr>
        <w:rPr>
          <w:rFonts w:ascii="Times New Roman" w:hAnsi="Times New Roman" w:cs="Times New Roman"/>
          <w:lang w:val="fr-CH"/>
        </w:rPr>
      </w:pPr>
    </w:p>
    <w:p w14:paraId="709BD8B3" w14:textId="0A69CA59" w:rsidR="004D5DF6" w:rsidRPr="00377B5F" w:rsidRDefault="004D5DF6">
      <w:pPr>
        <w:rPr>
          <w:rFonts w:ascii="Times New Roman" w:hAnsi="Times New Roman" w:cs="Times New Roman"/>
          <w:lang w:val="fr-CH"/>
        </w:rPr>
      </w:pPr>
      <w:r w:rsidRPr="00377B5F">
        <w:rPr>
          <w:rFonts w:ascii="Times New Roman" w:hAnsi="Times New Roman" w:cs="Times New Roman"/>
          <w:lang w:val="fr-CH"/>
        </w:rPr>
        <w:t xml:space="preserve">- La non-application de la maxime d’office peut éventuellement concerner le montant du dommage (que les parties doivent instruire d’elles-mêmes) </w:t>
      </w:r>
    </w:p>
    <w:p w14:paraId="178467EA" w14:textId="4D933C98" w:rsidR="004D5DF6" w:rsidRPr="00377B5F" w:rsidRDefault="004D5DF6">
      <w:pPr>
        <w:rPr>
          <w:rFonts w:ascii="Times New Roman" w:hAnsi="Times New Roman" w:cs="Times New Roman"/>
          <w:lang w:val="fr-CH"/>
        </w:rPr>
      </w:pPr>
    </w:p>
    <w:p w14:paraId="24888317" w14:textId="0AFEA927" w:rsidR="004D5DF6" w:rsidRPr="00377B5F" w:rsidRDefault="004D5DF6">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Opportunité et légalité de la poursuite : </w:t>
      </w:r>
    </w:p>
    <w:p w14:paraId="66ABEF25" w14:textId="6D023E33" w:rsidR="006042E9" w:rsidRPr="00377B5F" w:rsidRDefault="006042E9">
      <w:pPr>
        <w:rPr>
          <w:rFonts w:ascii="Times New Roman" w:hAnsi="Times New Roman" w:cs="Times New Roman"/>
          <w:b/>
          <w:bCs/>
          <w:u w:val="single"/>
          <w:lang w:val="fr-CH"/>
        </w:rPr>
      </w:pPr>
    </w:p>
    <w:p w14:paraId="0A19099D" w14:textId="6046D81A" w:rsidR="006042E9" w:rsidRPr="00377B5F" w:rsidRDefault="006042E9">
      <w:pPr>
        <w:rPr>
          <w:rFonts w:ascii="Times New Roman" w:hAnsi="Times New Roman" w:cs="Times New Roman"/>
          <w:b/>
          <w:bCs/>
          <w:lang w:val="fr-CH"/>
        </w:rPr>
      </w:pPr>
      <w:r w:rsidRPr="00377B5F">
        <w:rPr>
          <w:rFonts w:ascii="Times New Roman" w:hAnsi="Times New Roman" w:cs="Times New Roman"/>
          <w:b/>
          <w:bCs/>
          <w:lang w:val="fr-CH"/>
        </w:rPr>
        <w:t xml:space="preserve">- C.f. pages 113-119 du Précis. </w:t>
      </w:r>
    </w:p>
    <w:p w14:paraId="338CB80A" w14:textId="387D2183" w:rsidR="004D5DF6" w:rsidRPr="00377B5F" w:rsidRDefault="004D5DF6">
      <w:pPr>
        <w:rPr>
          <w:rFonts w:ascii="Times New Roman" w:hAnsi="Times New Roman" w:cs="Times New Roman"/>
          <w:lang w:val="fr-CH"/>
        </w:rPr>
      </w:pPr>
    </w:p>
    <w:p w14:paraId="337B7C2D" w14:textId="2B10E436" w:rsidR="004D5DF6" w:rsidRPr="00377B5F" w:rsidRDefault="004D5DF6">
      <w:pPr>
        <w:rPr>
          <w:rFonts w:ascii="Times New Roman" w:hAnsi="Times New Roman" w:cs="Times New Roman"/>
          <w:lang w:val="fr-CH"/>
        </w:rPr>
      </w:pPr>
      <w:r w:rsidRPr="00377B5F">
        <w:rPr>
          <w:rFonts w:ascii="Times New Roman" w:hAnsi="Times New Roman" w:cs="Times New Roman"/>
          <w:lang w:val="fr-CH"/>
        </w:rPr>
        <w:t xml:space="preserve">- 7 CPP : une autorité doit poursuivre dès lors qu’elle a le moindre soupçon ; cependant, une autorité peut estimer qu’il n’est pas opportun de poursuivre </w:t>
      </w:r>
    </w:p>
    <w:p w14:paraId="420FC408" w14:textId="71E04DA1" w:rsidR="00D1747C" w:rsidRPr="00377B5F" w:rsidRDefault="00D1747C">
      <w:pPr>
        <w:rPr>
          <w:rFonts w:ascii="Times New Roman" w:hAnsi="Times New Roman" w:cs="Times New Roman"/>
          <w:lang w:val="fr-CH"/>
        </w:rPr>
      </w:pPr>
    </w:p>
    <w:p w14:paraId="450F1AD1" w14:textId="29CEDC61" w:rsidR="00D1747C" w:rsidRPr="00377B5F" w:rsidRDefault="00D1747C">
      <w:pPr>
        <w:rPr>
          <w:rFonts w:ascii="Times New Roman" w:hAnsi="Times New Roman" w:cs="Times New Roman"/>
          <w:lang w:val="fr-CH"/>
        </w:rPr>
      </w:pPr>
      <w:r w:rsidRPr="00377B5F">
        <w:rPr>
          <w:rFonts w:ascii="Times New Roman" w:hAnsi="Times New Roman" w:cs="Times New Roman"/>
          <w:lang w:val="fr-CH"/>
        </w:rPr>
        <w:t xml:space="preserve">- On se trouve parfois dans des situations où le procureur pressent que le prévenu sera acquitté au nom du principe in </w:t>
      </w:r>
      <w:proofErr w:type="spellStart"/>
      <w:r w:rsidRPr="00377B5F">
        <w:rPr>
          <w:rFonts w:ascii="Times New Roman" w:hAnsi="Times New Roman" w:cs="Times New Roman"/>
          <w:lang w:val="fr-CH"/>
        </w:rPr>
        <w:t>dubio</w:t>
      </w:r>
      <w:proofErr w:type="spellEnd"/>
      <w:r w:rsidRPr="00377B5F">
        <w:rPr>
          <w:rFonts w:ascii="Times New Roman" w:hAnsi="Times New Roman" w:cs="Times New Roman"/>
          <w:lang w:val="fr-CH"/>
        </w:rPr>
        <w:t xml:space="preserve"> pro </w:t>
      </w:r>
      <w:proofErr w:type="spellStart"/>
      <w:r w:rsidRPr="00377B5F">
        <w:rPr>
          <w:rFonts w:ascii="Times New Roman" w:hAnsi="Times New Roman" w:cs="Times New Roman"/>
          <w:lang w:val="fr-CH"/>
        </w:rPr>
        <w:t>reo</w:t>
      </w:r>
      <w:proofErr w:type="spellEnd"/>
      <w:r w:rsidRPr="00377B5F">
        <w:rPr>
          <w:rFonts w:ascii="Times New Roman" w:hAnsi="Times New Roman" w:cs="Times New Roman"/>
          <w:lang w:val="fr-CH"/>
        </w:rPr>
        <w:t xml:space="preserve"> (le doute profite à l’accusé) mais renvoie néanmoins en jugement et plaide l’acquittement au nom de l’obligation de poursuivre (principe de légalité). </w:t>
      </w:r>
    </w:p>
    <w:p w14:paraId="0B49F6B4" w14:textId="2F8A11B0" w:rsidR="001F3625" w:rsidRPr="00377B5F" w:rsidRDefault="001F3625">
      <w:pPr>
        <w:rPr>
          <w:rFonts w:ascii="Times New Roman" w:hAnsi="Times New Roman" w:cs="Times New Roman"/>
          <w:lang w:val="fr-CH"/>
        </w:rPr>
      </w:pPr>
    </w:p>
    <w:p w14:paraId="5ED54C8D" w14:textId="00E4AC5D" w:rsidR="001F3625" w:rsidRPr="00377B5F" w:rsidRDefault="001F3625">
      <w:pPr>
        <w:rPr>
          <w:rFonts w:ascii="Times New Roman" w:hAnsi="Times New Roman" w:cs="Times New Roman"/>
          <w:lang w:val="fr-CH"/>
        </w:rPr>
      </w:pPr>
      <w:r w:rsidRPr="00377B5F">
        <w:rPr>
          <w:rFonts w:ascii="Times New Roman" w:hAnsi="Times New Roman" w:cs="Times New Roman"/>
          <w:lang w:val="fr-CH"/>
        </w:rPr>
        <w:t xml:space="preserve">- </w:t>
      </w:r>
      <w:r w:rsidR="00CF2636" w:rsidRPr="00377B5F">
        <w:rPr>
          <w:rFonts w:ascii="Times New Roman" w:hAnsi="Times New Roman" w:cs="Times New Roman"/>
          <w:b/>
          <w:bCs/>
          <w:lang w:val="fr-CH"/>
        </w:rPr>
        <w:t xml:space="preserve">8 CPP : </w:t>
      </w:r>
      <w:r w:rsidR="00CF2636" w:rsidRPr="00377B5F">
        <w:rPr>
          <w:rFonts w:ascii="Times New Roman" w:hAnsi="Times New Roman" w:cs="Times New Roman"/>
          <w:b/>
          <w:bCs/>
          <w:u w:val="single"/>
          <w:lang w:val="fr-CH"/>
        </w:rPr>
        <w:t>deux motifs d’opportunité</w:t>
      </w:r>
      <w:r w:rsidR="00CF2636" w:rsidRPr="00377B5F">
        <w:rPr>
          <w:rFonts w:ascii="Times New Roman" w:hAnsi="Times New Roman" w:cs="Times New Roman"/>
          <w:lang w:val="fr-CH"/>
        </w:rPr>
        <w:t xml:space="preserve"> (cas dans lesquels on peut renoncer à la poursuite) : </w:t>
      </w:r>
    </w:p>
    <w:p w14:paraId="5FB52328" w14:textId="5C48A12E" w:rsidR="00CF2636" w:rsidRPr="00377B5F" w:rsidRDefault="00CF2636">
      <w:pPr>
        <w:rPr>
          <w:rFonts w:ascii="Times New Roman" w:hAnsi="Times New Roman" w:cs="Times New Roman"/>
          <w:lang w:val="fr-CH"/>
        </w:rPr>
      </w:pPr>
      <w:r w:rsidRPr="00377B5F">
        <w:rPr>
          <w:rFonts w:ascii="Times New Roman" w:hAnsi="Times New Roman" w:cs="Times New Roman"/>
          <w:lang w:val="fr-CH"/>
        </w:rPr>
        <w:t xml:space="preserve">1- Lorsque la loi prévoit une </w:t>
      </w:r>
      <w:r w:rsidRPr="00377B5F">
        <w:rPr>
          <w:rFonts w:ascii="Times New Roman" w:hAnsi="Times New Roman" w:cs="Times New Roman"/>
          <w:u w:val="single"/>
          <w:lang w:val="fr-CH"/>
        </w:rPr>
        <w:t>exemption de peine</w:t>
      </w:r>
      <w:r w:rsidRPr="00377B5F">
        <w:rPr>
          <w:rFonts w:ascii="Times New Roman" w:hAnsi="Times New Roman" w:cs="Times New Roman"/>
          <w:lang w:val="fr-CH"/>
        </w:rPr>
        <w:t xml:space="preserve"> : 8 al. 1 CPP, qui renvoie à l’art. 52, 53 et 54 CPP (faible gravité, réparation, prévenu lui-même touché respectivement) </w:t>
      </w:r>
    </w:p>
    <w:p w14:paraId="0F4D8299" w14:textId="12DD9A10" w:rsidR="00CF2636" w:rsidRPr="00377B5F" w:rsidRDefault="00CF2636">
      <w:pPr>
        <w:rPr>
          <w:rFonts w:ascii="Times New Roman" w:hAnsi="Times New Roman" w:cs="Times New Roman"/>
          <w:lang w:val="fr-CH"/>
        </w:rPr>
      </w:pPr>
      <w:r w:rsidRPr="00377B5F">
        <w:rPr>
          <w:rFonts w:ascii="Times New Roman" w:hAnsi="Times New Roman" w:cs="Times New Roman"/>
          <w:lang w:val="fr-CH"/>
        </w:rPr>
        <w:t xml:space="preserve">2- Économie de procédure </w:t>
      </w:r>
    </w:p>
    <w:p w14:paraId="5A6C16D3" w14:textId="7FB493A3" w:rsidR="00F976DB" w:rsidRPr="00377B5F" w:rsidRDefault="00F976DB">
      <w:pPr>
        <w:rPr>
          <w:rFonts w:ascii="Times New Roman" w:hAnsi="Times New Roman" w:cs="Times New Roman"/>
          <w:lang w:val="fr-CH"/>
        </w:rPr>
      </w:pPr>
    </w:p>
    <w:p w14:paraId="4D3D7A62" w14:textId="3D0FBC5A" w:rsidR="00F976DB" w:rsidRPr="00377B5F" w:rsidRDefault="00F976DB" w:rsidP="00F976DB">
      <w:pPr>
        <w:rPr>
          <w:rFonts w:ascii="Times New Roman" w:hAnsi="Times New Roman" w:cs="Times New Roman"/>
          <w:lang w:val="fr-CH"/>
        </w:rPr>
      </w:pPr>
      <w:r w:rsidRPr="00377B5F">
        <w:rPr>
          <w:rFonts w:ascii="Times New Roman" w:hAnsi="Times New Roman" w:cs="Times New Roman"/>
          <w:lang w:val="fr-CH"/>
        </w:rPr>
        <w:t xml:space="preserve">ATF 139 IV 220 : </w:t>
      </w:r>
    </w:p>
    <w:p w14:paraId="1FB9A8D5" w14:textId="308EA894" w:rsidR="00AF77E4" w:rsidRPr="00377B5F" w:rsidRDefault="00AF77E4" w:rsidP="00F976DB">
      <w:pPr>
        <w:rPr>
          <w:rFonts w:ascii="Times New Roman" w:hAnsi="Times New Roman" w:cs="Times New Roman"/>
          <w:lang w:val="fr-CH"/>
        </w:rPr>
      </w:pPr>
    </w:p>
    <w:p w14:paraId="6BE60E41" w14:textId="3E9E32CF" w:rsidR="00AF77E4" w:rsidRPr="00377B5F" w:rsidRDefault="00AF77E4" w:rsidP="00F976DB">
      <w:pPr>
        <w:rPr>
          <w:rFonts w:ascii="Times New Roman" w:hAnsi="Times New Roman" w:cs="Times New Roman"/>
          <w:lang w:val="fr-CH"/>
        </w:rPr>
      </w:pPr>
      <w:r w:rsidRPr="00377B5F">
        <w:rPr>
          <w:rFonts w:ascii="Times New Roman" w:hAnsi="Times New Roman" w:cs="Times New Roman"/>
          <w:lang w:val="fr-CH"/>
        </w:rPr>
        <w:t xml:space="preserve">- </w:t>
      </w:r>
      <w:r w:rsidR="002C3E70" w:rsidRPr="00377B5F">
        <w:rPr>
          <w:rFonts w:ascii="Times New Roman" w:hAnsi="Times New Roman" w:cs="Times New Roman"/>
          <w:lang w:val="fr-CH"/>
        </w:rPr>
        <w:t xml:space="preserve">Au stade la procédure préliminaire, en présence d’un élément de 52-54 CP, le procureur doit rendre une ordonnance de classement. </w:t>
      </w:r>
    </w:p>
    <w:p w14:paraId="560FF7A7" w14:textId="3D9CB44F" w:rsidR="00D57264" w:rsidRPr="00377B5F" w:rsidRDefault="00D57264" w:rsidP="00F976DB">
      <w:pPr>
        <w:rPr>
          <w:rFonts w:ascii="Times New Roman" w:hAnsi="Times New Roman" w:cs="Times New Roman"/>
          <w:lang w:val="fr-CH"/>
        </w:rPr>
      </w:pPr>
    </w:p>
    <w:p w14:paraId="3FBE1118" w14:textId="639EC07E" w:rsidR="00D57264" w:rsidRPr="00377B5F" w:rsidRDefault="00D57264" w:rsidP="00F976DB">
      <w:pPr>
        <w:rPr>
          <w:rFonts w:ascii="Times New Roman" w:hAnsi="Times New Roman" w:cs="Times New Roman"/>
          <w:lang w:val="fr-CH"/>
        </w:rPr>
      </w:pPr>
      <w:r w:rsidRPr="00377B5F">
        <w:rPr>
          <w:rFonts w:ascii="Times New Roman" w:hAnsi="Times New Roman" w:cs="Times New Roman"/>
          <w:lang w:val="fr-CH"/>
        </w:rPr>
        <w:t>- Après la mise en accusation, en phase de jugement, le tribunal doit rendre un jugement dans lequel il prononce un verdict de culpabilité tout en prononçant un</w:t>
      </w:r>
      <w:r w:rsidR="00246459" w:rsidRPr="00377B5F">
        <w:rPr>
          <w:rFonts w:ascii="Times New Roman" w:hAnsi="Times New Roman" w:cs="Times New Roman"/>
          <w:lang w:val="fr-CH"/>
        </w:rPr>
        <w:t>e</w:t>
      </w:r>
      <w:r w:rsidRPr="00377B5F">
        <w:rPr>
          <w:rFonts w:ascii="Times New Roman" w:hAnsi="Times New Roman" w:cs="Times New Roman"/>
          <w:lang w:val="fr-CH"/>
        </w:rPr>
        <w:t xml:space="preserve"> exemption de peine. </w:t>
      </w:r>
    </w:p>
    <w:p w14:paraId="1B942FA7" w14:textId="77777777" w:rsidR="00F976DB" w:rsidRPr="00377B5F" w:rsidRDefault="00F976DB" w:rsidP="00F976DB">
      <w:pPr>
        <w:rPr>
          <w:rFonts w:ascii="Times New Roman" w:hAnsi="Times New Roman" w:cs="Times New Roman"/>
          <w:lang w:val="fr-CH"/>
        </w:rPr>
      </w:pPr>
    </w:p>
    <w:p w14:paraId="168F25FA" w14:textId="4A8CEE06" w:rsidR="00F976DB" w:rsidRPr="00377B5F" w:rsidRDefault="00F976DB" w:rsidP="00F976DB">
      <w:pPr>
        <w:rPr>
          <w:rFonts w:ascii="Times New Roman" w:hAnsi="Times New Roman" w:cs="Times New Roman"/>
          <w:i/>
          <w:iCs/>
          <w:lang w:val="fr-CH"/>
        </w:rPr>
      </w:pPr>
      <w:r w:rsidRPr="00377B5F">
        <w:rPr>
          <w:rFonts w:ascii="Times New Roman" w:hAnsi="Times New Roman" w:cs="Times New Roman"/>
          <w:i/>
          <w:iCs/>
          <w:lang w:val="fr-CH"/>
        </w:rPr>
        <w:t>Art. 8 CPP (renonciation à toute poursuite pénale); art. 52-54 CP (exemption de peine).</w:t>
      </w:r>
    </w:p>
    <w:p w14:paraId="4D90BF23" w14:textId="5C4B7C83" w:rsidR="00F976DB" w:rsidRPr="00377B5F" w:rsidRDefault="00F976DB" w:rsidP="00F976DB">
      <w:pPr>
        <w:rPr>
          <w:rFonts w:ascii="Times New Roman" w:hAnsi="Times New Roman" w:cs="Times New Roman"/>
          <w:i/>
          <w:iCs/>
          <w:lang w:val="fr-CH"/>
        </w:rPr>
      </w:pPr>
      <w:r w:rsidRPr="00377B5F">
        <w:rPr>
          <w:rFonts w:ascii="Times New Roman" w:hAnsi="Times New Roman" w:cs="Times New Roman"/>
          <w:i/>
          <w:iCs/>
          <w:lang w:val="fr-CH"/>
        </w:rPr>
        <w:t>L'art. 8 CPP ne permet pas au tribunal de classer la procédure après la mise en accusation dans l'une des hypothèses visées par les art. 52-54 CP. Le tribunal doit statuer sur l'accusation et, en cas de déclaration de culpabilité, renoncer à une condamnation (confirmation de la jurisprudence rendue sous l'égide de l'ancien droit de procédure). Par tribunal au sens de l'art. 8 CPP, il faut entendre les tribunaux qui statuent sur les recours contre les ordonnances de non-entrée en matière ou de classement rendues par le ministère public (consid. 3.4).</w:t>
      </w:r>
    </w:p>
    <w:p w14:paraId="56F48627" w14:textId="7DCB7AD4" w:rsidR="00246459" w:rsidRPr="00377B5F" w:rsidRDefault="00246459" w:rsidP="00F976DB">
      <w:pPr>
        <w:rPr>
          <w:rFonts w:ascii="Times New Roman" w:hAnsi="Times New Roman" w:cs="Times New Roman"/>
          <w:i/>
          <w:iCs/>
          <w:u w:val="single"/>
          <w:lang w:val="fr-CH"/>
        </w:rPr>
      </w:pPr>
    </w:p>
    <w:p w14:paraId="0234101B" w14:textId="1E803FE4" w:rsidR="00246459" w:rsidRPr="00377B5F" w:rsidRDefault="00246459" w:rsidP="00F976DB">
      <w:pPr>
        <w:rPr>
          <w:rFonts w:ascii="Times New Roman" w:hAnsi="Times New Roman" w:cs="Times New Roman"/>
          <w:b/>
          <w:bCs/>
          <w:u w:val="single"/>
          <w:lang w:val="fr-CH"/>
        </w:rPr>
      </w:pPr>
      <w:r w:rsidRPr="00377B5F">
        <w:rPr>
          <w:rFonts w:ascii="Times New Roman" w:hAnsi="Times New Roman" w:cs="Times New Roman"/>
          <w:b/>
          <w:bCs/>
          <w:u w:val="single"/>
          <w:lang w:val="fr-CH"/>
        </w:rPr>
        <w:t>8 al. 2 CPP </w:t>
      </w:r>
    </w:p>
    <w:p w14:paraId="52B5A8F8" w14:textId="2F19D8D1" w:rsidR="00F87A79" w:rsidRPr="00377B5F" w:rsidRDefault="00F87A79" w:rsidP="00F976DB">
      <w:pPr>
        <w:rPr>
          <w:rFonts w:ascii="Times New Roman" w:hAnsi="Times New Roman" w:cs="Times New Roman"/>
          <w:lang w:val="fr-CH"/>
        </w:rPr>
      </w:pPr>
      <w:r w:rsidRPr="00377B5F">
        <w:rPr>
          <w:rFonts w:ascii="Times New Roman" w:hAnsi="Times New Roman" w:cs="Times New Roman"/>
          <w:lang w:val="fr-CH"/>
        </w:rPr>
        <w:t xml:space="preserve">- let. b : concours réel rétrospectif </w:t>
      </w:r>
    </w:p>
    <w:p w14:paraId="7B8BE178" w14:textId="180FA3F0" w:rsidR="00BC33A0" w:rsidRPr="00377B5F" w:rsidRDefault="00BC33A0" w:rsidP="00F976DB">
      <w:pPr>
        <w:rPr>
          <w:rFonts w:ascii="Times New Roman" w:hAnsi="Times New Roman" w:cs="Times New Roman"/>
          <w:lang w:val="fr-CH"/>
        </w:rPr>
      </w:pPr>
      <w:r w:rsidRPr="00377B5F">
        <w:rPr>
          <w:rFonts w:ascii="Times New Roman" w:hAnsi="Times New Roman" w:cs="Times New Roman"/>
          <w:lang w:val="fr-CH"/>
        </w:rPr>
        <w:t xml:space="preserve">- al. 3 : si la partie plaignante ne peut pas faire valoir ses prétentions civiles à l’étranger, c’est un intérêt prépondérant justifiant que l’autorité suisse ne renonce pas à la poursuite au motif de l’opportunité </w:t>
      </w:r>
      <w:r w:rsidR="00D1747C" w:rsidRPr="00377B5F">
        <w:rPr>
          <w:rFonts w:ascii="Times New Roman" w:hAnsi="Times New Roman" w:cs="Times New Roman"/>
          <w:lang w:val="fr-CH"/>
        </w:rPr>
        <w:t xml:space="preserve"> </w:t>
      </w:r>
    </w:p>
    <w:p w14:paraId="342C5811" w14:textId="678EFB60" w:rsidR="00F87A79" w:rsidRPr="00377B5F" w:rsidRDefault="00F87A79" w:rsidP="00F976DB">
      <w:pPr>
        <w:rPr>
          <w:rFonts w:ascii="Times New Roman" w:hAnsi="Times New Roman" w:cs="Times New Roman"/>
          <w:b/>
          <w:bCs/>
          <w:u w:val="single"/>
          <w:lang w:val="fr-CH"/>
        </w:rPr>
      </w:pPr>
    </w:p>
    <w:p w14:paraId="734E6E7C" w14:textId="4E325674" w:rsidR="00A501D1" w:rsidRPr="00377B5F" w:rsidRDefault="00A501D1" w:rsidP="00F976DB">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Principe de l’oralité et de l’immédiateté : </w:t>
      </w:r>
    </w:p>
    <w:p w14:paraId="7C2B6E70" w14:textId="2938B7C6" w:rsidR="00A501D1" w:rsidRPr="00377B5F" w:rsidRDefault="00A501D1" w:rsidP="00F976DB">
      <w:pPr>
        <w:rPr>
          <w:rFonts w:ascii="Times New Roman" w:hAnsi="Times New Roman" w:cs="Times New Roman"/>
          <w:lang w:val="fr-CH"/>
        </w:rPr>
      </w:pPr>
    </w:p>
    <w:p w14:paraId="7FEEEEC8" w14:textId="51BC7960" w:rsidR="00A501D1" w:rsidRPr="00377B5F" w:rsidRDefault="00A501D1" w:rsidP="00F976DB">
      <w:pPr>
        <w:rPr>
          <w:rFonts w:ascii="Times New Roman" w:hAnsi="Times New Roman" w:cs="Times New Roman"/>
          <w:lang w:val="fr-CH"/>
        </w:rPr>
      </w:pPr>
      <w:r w:rsidRPr="00377B5F">
        <w:rPr>
          <w:rFonts w:ascii="Times New Roman" w:hAnsi="Times New Roman" w:cs="Times New Roman"/>
          <w:lang w:val="fr-CH"/>
        </w:rPr>
        <w:t xml:space="preserve">- Art. 66, 308 et 343 CPP. </w:t>
      </w:r>
    </w:p>
    <w:p w14:paraId="22FEA7D0" w14:textId="77777777" w:rsidR="00A501D1" w:rsidRPr="00377B5F" w:rsidRDefault="00A501D1" w:rsidP="00F976DB">
      <w:pPr>
        <w:rPr>
          <w:rFonts w:ascii="Times New Roman" w:hAnsi="Times New Roman" w:cs="Times New Roman"/>
          <w:lang w:val="fr-CH"/>
        </w:rPr>
      </w:pPr>
    </w:p>
    <w:p w14:paraId="6FF685D0" w14:textId="4A09DF38" w:rsidR="00A501D1" w:rsidRPr="00377B5F" w:rsidRDefault="00A501D1" w:rsidP="00F976DB">
      <w:pPr>
        <w:rPr>
          <w:rFonts w:ascii="Times New Roman" w:hAnsi="Times New Roman" w:cs="Times New Roman"/>
          <w:lang w:val="fr-CH"/>
        </w:rPr>
      </w:pPr>
      <w:r w:rsidRPr="00377B5F">
        <w:rPr>
          <w:rFonts w:ascii="Times New Roman" w:hAnsi="Times New Roman" w:cs="Times New Roman"/>
          <w:lang w:val="fr-CH"/>
        </w:rPr>
        <w:t xml:space="preserve">- Tout se passe directement devant les juges (à l’inverse d’une procédure qui serait écrite). </w:t>
      </w:r>
    </w:p>
    <w:p w14:paraId="77C53531" w14:textId="46894BA4" w:rsidR="00A501D1" w:rsidRPr="00377B5F" w:rsidRDefault="00A501D1" w:rsidP="00F976DB">
      <w:pPr>
        <w:rPr>
          <w:rFonts w:ascii="Times New Roman" w:hAnsi="Times New Roman" w:cs="Times New Roman"/>
          <w:b/>
          <w:bCs/>
          <w:lang w:val="fr-CH"/>
        </w:rPr>
      </w:pPr>
    </w:p>
    <w:p w14:paraId="1C279E68" w14:textId="4354C2FD" w:rsidR="00A501D1" w:rsidRPr="00377B5F" w:rsidRDefault="001A4C1E" w:rsidP="00F976DB">
      <w:pPr>
        <w:rPr>
          <w:rFonts w:ascii="Times New Roman" w:hAnsi="Times New Roman" w:cs="Times New Roman"/>
          <w:b/>
          <w:bCs/>
          <w:sz w:val="28"/>
          <w:szCs w:val="28"/>
          <w:u w:val="single"/>
          <w:lang w:val="fr-CH"/>
        </w:rPr>
      </w:pPr>
      <w:r w:rsidRPr="00377B5F">
        <w:rPr>
          <w:rFonts w:ascii="Times New Roman" w:hAnsi="Times New Roman" w:cs="Times New Roman"/>
          <w:b/>
          <w:bCs/>
          <w:sz w:val="28"/>
          <w:szCs w:val="28"/>
          <w:u w:val="single"/>
          <w:lang w:val="fr-CH"/>
        </w:rPr>
        <w:t>Petits principes de procédure pénale</w:t>
      </w:r>
    </w:p>
    <w:p w14:paraId="524D22B2" w14:textId="7438F674" w:rsidR="001A4C1E" w:rsidRPr="00377B5F" w:rsidRDefault="001A4C1E" w:rsidP="00F976DB">
      <w:pPr>
        <w:rPr>
          <w:rFonts w:ascii="Times New Roman" w:hAnsi="Times New Roman" w:cs="Times New Roman"/>
          <w:u w:val="single"/>
          <w:lang w:val="fr-CH"/>
        </w:rPr>
      </w:pPr>
    </w:p>
    <w:p w14:paraId="4853C0A4" w14:textId="7ACD37F8" w:rsidR="001A4C1E" w:rsidRPr="00377B5F" w:rsidRDefault="001A4C1E" w:rsidP="00F976DB">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Secret de l’instruction </w:t>
      </w:r>
    </w:p>
    <w:p w14:paraId="2DE92B97" w14:textId="653A1B7E" w:rsidR="001A4C1E" w:rsidRPr="00377B5F" w:rsidRDefault="001A4C1E" w:rsidP="00F976DB">
      <w:pPr>
        <w:rPr>
          <w:rFonts w:ascii="Times New Roman" w:hAnsi="Times New Roman" w:cs="Times New Roman"/>
          <w:b/>
          <w:bCs/>
          <w:lang w:val="fr-CH"/>
        </w:rPr>
      </w:pPr>
    </w:p>
    <w:p w14:paraId="013D903C" w14:textId="506F9C1B" w:rsidR="001A4C1E" w:rsidRPr="00377B5F" w:rsidRDefault="001A4C1E" w:rsidP="00F976DB">
      <w:pPr>
        <w:rPr>
          <w:rFonts w:ascii="Times New Roman" w:hAnsi="Times New Roman" w:cs="Times New Roman"/>
          <w:lang w:val="fr-CH"/>
        </w:rPr>
      </w:pPr>
      <w:r w:rsidRPr="00377B5F">
        <w:rPr>
          <w:rFonts w:ascii="Times New Roman" w:hAnsi="Times New Roman" w:cs="Times New Roman"/>
          <w:lang w:val="fr-CH"/>
        </w:rPr>
        <w:t xml:space="preserve">- Art. 73 (principe), 74 (exception) CPP. </w:t>
      </w:r>
    </w:p>
    <w:p w14:paraId="6EF90E9E" w14:textId="63B2A52E" w:rsidR="001A4C1E" w:rsidRPr="00377B5F" w:rsidRDefault="001A4C1E" w:rsidP="00F976DB">
      <w:pPr>
        <w:rPr>
          <w:rFonts w:ascii="Times New Roman" w:hAnsi="Times New Roman" w:cs="Times New Roman"/>
          <w:lang w:val="fr-CH"/>
        </w:rPr>
      </w:pPr>
    </w:p>
    <w:p w14:paraId="519F5989" w14:textId="67F6E1E1" w:rsidR="00356258" w:rsidRPr="00377B5F" w:rsidRDefault="001A4C1E" w:rsidP="00F976DB">
      <w:pPr>
        <w:rPr>
          <w:rFonts w:ascii="Times New Roman" w:hAnsi="Times New Roman" w:cs="Times New Roman"/>
          <w:lang w:val="fr-CH"/>
        </w:rPr>
      </w:pPr>
      <w:r w:rsidRPr="00377B5F">
        <w:rPr>
          <w:rFonts w:ascii="Times New Roman" w:hAnsi="Times New Roman" w:cs="Times New Roman"/>
          <w:lang w:val="fr-CH"/>
        </w:rPr>
        <w:t>- Le secret de l’instruction ne s’applique en principe pas aux parties</w:t>
      </w:r>
      <w:r w:rsidR="00356258" w:rsidRPr="00377B5F">
        <w:rPr>
          <w:rFonts w:ascii="Times New Roman" w:hAnsi="Times New Roman" w:cs="Times New Roman"/>
          <w:lang w:val="fr-CH"/>
        </w:rPr>
        <w:t> : exception à l’art. 73 al. 2 CPP, en cas d’obligation ordonnée par la direction de la procédure, pour la partie plaignante, d’autres participants à la procédure ainsi que leurs conseils juridiques. Cela ne concerne donc pas le prévenu et l’avocat du prévenu. L’avocat du prévenu est néanmoins lié par le secret professionnel dû au client (321 CP) : il faut donc faire attention aux journalistes</w:t>
      </w:r>
      <w:r w:rsidR="002D46E1" w:rsidRPr="00377B5F">
        <w:rPr>
          <w:rFonts w:ascii="Times New Roman" w:hAnsi="Times New Roman" w:cs="Times New Roman"/>
          <w:lang w:val="fr-CH"/>
        </w:rPr>
        <w:t xml:space="preserve"> (le client doit être d’accord et il faut se poser la question de savoir si cela sert l’intérêt du client, ce qui ne sera pas le cas la plupart du temps). </w:t>
      </w:r>
    </w:p>
    <w:p w14:paraId="05447445" w14:textId="2E2D3463" w:rsidR="009203F8" w:rsidRPr="00377B5F" w:rsidRDefault="009203F8" w:rsidP="00F976DB">
      <w:pPr>
        <w:rPr>
          <w:rFonts w:ascii="Times New Roman" w:hAnsi="Times New Roman" w:cs="Times New Roman"/>
          <w:b/>
          <w:bCs/>
          <w:u w:val="single"/>
          <w:lang w:val="fr-CH"/>
        </w:rPr>
      </w:pPr>
    </w:p>
    <w:p w14:paraId="331297E3" w14:textId="77777777" w:rsidR="007E398E" w:rsidRDefault="007E398E" w:rsidP="00F976DB">
      <w:pPr>
        <w:rPr>
          <w:rFonts w:ascii="Times New Roman" w:hAnsi="Times New Roman" w:cs="Times New Roman"/>
          <w:b/>
          <w:bCs/>
          <w:u w:val="single"/>
          <w:lang w:val="fr-CH"/>
        </w:rPr>
      </w:pPr>
    </w:p>
    <w:p w14:paraId="173F9215" w14:textId="7CAA79E1" w:rsidR="009203F8" w:rsidRPr="00377B5F" w:rsidRDefault="009203F8" w:rsidP="00F976DB">
      <w:pPr>
        <w:rPr>
          <w:rFonts w:ascii="Times New Roman" w:hAnsi="Times New Roman" w:cs="Times New Roman"/>
          <w:b/>
          <w:bCs/>
          <w:u w:val="single"/>
          <w:lang w:val="fr-CH"/>
        </w:rPr>
      </w:pPr>
      <w:r w:rsidRPr="00377B5F">
        <w:rPr>
          <w:rFonts w:ascii="Times New Roman" w:hAnsi="Times New Roman" w:cs="Times New Roman"/>
          <w:b/>
          <w:bCs/>
          <w:u w:val="single"/>
          <w:lang w:val="fr-CH"/>
        </w:rPr>
        <w:lastRenderedPageBreak/>
        <w:t xml:space="preserve">Communication des prononcés </w:t>
      </w:r>
    </w:p>
    <w:p w14:paraId="7489B24C" w14:textId="618A15E7" w:rsidR="009203F8" w:rsidRPr="00377B5F" w:rsidRDefault="009203F8" w:rsidP="00F976DB">
      <w:pPr>
        <w:rPr>
          <w:rFonts w:ascii="Times New Roman" w:hAnsi="Times New Roman" w:cs="Times New Roman"/>
          <w:lang w:val="fr-CH"/>
        </w:rPr>
      </w:pPr>
    </w:p>
    <w:p w14:paraId="6BBD5340" w14:textId="77777777" w:rsidR="000427C8" w:rsidRPr="00377B5F" w:rsidRDefault="009203F8" w:rsidP="00F976DB">
      <w:pPr>
        <w:rPr>
          <w:rFonts w:ascii="Times New Roman" w:hAnsi="Times New Roman" w:cs="Times New Roman"/>
          <w:lang w:val="fr-CH"/>
        </w:rPr>
      </w:pPr>
      <w:r w:rsidRPr="00377B5F">
        <w:rPr>
          <w:rFonts w:ascii="Times New Roman" w:hAnsi="Times New Roman" w:cs="Times New Roman"/>
          <w:lang w:val="fr-CH"/>
        </w:rPr>
        <w:t xml:space="preserve">- 85 CPP : il faut dans tous les cas un accusé de réception (la preuve que l’acte en question a été remis au destinataire) = c’est déterminant </w:t>
      </w:r>
      <w:r w:rsidR="000427C8" w:rsidRPr="00377B5F">
        <w:rPr>
          <w:rFonts w:ascii="Times New Roman" w:hAnsi="Times New Roman" w:cs="Times New Roman"/>
          <w:lang w:val="fr-CH"/>
        </w:rPr>
        <w:t>car la notification fait partir le délai de recours</w:t>
      </w:r>
    </w:p>
    <w:p w14:paraId="14AD9C4B" w14:textId="77777777" w:rsidR="000427C8" w:rsidRPr="00377B5F" w:rsidRDefault="000427C8" w:rsidP="00F976DB">
      <w:pPr>
        <w:rPr>
          <w:rFonts w:ascii="Times New Roman" w:hAnsi="Times New Roman" w:cs="Times New Roman"/>
          <w:lang w:val="fr-CH"/>
        </w:rPr>
      </w:pPr>
    </w:p>
    <w:p w14:paraId="0063018E" w14:textId="1E670C1A" w:rsidR="000427C8" w:rsidRPr="00377B5F" w:rsidRDefault="000427C8" w:rsidP="00F976DB">
      <w:pPr>
        <w:rPr>
          <w:rFonts w:ascii="Times New Roman" w:hAnsi="Times New Roman" w:cs="Times New Roman"/>
          <w:lang w:val="fr-CH"/>
        </w:rPr>
      </w:pPr>
      <w:r w:rsidRPr="00377B5F">
        <w:rPr>
          <w:rFonts w:ascii="Times New Roman" w:hAnsi="Times New Roman" w:cs="Times New Roman"/>
          <w:lang w:val="fr-CH"/>
        </w:rPr>
        <w:t xml:space="preserve">- Théorie de la notification fictive (pour éviter qu’une personne puisse simplement renoncer à retirer le recommandé) : 85 al. 4 let. </w:t>
      </w:r>
      <w:proofErr w:type="spellStart"/>
      <w:r w:rsidRPr="00377B5F">
        <w:rPr>
          <w:rFonts w:ascii="Times New Roman" w:hAnsi="Times New Roman" w:cs="Times New Roman"/>
          <w:lang w:val="fr-CH"/>
        </w:rPr>
        <w:t>a</w:t>
      </w:r>
      <w:proofErr w:type="spellEnd"/>
      <w:r w:rsidRPr="00377B5F">
        <w:rPr>
          <w:rFonts w:ascii="Times New Roman" w:hAnsi="Times New Roman" w:cs="Times New Roman"/>
          <w:lang w:val="fr-CH"/>
        </w:rPr>
        <w:t xml:space="preserve"> CPP, applicable uniquement si la personne devait s’attendre à une telle remise </w:t>
      </w:r>
      <w:r w:rsidR="00CC46F5" w:rsidRPr="00377B5F">
        <w:rPr>
          <w:rFonts w:ascii="Times New Roman" w:hAnsi="Times New Roman" w:cs="Times New Roman"/>
          <w:lang w:val="fr-CH"/>
        </w:rPr>
        <w:t>(être en courant qu’il y a une procédure en cours, à moins que la procédure traîne depuis trop longtemps ; il faut qu’il existe une relation entre l’autorité et le prévenu ; c.f. 142 IV 286, 6B_110/2016)</w:t>
      </w:r>
      <w:r w:rsidR="00874615" w:rsidRPr="00377B5F">
        <w:rPr>
          <w:rFonts w:ascii="Times New Roman" w:hAnsi="Times New Roman" w:cs="Times New Roman"/>
          <w:lang w:val="fr-CH"/>
        </w:rPr>
        <w:t> ; une demande de prolongation du délai de garde (pour cause de vacances par exemple) n'empêche pas le délai de courir au début du 8</w:t>
      </w:r>
      <w:r w:rsidR="00874615" w:rsidRPr="00377B5F">
        <w:rPr>
          <w:rFonts w:ascii="Times New Roman" w:hAnsi="Times New Roman" w:cs="Times New Roman"/>
          <w:vertAlign w:val="superscript"/>
          <w:lang w:val="fr-CH"/>
        </w:rPr>
        <w:t>ème</w:t>
      </w:r>
      <w:r w:rsidR="00874615" w:rsidRPr="00377B5F">
        <w:rPr>
          <w:rFonts w:ascii="Times New Roman" w:hAnsi="Times New Roman" w:cs="Times New Roman"/>
          <w:lang w:val="fr-CH"/>
        </w:rPr>
        <w:t xml:space="preserve"> jours</w:t>
      </w:r>
      <w:r w:rsidR="00483010" w:rsidRPr="00377B5F">
        <w:rPr>
          <w:rFonts w:ascii="Times New Roman" w:hAnsi="Times New Roman" w:cs="Times New Roman"/>
          <w:lang w:val="fr-CH"/>
        </w:rPr>
        <w:t> ; c.f. aussi 144 IV 57 (courrier A+, qui donne la preuve que le courrier est remis dans la boîte aux lettres</w:t>
      </w:r>
      <w:r w:rsidR="00DD3C3C" w:rsidRPr="00377B5F">
        <w:rPr>
          <w:rFonts w:ascii="Times New Roman" w:hAnsi="Times New Roman" w:cs="Times New Roman"/>
          <w:lang w:val="fr-CH"/>
        </w:rPr>
        <w:t xml:space="preserve">, preuve suffisante de notification en droit administratif, mais pas en droit pénal, car la loi de procédure pénale prévoit expressément la nécessité d’un accusé de réception ; en procédure pénale, on traite donc le courrier A+ comme le courrier simple et on se base sur la déclaration du justiciable quant à la date à laquelle il a ouvert sa boîte aux lettres) </w:t>
      </w:r>
    </w:p>
    <w:p w14:paraId="21E33F6C" w14:textId="7248142A" w:rsidR="00A501D1" w:rsidRPr="00377B5F" w:rsidRDefault="00A501D1" w:rsidP="00F976DB">
      <w:pPr>
        <w:rPr>
          <w:rFonts w:ascii="Times New Roman" w:hAnsi="Times New Roman" w:cs="Times New Roman"/>
          <w:lang w:val="fr-CH"/>
        </w:rPr>
      </w:pPr>
    </w:p>
    <w:p w14:paraId="7B67F9AE" w14:textId="16A0036A" w:rsidR="00260432" w:rsidRPr="00377B5F" w:rsidRDefault="00DD3C3C" w:rsidP="00F976DB">
      <w:pPr>
        <w:rPr>
          <w:rFonts w:ascii="Times New Roman" w:hAnsi="Times New Roman" w:cs="Times New Roman"/>
          <w:lang w:val="fr-CH"/>
        </w:rPr>
      </w:pPr>
      <w:r w:rsidRPr="00377B5F">
        <w:rPr>
          <w:rFonts w:ascii="Times New Roman" w:hAnsi="Times New Roman" w:cs="Times New Roman"/>
          <w:lang w:val="fr-CH"/>
        </w:rPr>
        <w:t xml:space="preserve">- </w:t>
      </w:r>
      <w:r w:rsidR="00260432" w:rsidRPr="00377B5F">
        <w:rPr>
          <w:rFonts w:ascii="Times New Roman" w:hAnsi="Times New Roman" w:cs="Times New Roman"/>
          <w:lang w:val="fr-CH"/>
        </w:rPr>
        <w:t>Lieu de la notification : 87 CPP = en principe, domicile, siège ou lieu de résidence ; ATF 139 IV 228 : une partie peut communiquer à l’autorité un domicile de notification autre que son domicile (librement choisi) ; l’autorité est tenue de respecter l’adresse choisie par le prévenu (si elle ne</w:t>
      </w:r>
      <w:r w:rsidR="006042E9" w:rsidRPr="00377B5F">
        <w:rPr>
          <w:rFonts w:ascii="Times New Roman" w:hAnsi="Times New Roman" w:cs="Times New Roman"/>
          <w:lang w:val="fr-CH"/>
        </w:rPr>
        <w:t xml:space="preserve"> le</w:t>
      </w:r>
      <w:r w:rsidR="00260432" w:rsidRPr="00377B5F">
        <w:rPr>
          <w:rFonts w:ascii="Times New Roman" w:hAnsi="Times New Roman" w:cs="Times New Roman"/>
          <w:lang w:val="fr-CH"/>
        </w:rPr>
        <w:t xml:space="preserve"> fait pas </w:t>
      </w:r>
      <w:r w:rsidR="006042E9" w:rsidRPr="00377B5F">
        <w:rPr>
          <w:rFonts w:ascii="Times New Roman" w:hAnsi="Times New Roman" w:cs="Times New Roman"/>
          <w:lang w:val="fr-CH"/>
        </w:rPr>
        <w:t>et notifie au mauvais endroit, le délai ne court pas</w:t>
      </w:r>
      <w:r w:rsidR="000D0D4E" w:rsidRPr="00377B5F">
        <w:rPr>
          <w:rFonts w:ascii="Times New Roman" w:hAnsi="Times New Roman" w:cs="Times New Roman"/>
          <w:lang w:val="fr-CH"/>
        </w:rPr>
        <w:t xml:space="preserve">) </w:t>
      </w:r>
    </w:p>
    <w:p w14:paraId="7BF650CD" w14:textId="3386B319" w:rsidR="00260432" w:rsidRPr="00377B5F" w:rsidRDefault="00260432" w:rsidP="00F976DB">
      <w:pPr>
        <w:rPr>
          <w:rFonts w:ascii="Times New Roman" w:hAnsi="Times New Roman" w:cs="Times New Roman"/>
          <w:lang w:val="fr-CH"/>
        </w:rPr>
      </w:pPr>
    </w:p>
    <w:p w14:paraId="51918BD7" w14:textId="5A6614C4" w:rsidR="00260432" w:rsidRPr="00377B5F" w:rsidRDefault="00260432" w:rsidP="00F976DB">
      <w:pPr>
        <w:rPr>
          <w:rFonts w:ascii="Times New Roman" w:hAnsi="Times New Roman" w:cs="Times New Roman"/>
          <w:lang w:val="fr-CH"/>
        </w:rPr>
      </w:pPr>
      <w:r w:rsidRPr="00377B5F">
        <w:rPr>
          <w:rFonts w:ascii="Times New Roman" w:hAnsi="Times New Roman" w:cs="Times New Roman"/>
          <w:lang w:val="fr-CH"/>
        </w:rPr>
        <w:t xml:space="preserve">- </w:t>
      </w:r>
      <w:r w:rsidR="00090A8E" w:rsidRPr="00377B5F">
        <w:rPr>
          <w:rFonts w:ascii="Times New Roman" w:hAnsi="Times New Roman" w:cs="Times New Roman"/>
          <w:lang w:val="fr-CH"/>
        </w:rPr>
        <w:t xml:space="preserve">ATF 144 IV 64 : 87 al. 3 CPP est une disposition de droit impératif ; en toute circonstance, lorsqu’il y a un conseil juridique, la notification doit être faite à celui-ci </w:t>
      </w:r>
    </w:p>
    <w:p w14:paraId="19378AFB" w14:textId="02DB889E" w:rsidR="00D24EE5" w:rsidRPr="00377B5F" w:rsidRDefault="00D24EE5" w:rsidP="00F976DB">
      <w:pPr>
        <w:rPr>
          <w:rFonts w:ascii="Times New Roman" w:hAnsi="Times New Roman" w:cs="Times New Roman"/>
          <w:lang w:val="fr-CH"/>
        </w:rPr>
      </w:pPr>
    </w:p>
    <w:p w14:paraId="3B14C92D" w14:textId="06595ACC" w:rsidR="00D24EE5" w:rsidRPr="00377B5F" w:rsidRDefault="00D24EE5" w:rsidP="00F976D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88 CPP</w:t>
      </w:r>
      <w:r w:rsidRPr="00377B5F">
        <w:rPr>
          <w:rFonts w:ascii="Times New Roman" w:hAnsi="Times New Roman" w:cs="Times New Roman"/>
          <w:lang w:val="fr-CH"/>
        </w:rPr>
        <w:t xml:space="preserve"> : lorsqu’on ne sait pas où se trouve la personne, notification par voie édictale par le biais de la FAO (feuille d’avis officielle) ; c’est une ultima ratio. </w:t>
      </w:r>
    </w:p>
    <w:p w14:paraId="2CFD0393" w14:textId="017EF27A" w:rsidR="00D24EE5" w:rsidRPr="00377B5F" w:rsidRDefault="00D24EE5" w:rsidP="00F976DB">
      <w:pPr>
        <w:rPr>
          <w:rFonts w:ascii="Times New Roman" w:hAnsi="Times New Roman" w:cs="Times New Roman"/>
          <w:lang w:val="fr-CH"/>
        </w:rPr>
      </w:pPr>
    </w:p>
    <w:p w14:paraId="7E28DE26" w14:textId="4BCCFC85" w:rsidR="00D24EE5" w:rsidRPr="00377B5F" w:rsidRDefault="00D24EE5" w:rsidP="00F976D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84 CPP</w:t>
      </w:r>
      <w:r w:rsidRPr="00377B5F">
        <w:rPr>
          <w:rFonts w:ascii="Times New Roman" w:hAnsi="Times New Roman" w:cs="Times New Roman"/>
          <w:lang w:val="fr-CH"/>
        </w:rPr>
        <w:t xml:space="preserve"> : communication des jugements au fond ; 84 al. 2 CPP = délai d’ordre, violation donc sans conséquence (en cas de violation très importante, plusieurs mois par exemple, cela peut justifier un recours pour déni de justice qui peut déboucher sur une injonction au tribunal de rendre son jugement très rapidement). </w:t>
      </w:r>
    </w:p>
    <w:p w14:paraId="1DACE2F0" w14:textId="0C8AD215" w:rsidR="00D24EE5" w:rsidRPr="00377B5F" w:rsidRDefault="00D24EE5" w:rsidP="00F976DB">
      <w:pPr>
        <w:rPr>
          <w:rFonts w:ascii="Times New Roman" w:hAnsi="Times New Roman" w:cs="Times New Roman"/>
          <w:lang w:val="fr-CH"/>
        </w:rPr>
      </w:pPr>
    </w:p>
    <w:p w14:paraId="44AA16AB" w14:textId="282CA093" w:rsidR="00D24EE5" w:rsidRPr="00377B5F" w:rsidRDefault="00D24EE5" w:rsidP="00F976D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89, 92 CPP</w:t>
      </w:r>
      <w:r w:rsidRPr="00377B5F">
        <w:rPr>
          <w:rFonts w:ascii="Times New Roman" w:hAnsi="Times New Roman" w:cs="Times New Roman"/>
          <w:lang w:val="fr-CH"/>
        </w:rPr>
        <w:t xml:space="preserve"> : </w:t>
      </w:r>
      <w:r w:rsidR="003344D3" w:rsidRPr="00377B5F">
        <w:rPr>
          <w:rFonts w:ascii="Times New Roman" w:hAnsi="Times New Roman" w:cs="Times New Roman"/>
          <w:lang w:val="fr-CH"/>
        </w:rPr>
        <w:t>deux types de délais : légaux, délai d’annonce d’appel par exemple (non prolongeables) et les délais fixés par l’autorité, délai pour convoquer un témoin par exemple (prolongeables)</w:t>
      </w:r>
    </w:p>
    <w:p w14:paraId="53190151" w14:textId="01545912" w:rsidR="003344D3" w:rsidRPr="00377B5F" w:rsidRDefault="003344D3" w:rsidP="00F976DB">
      <w:pPr>
        <w:rPr>
          <w:rFonts w:ascii="Times New Roman" w:hAnsi="Times New Roman" w:cs="Times New Roman"/>
          <w:lang w:val="fr-CH"/>
        </w:rPr>
      </w:pPr>
    </w:p>
    <w:p w14:paraId="1BE9B672" w14:textId="2BDF0C7D" w:rsidR="003344D3" w:rsidRPr="00377B5F" w:rsidRDefault="003344D3" w:rsidP="00F976D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89 al. 2 CPP</w:t>
      </w:r>
      <w:r w:rsidRPr="00377B5F">
        <w:rPr>
          <w:rFonts w:ascii="Times New Roman" w:hAnsi="Times New Roman" w:cs="Times New Roman"/>
          <w:lang w:val="fr-CH"/>
        </w:rPr>
        <w:t xml:space="preserve"> : pas de féries judiciaires au pénal </w:t>
      </w:r>
    </w:p>
    <w:p w14:paraId="26EED3BB" w14:textId="333D68E1" w:rsidR="003344D3" w:rsidRPr="00377B5F" w:rsidRDefault="003344D3" w:rsidP="00F976DB">
      <w:pPr>
        <w:rPr>
          <w:rFonts w:ascii="Times New Roman" w:hAnsi="Times New Roman" w:cs="Times New Roman"/>
          <w:lang w:val="fr-CH"/>
        </w:rPr>
      </w:pPr>
    </w:p>
    <w:p w14:paraId="55ED3F34" w14:textId="32421EB7" w:rsidR="003344D3" w:rsidRPr="00377B5F" w:rsidRDefault="003344D3" w:rsidP="00F976D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90 CPP</w:t>
      </w:r>
      <w:r w:rsidRPr="00377B5F">
        <w:rPr>
          <w:rFonts w:ascii="Times New Roman" w:hAnsi="Times New Roman" w:cs="Times New Roman"/>
          <w:lang w:val="fr-CH"/>
        </w:rPr>
        <w:t> : le délai commence à courir le lendemain de la notification</w:t>
      </w:r>
      <w:r w:rsidR="00AD386B" w:rsidRPr="00377B5F">
        <w:rPr>
          <w:rFonts w:ascii="Times New Roman" w:hAnsi="Times New Roman" w:cs="Times New Roman"/>
          <w:lang w:val="fr-CH"/>
        </w:rPr>
        <w:t xml:space="preserve"> ; report au prochain jour ouvrable si délai échoit un samedi, dimanche ou un jour férié (cela concerne uniquement le dernier jour du délai ; le dies a quo peut très bien être un samedi, un dimanche ou un jour férié) </w:t>
      </w:r>
    </w:p>
    <w:p w14:paraId="2DA12AF9" w14:textId="1AFA59CB" w:rsidR="00AD386B" w:rsidRPr="00377B5F" w:rsidRDefault="00AD386B" w:rsidP="00F976DB">
      <w:pPr>
        <w:rPr>
          <w:rFonts w:ascii="Times New Roman" w:hAnsi="Times New Roman" w:cs="Times New Roman"/>
          <w:lang w:val="fr-CH"/>
        </w:rPr>
      </w:pPr>
    </w:p>
    <w:p w14:paraId="1153713A" w14:textId="3719080E" w:rsidR="00AD386B" w:rsidRPr="00377B5F" w:rsidRDefault="00AD386B" w:rsidP="00F976DB">
      <w:pPr>
        <w:rPr>
          <w:rFonts w:ascii="Times New Roman" w:hAnsi="Times New Roman" w:cs="Times New Roman"/>
          <w:lang w:val="fr-CH"/>
        </w:rPr>
      </w:pPr>
      <w:r w:rsidRPr="00377B5F">
        <w:rPr>
          <w:rFonts w:ascii="Times New Roman" w:hAnsi="Times New Roman" w:cs="Times New Roman"/>
          <w:lang w:val="fr-CH"/>
        </w:rPr>
        <w:t xml:space="preserve">- </w:t>
      </w:r>
      <w:r w:rsidR="00774D03" w:rsidRPr="00377B5F">
        <w:rPr>
          <w:rFonts w:ascii="Times New Roman" w:hAnsi="Times New Roman" w:cs="Times New Roman"/>
          <w:lang w:val="fr-CH"/>
        </w:rPr>
        <w:t xml:space="preserve">Jours fériés selon le droit cantonal applicable : art. 17 LaCP, art. 1 LJF/GE (Attention : le droit cantonal applicable est celui du canton où la partie ou son mandataire </w:t>
      </w:r>
      <w:proofErr w:type="spellStart"/>
      <w:r w:rsidR="00774D03" w:rsidRPr="00377B5F">
        <w:rPr>
          <w:rFonts w:ascii="Times New Roman" w:hAnsi="Times New Roman" w:cs="Times New Roman"/>
          <w:lang w:val="fr-CH"/>
        </w:rPr>
        <w:t>a</w:t>
      </w:r>
      <w:proofErr w:type="spellEnd"/>
      <w:r w:rsidR="00774D03" w:rsidRPr="00377B5F">
        <w:rPr>
          <w:rFonts w:ascii="Times New Roman" w:hAnsi="Times New Roman" w:cs="Times New Roman"/>
          <w:lang w:val="fr-CH"/>
        </w:rPr>
        <w:t xml:space="preserve"> son domicile ou son siège</w:t>
      </w:r>
      <w:r w:rsidR="00EA4E2A" w:rsidRPr="00377B5F">
        <w:rPr>
          <w:rFonts w:ascii="Times New Roman" w:hAnsi="Times New Roman" w:cs="Times New Roman"/>
          <w:lang w:val="fr-CH"/>
        </w:rPr>
        <w:t> selon 90 CPP ; il peut donc y avoir des délais croisés lorsqu’il y a deux avocats et qu’ils sont domiciliés dans des cantons différents</w:t>
      </w:r>
      <w:r w:rsidR="00402747" w:rsidRPr="00377B5F">
        <w:rPr>
          <w:rFonts w:ascii="Times New Roman" w:hAnsi="Times New Roman" w:cs="Times New Roman"/>
          <w:lang w:val="fr-CH"/>
        </w:rPr>
        <w:t> ; en raison de ce système, il peut donc y avoir une inégalité entre les parties = une partie peut bénéficier d’un jour férié et pas l’autre</w:t>
      </w:r>
      <w:r w:rsidR="00EA4E2A" w:rsidRPr="00377B5F">
        <w:rPr>
          <w:rFonts w:ascii="Times New Roman" w:hAnsi="Times New Roman" w:cs="Times New Roman"/>
          <w:lang w:val="fr-CH"/>
        </w:rPr>
        <w:t xml:space="preserve">) </w:t>
      </w:r>
    </w:p>
    <w:p w14:paraId="1F472B90" w14:textId="085EEE0F" w:rsidR="00473790" w:rsidRPr="00377B5F" w:rsidRDefault="00473790" w:rsidP="00F976DB">
      <w:pPr>
        <w:rPr>
          <w:rFonts w:ascii="Times New Roman" w:hAnsi="Times New Roman" w:cs="Times New Roman"/>
          <w:lang w:val="fr-CH"/>
        </w:rPr>
      </w:pPr>
    </w:p>
    <w:p w14:paraId="641F02DE" w14:textId="77777777" w:rsidR="00473790" w:rsidRPr="00377B5F" w:rsidRDefault="00473790" w:rsidP="00473790">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Calcul du délai </w:t>
      </w:r>
    </w:p>
    <w:p w14:paraId="14BDF137" w14:textId="77777777" w:rsidR="00473790" w:rsidRPr="00377B5F" w:rsidRDefault="00473790" w:rsidP="00473790">
      <w:pPr>
        <w:rPr>
          <w:rFonts w:ascii="Times New Roman" w:hAnsi="Times New Roman" w:cs="Times New Roman"/>
          <w:b/>
          <w:bCs/>
          <w:u w:val="single"/>
          <w:lang w:val="fr-CH"/>
        </w:rPr>
      </w:pPr>
    </w:p>
    <w:p w14:paraId="55DB9A67" w14:textId="77777777"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Dies a quo - lendemain de la notification  </w:t>
      </w:r>
    </w:p>
    <w:p w14:paraId="64BF4FEF" w14:textId="519E417D"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Report au prochain jour ouvrable en cas de jour férié </w:t>
      </w:r>
    </w:p>
    <w:p w14:paraId="3F43450E" w14:textId="12BD1277" w:rsidR="00AB1D83" w:rsidRPr="00377B5F" w:rsidRDefault="00AB1D83" w:rsidP="00473790">
      <w:pPr>
        <w:rPr>
          <w:rFonts w:ascii="Times New Roman" w:hAnsi="Times New Roman" w:cs="Times New Roman"/>
          <w:lang w:val="fr-CH"/>
        </w:rPr>
      </w:pPr>
    </w:p>
    <w:p w14:paraId="7A7A13AD" w14:textId="3545DEC7" w:rsidR="00AB1D83" w:rsidRPr="00377B5F" w:rsidRDefault="00AB1D83" w:rsidP="00473790">
      <w:pPr>
        <w:rPr>
          <w:rFonts w:ascii="Times New Roman" w:hAnsi="Times New Roman" w:cs="Times New Roman"/>
          <w:lang w:val="fr-CH"/>
        </w:rPr>
      </w:pPr>
      <w:r w:rsidRPr="00377B5F">
        <w:rPr>
          <w:rFonts w:ascii="Times New Roman" w:hAnsi="Times New Roman" w:cs="Times New Roman"/>
          <w:lang w:val="fr-CH"/>
        </w:rPr>
        <w:t xml:space="preserve">- En général, on dépose un écrit au plus tard le dernier jour du délai. </w:t>
      </w:r>
    </w:p>
    <w:p w14:paraId="1A6A80F5" w14:textId="77777777" w:rsidR="00473790" w:rsidRPr="00377B5F" w:rsidRDefault="00473790" w:rsidP="00473790">
      <w:pPr>
        <w:rPr>
          <w:rFonts w:ascii="Times New Roman" w:hAnsi="Times New Roman" w:cs="Times New Roman"/>
          <w:lang w:val="fr-CH"/>
        </w:rPr>
      </w:pPr>
    </w:p>
    <w:p w14:paraId="02E1F785" w14:textId="77777777" w:rsidR="00473790" w:rsidRPr="00377B5F" w:rsidRDefault="00473790" w:rsidP="00473790">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Art. 91 CPP </w:t>
      </w:r>
    </w:p>
    <w:p w14:paraId="31E16BDB" w14:textId="77777777" w:rsidR="00473790" w:rsidRPr="00377B5F" w:rsidRDefault="00473790" w:rsidP="00473790">
      <w:pPr>
        <w:rPr>
          <w:rFonts w:ascii="Times New Roman" w:hAnsi="Times New Roman" w:cs="Times New Roman"/>
          <w:lang w:val="fr-CH"/>
        </w:rPr>
      </w:pPr>
    </w:p>
    <w:p w14:paraId="2FF36F6D" w14:textId="77777777"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Al. 1 : dépôt auprès de l’autorité, à la Poste </w:t>
      </w:r>
      <w:r w:rsidRPr="00377B5F">
        <w:rPr>
          <w:rFonts w:ascii="Times New Roman" w:hAnsi="Times New Roman" w:cs="Times New Roman"/>
          <w:u w:val="single"/>
          <w:lang w:val="fr-CH"/>
        </w:rPr>
        <w:t>suisse</w:t>
      </w:r>
      <w:r w:rsidRPr="00377B5F">
        <w:rPr>
          <w:rFonts w:ascii="Times New Roman" w:hAnsi="Times New Roman" w:cs="Times New Roman"/>
          <w:lang w:val="fr-CH"/>
        </w:rPr>
        <w:t xml:space="preserve"> (il faut donc un recommandé), à une représentation consulaire ou diplomatique (si on est l’étranger) ou à la direction de l’établissement carcéral</w:t>
      </w:r>
    </w:p>
    <w:p w14:paraId="2906824A" w14:textId="77777777" w:rsidR="00473790" w:rsidRPr="00377B5F" w:rsidRDefault="00473790" w:rsidP="00473790">
      <w:pPr>
        <w:rPr>
          <w:rFonts w:ascii="Times New Roman" w:hAnsi="Times New Roman" w:cs="Times New Roman"/>
          <w:lang w:val="fr-CH"/>
        </w:rPr>
      </w:pPr>
    </w:p>
    <w:p w14:paraId="79C1149D" w14:textId="7A3CAD55" w:rsidR="00473790" w:rsidRPr="00377B5F" w:rsidRDefault="00473790" w:rsidP="00473790">
      <w:pPr>
        <w:rPr>
          <w:rFonts w:ascii="Times New Roman" w:hAnsi="Times New Roman" w:cs="Times New Roman"/>
          <w:u w:val="single"/>
          <w:lang w:val="fr-CH"/>
        </w:rPr>
      </w:pPr>
      <w:r w:rsidRPr="00377B5F">
        <w:rPr>
          <w:rFonts w:ascii="Times New Roman" w:hAnsi="Times New Roman" w:cs="Times New Roman"/>
          <w:lang w:val="fr-CH"/>
        </w:rPr>
        <w:t xml:space="preserve">- Al. 4 : délai réputé observé si l’écrit parvient à une autorité suisse non compétente, qui transmet ensuite sans retard à l’autorité compétente ; </w:t>
      </w:r>
      <w:r w:rsidRPr="00377B5F">
        <w:rPr>
          <w:rFonts w:ascii="Times New Roman" w:hAnsi="Times New Roman" w:cs="Times New Roman"/>
          <w:u w:val="single"/>
          <w:lang w:val="fr-CH"/>
        </w:rPr>
        <w:t>cependant, une personne avisée (un avocat) ne peut se prévaloir de cette disposition (jurisprudence à ce propos</w:t>
      </w:r>
      <w:r w:rsidR="00D83778" w:rsidRPr="00377B5F">
        <w:rPr>
          <w:rFonts w:ascii="Times New Roman" w:hAnsi="Times New Roman" w:cs="Times New Roman"/>
          <w:u w:val="single"/>
          <w:lang w:val="fr-CH"/>
        </w:rPr>
        <w:t> ; Arrêt 1B_39/2016 = lorsque le mandataire dépose délibérément auprès d’une autorité qu’il sait non compétente, il n’est pas protégé par cette disposition)</w:t>
      </w:r>
    </w:p>
    <w:p w14:paraId="7F40D307" w14:textId="77777777" w:rsidR="00473790" w:rsidRPr="00377B5F" w:rsidRDefault="00473790" w:rsidP="00473790">
      <w:pPr>
        <w:rPr>
          <w:rFonts w:ascii="Times New Roman" w:hAnsi="Times New Roman" w:cs="Times New Roman"/>
          <w:u w:val="single"/>
          <w:lang w:val="fr-CH"/>
        </w:rPr>
      </w:pPr>
    </w:p>
    <w:p w14:paraId="74ECA774" w14:textId="77777777" w:rsidR="00473790" w:rsidRPr="00377B5F" w:rsidRDefault="00473790" w:rsidP="00473790">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Art. 94 CPP </w:t>
      </w:r>
    </w:p>
    <w:p w14:paraId="35E10D58" w14:textId="77777777" w:rsidR="00473790" w:rsidRPr="00377B5F" w:rsidRDefault="00473790" w:rsidP="00473790">
      <w:pPr>
        <w:rPr>
          <w:rFonts w:ascii="Times New Roman" w:hAnsi="Times New Roman" w:cs="Times New Roman"/>
          <w:lang w:val="fr-CH"/>
        </w:rPr>
      </w:pPr>
    </w:p>
    <w:p w14:paraId="15C9BAB8" w14:textId="17AD5846"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Restitution du délai : il faut un cas de force majeure (un événement indépendant de la volonté de l’expéditeur), non fautif (on ne peut évidemment pas se prévaloir d’un mauvais calcul du délai</w:t>
      </w:r>
      <w:r w:rsidR="003B2879" w:rsidRPr="00377B5F">
        <w:rPr>
          <w:rFonts w:ascii="Times New Roman" w:hAnsi="Times New Roman" w:cs="Times New Roman"/>
          <w:lang w:val="fr-CH"/>
        </w:rPr>
        <w:t xml:space="preserve">). </w:t>
      </w:r>
    </w:p>
    <w:p w14:paraId="770CDED6" w14:textId="77777777" w:rsidR="00473790" w:rsidRPr="00377B5F" w:rsidRDefault="00473790" w:rsidP="00473790">
      <w:pPr>
        <w:rPr>
          <w:rFonts w:ascii="Times New Roman" w:hAnsi="Times New Roman" w:cs="Times New Roman"/>
          <w:lang w:val="fr-CH"/>
        </w:rPr>
      </w:pPr>
    </w:p>
    <w:p w14:paraId="74F5A6B6" w14:textId="7DFD6AB3"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Le client ne peut pas non plus s’exonérer de la faute de son mandataire</w:t>
      </w:r>
      <w:r w:rsidR="00CA3F00" w:rsidRPr="00377B5F">
        <w:rPr>
          <w:rFonts w:ascii="Times New Roman" w:hAnsi="Times New Roman" w:cs="Times New Roman"/>
          <w:lang w:val="fr-CH"/>
        </w:rPr>
        <w:t xml:space="preserve"> = elle lui est opposable</w:t>
      </w:r>
      <w:r w:rsidR="003B2879" w:rsidRPr="00377B5F">
        <w:rPr>
          <w:rFonts w:ascii="Times New Roman" w:hAnsi="Times New Roman" w:cs="Times New Roman"/>
          <w:lang w:val="fr-CH"/>
        </w:rPr>
        <w:t xml:space="preserve">. </w:t>
      </w:r>
      <w:r w:rsidRPr="00377B5F">
        <w:rPr>
          <w:rFonts w:ascii="Times New Roman" w:hAnsi="Times New Roman" w:cs="Times New Roman"/>
          <w:lang w:val="fr-CH"/>
        </w:rPr>
        <w:t>C.f. jurisprudence 143 I 2</w:t>
      </w:r>
      <w:r w:rsidR="00CA3F00" w:rsidRPr="00377B5F">
        <w:rPr>
          <w:rFonts w:ascii="Times New Roman" w:hAnsi="Times New Roman" w:cs="Times New Roman"/>
          <w:lang w:val="fr-CH"/>
        </w:rPr>
        <w:t>8</w:t>
      </w:r>
      <w:r w:rsidRPr="00377B5F">
        <w:rPr>
          <w:rFonts w:ascii="Times New Roman" w:hAnsi="Times New Roman" w:cs="Times New Roman"/>
          <w:lang w:val="fr-CH"/>
        </w:rPr>
        <w:t xml:space="preserve">4 : </w:t>
      </w:r>
      <w:r w:rsidR="00CA3F00" w:rsidRPr="00377B5F">
        <w:rPr>
          <w:rFonts w:ascii="Times New Roman" w:hAnsi="Times New Roman" w:cs="Times New Roman"/>
          <w:lang w:val="fr-CH"/>
        </w:rPr>
        <w:t xml:space="preserve">cet arrêt confirme </w:t>
      </w:r>
      <w:r w:rsidR="00635390" w:rsidRPr="00377B5F">
        <w:rPr>
          <w:rFonts w:ascii="Times New Roman" w:hAnsi="Times New Roman" w:cs="Times New Roman"/>
          <w:lang w:val="fr-CH"/>
        </w:rPr>
        <w:t xml:space="preserve">la </w:t>
      </w:r>
      <w:r w:rsidRPr="00377B5F">
        <w:rPr>
          <w:rFonts w:ascii="Times New Roman" w:hAnsi="Times New Roman" w:cs="Times New Roman"/>
          <w:lang w:val="fr-CH"/>
        </w:rPr>
        <w:t xml:space="preserve">faute </w:t>
      </w:r>
      <w:r w:rsidR="00635390" w:rsidRPr="00377B5F">
        <w:rPr>
          <w:rFonts w:ascii="Times New Roman" w:hAnsi="Times New Roman" w:cs="Times New Roman"/>
          <w:lang w:val="fr-CH"/>
        </w:rPr>
        <w:t xml:space="preserve">est </w:t>
      </w:r>
      <w:r w:rsidRPr="00377B5F">
        <w:rPr>
          <w:rFonts w:ascii="Times New Roman" w:hAnsi="Times New Roman" w:cs="Times New Roman"/>
          <w:lang w:val="fr-CH"/>
        </w:rPr>
        <w:t>opposable au client sauf exception</w:t>
      </w:r>
      <w:r w:rsidR="00CA3F00" w:rsidRPr="00377B5F">
        <w:rPr>
          <w:rFonts w:ascii="Times New Roman" w:hAnsi="Times New Roman" w:cs="Times New Roman"/>
          <w:lang w:val="fr-CH"/>
        </w:rPr>
        <w:t> ; il s’agissait d’un cas de défense obligatoire ; un recours a été déposé avec un jour de retard (il s’agissait de prison ferme ; ce retard a été qualifié de faute grossière ; dans cette configuration, le TF a admis que le justiciable n’avait pas à subir les erreurs de son mandataire</w:t>
      </w:r>
      <w:r w:rsidR="00660B1F" w:rsidRPr="00377B5F">
        <w:rPr>
          <w:rFonts w:ascii="Times New Roman" w:hAnsi="Times New Roman" w:cs="Times New Roman"/>
          <w:lang w:val="fr-CH"/>
        </w:rPr>
        <w:t xml:space="preserve"> car cela engendrait des conséquences lourdes pour lui (prison ferme) </w:t>
      </w:r>
    </w:p>
    <w:p w14:paraId="0F0982A4" w14:textId="77777777" w:rsidR="00473790" w:rsidRPr="00377B5F" w:rsidRDefault="00473790" w:rsidP="00473790">
      <w:pPr>
        <w:rPr>
          <w:rFonts w:ascii="Times New Roman" w:hAnsi="Times New Roman" w:cs="Times New Roman"/>
          <w:lang w:val="fr-CH"/>
        </w:rPr>
      </w:pPr>
    </w:p>
    <w:p w14:paraId="7AE57E0E" w14:textId="77777777"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Demande de restitution faite à l’autorité auprès de laquelle on aurait dû agir / qui est compétente pour recevoir l’acte en question (pour lequel on a été empêché) </w:t>
      </w:r>
    </w:p>
    <w:p w14:paraId="5121CCEE" w14:textId="77777777" w:rsidR="00473790" w:rsidRPr="00377B5F" w:rsidRDefault="00473790" w:rsidP="00473790">
      <w:pPr>
        <w:rPr>
          <w:rFonts w:ascii="Times New Roman" w:hAnsi="Times New Roman" w:cs="Times New Roman"/>
          <w:lang w:val="fr-CH"/>
        </w:rPr>
      </w:pPr>
    </w:p>
    <w:p w14:paraId="18BFAB64" w14:textId="7DF341BF"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Il faut à la fois expliquer pourquoi </w:t>
      </w:r>
      <w:r w:rsidR="00635390" w:rsidRPr="00377B5F">
        <w:rPr>
          <w:rFonts w:ascii="Times New Roman" w:hAnsi="Times New Roman" w:cs="Times New Roman"/>
          <w:lang w:val="fr-CH"/>
        </w:rPr>
        <w:t>on n’a pas</w:t>
      </w:r>
      <w:r w:rsidRPr="00377B5F">
        <w:rPr>
          <w:rFonts w:ascii="Times New Roman" w:hAnsi="Times New Roman" w:cs="Times New Roman"/>
          <w:lang w:val="fr-CH"/>
        </w:rPr>
        <w:t xml:space="preserve"> pu accomplir l’acte et joindre l’acte en question</w:t>
      </w:r>
    </w:p>
    <w:p w14:paraId="782E2BCD" w14:textId="0B4EE10C" w:rsidR="00660B1F" w:rsidRPr="00377B5F" w:rsidRDefault="00660B1F" w:rsidP="00473790">
      <w:pPr>
        <w:rPr>
          <w:rFonts w:ascii="Times New Roman" w:hAnsi="Times New Roman" w:cs="Times New Roman"/>
          <w:lang w:val="fr-CH"/>
        </w:rPr>
      </w:pPr>
      <w:r w:rsidRPr="00377B5F">
        <w:rPr>
          <w:rFonts w:ascii="Times New Roman" w:hAnsi="Times New Roman" w:cs="Times New Roman"/>
          <w:lang w:val="fr-CH"/>
        </w:rPr>
        <w:t>- L’acte de procédure omis doit être répété durant le délai de 30 jours à 94 al. 2 CPP</w:t>
      </w:r>
      <w:r w:rsidR="007C5866" w:rsidRPr="00377B5F">
        <w:rPr>
          <w:rFonts w:ascii="Times New Roman" w:hAnsi="Times New Roman" w:cs="Times New Roman"/>
          <w:lang w:val="fr-CH"/>
        </w:rPr>
        <w:t xml:space="preserve"> (30 jours à compter de celui où l’empêchement a cessé</w:t>
      </w:r>
      <w:r w:rsidR="0036640C" w:rsidRPr="00377B5F">
        <w:rPr>
          <w:rFonts w:ascii="Times New Roman" w:hAnsi="Times New Roman" w:cs="Times New Roman"/>
          <w:lang w:val="fr-CH"/>
        </w:rPr>
        <w:t>)</w:t>
      </w:r>
      <w:r w:rsidRPr="00377B5F">
        <w:rPr>
          <w:rFonts w:ascii="Times New Roman" w:hAnsi="Times New Roman" w:cs="Times New Roman"/>
          <w:lang w:val="fr-CH"/>
        </w:rPr>
        <w:t> : il faut obligatoirement joindre l’acte à la demande de restitution</w:t>
      </w:r>
    </w:p>
    <w:p w14:paraId="0C1EE882" w14:textId="77777777" w:rsidR="00473790" w:rsidRPr="00377B5F" w:rsidRDefault="00473790" w:rsidP="00473790">
      <w:pPr>
        <w:rPr>
          <w:rFonts w:ascii="Times New Roman" w:hAnsi="Times New Roman" w:cs="Times New Roman"/>
          <w:lang w:val="fr-CH"/>
        </w:rPr>
      </w:pPr>
    </w:p>
    <w:p w14:paraId="18CA7A27" w14:textId="77777777"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Fin du doc n°2  </w:t>
      </w:r>
    </w:p>
    <w:p w14:paraId="2ABCE31D" w14:textId="77777777" w:rsidR="00473790" w:rsidRPr="00377B5F" w:rsidRDefault="00473790" w:rsidP="00473790">
      <w:pPr>
        <w:rPr>
          <w:rFonts w:ascii="Times New Roman" w:hAnsi="Times New Roman" w:cs="Times New Roman"/>
          <w:lang w:val="fr-CH"/>
        </w:rPr>
      </w:pPr>
    </w:p>
    <w:p w14:paraId="6AB6C78F" w14:textId="77777777" w:rsidR="007E398E" w:rsidRDefault="007E398E" w:rsidP="00473790">
      <w:pPr>
        <w:rPr>
          <w:rFonts w:ascii="Times New Roman" w:hAnsi="Times New Roman" w:cs="Times New Roman"/>
          <w:b/>
          <w:bCs/>
          <w:sz w:val="32"/>
          <w:szCs w:val="32"/>
          <w:u w:val="single"/>
          <w:lang w:val="fr-CH"/>
        </w:rPr>
      </w:pPr>
    </w:p>
    <w:p w14:paraId="44DA6FE9" w14:textId="77777777" w:rsidR="007E398E" w:rsidRDefault="007E398E" w:rsidP="00473790">
      <w:pPr>
        <w:rPr>
          <w:rFonts w:ascii="Times New Roman" w:hAnsi="Times New Roman" w:cs="Times New Roman"/>
          <w:b/>
          <w:bCs/>
          <w:sz w:val="32"/>
          <w:szCs w:val="32"/>
          <w:u w:val="single"/>
          <w:lang w:val="fr-CH"/>
        </w:rPr>
      </w:pPr>
    </w:p>
    <w:p w14:paraId="37FD0210" w14:textId="77777777" w:rsidR="007E398E" w:rsidRDefault="007E398E" w:rsidP="00473790">
      <w:pPr>
        <w:rPr>
          <w:rFonts w:ascii="Times New Roman" w:hAnsi="Times New Roman" w:cs="Times New Roman"/>
          <w:b/>
          <w:bCs/>
          <w:sz w:val="32"/>
          <w:szCs w:val="32"/>
          <w:u w:val="single"/>
          <w:lang w:val="fr-CH"/>
        </w:rPr>
      </w:pPr>
    </w:p>
    <w:p w14:paraId="6E86CBBB" w14:textId="77777777" w:rsidR="007E398E" w:rsidRDefault="007E398E" w:rsidP="00473790">
      <w:pPr>
        <w:rPr>
          <w:rFonts w:ascii="Times New Roman" w:hAnsi="Times New Roman" w:cs="Times New Roman"/>
          <w:b/>
          <w:bCs/>
          <w:sz w:val="32"/>
          <w:szCs w:val="32"/>
          <w:u w:val="single"/>
          <w:lang w:val="fr-CH"/>
        </w:rPr>
      </w:pPr>
    </w:p>
    <w:p w14:paraId="4C280299" w14:textId="77777777" w:rsidR="007E398E" w:rsidRDefault="007E398E" w:rsidP="00473790">
      <w:pPr>
        <w:rPr>
          <w:rFonts w:ascii="Times New Roman" w:hAnsi="Times New Roman" w:cs="Times New Roman"/>
          <w:b/>
          <w:bCs/>
          <w:sz w:val="32"/>
          <w:szCs w:val="32"/>
          <w:u w:val="single"/>
          <w:lang w:val="fr-CH"/>
        </w:rPr>
      </w:pPr>
    </w:p>
    <w:p w14:paraId="2B61AB2D" w14:textId="4442A7B1" w:rsidR="00473790" w:rsidRPr="00377B5F" w:rsidRDefault="00473790" w:rsidP="00473790">
      <w:pPr>
        <w:rPr>
          <w:rFonts w:ascii="Times New Roman" w:hAnsi="Times New Roman" w:cs="Times New Roman"/>
          <w:b/>
          <w:bCs/>
          <w:sz w:val="32"/>
          <w:szCs w:val="32"/>
          <w:u w:val="single"/>
          <w:lang w:val="fr-CH"/>
        </w:rPr>
      </w:pPr>
      <w:r w:rsidRPr="00377B5F">
        <w:rPr>
          <w:rFonts w:ascii="Times New Roman" w:hAnsi="Times New Roman" w:cs="Times New Roman"/>
          <w:b/>
          <w:bCs/>
          <w:sz w:val="32"/>
          <w:szCs w:val="32"/>
          <w:u w:val="single"/>
          <w:lang w:val="fr-CH"/>
        </w:rPr>
        <w:lastRenderedPageBreak/>
        <w:t xml:space="preserve">Doc N° 3 – Les acteurs du procès pénal </w:t>
      </w:r>
    </w:p>
    <w:p w14:paraId="5CF09671" w14:textId="77777777" w:rsidR="00473790" w:rsidRPr="00377B5F" w:rsidRDefault="00473790" w:rsidP="00473790">
      <w:pPr>
        <w:rPr>
          <w:rFonts w:ascii="Times New Roman" w:hAnsi="Times New Roman" w:cs="Times New Roman"/>
          <w:lang w:val="fr-CH"/>
        </w:rPr>
      </w:pPr>
    </w:p>
    <w:p w14:paraId="14C856A1" w14:textId="77777777" w:rsidR="00473790" w:rsidRPr="00377B5F" w:rsidRDefault="00473790" w:rsidP="00473790">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15 CPP </w:t>
      </w:r>
    </w:p>
    <w:p w14:paraId="64B00F57" w14:textId="6C1C3531" w:rsidR="00473790" w:rsidRPr="00377B5F" w:rsidRDefault="00473790" w:rsidP="00473790">
      <w:pPr>
        <w:rPr>
          <w:rFonts w:ascii="Times New Roman" w:hAnsi="Times New Roman" w:cs="Times New Roman"/>
          <w:b/>
          <w:bCs/>
          <w:u w:val="single"/>
          <w:lang w:val="fr-CH"/>
        </w:rPr>
      </w:pPr>
    </w:p>
    <w:p w14:paraId="11317C9C" w14:textId="2E16B1CE" w:rsidR="0036640C" w:rsidRPr="00377B5F" w:rsidRDefault="0036640C" w:rsidP="00473790">
      <w:pPr>
        <w:rPr>
          <w:rFonts w:ascii="Times New Roman" w:hAnsi="Times New Roman" w:cs="Times New Roman"/>
          <w:lang w:val="fr-CH"/>
        </w:rPr>
      </w:pPr>
      <w:r w:rsidRPr="00377B5F">
        <w:rPr>
          <w:rFonts w:ascii="Times New Roman" w:hAnsi="Times New Roman" w:cs="Times New Roman"/>
          <w:lang w:val="fr-CH"/>
        </w:rPr>
        <w:t xml:space="preserve">- 3 autorités </w:t>
      </w:r>
      <w:r w:rsidR="00061311" w:rsidRPr="00377B5F">
        <w:rPr>
          <w:rFonts w:ascii="Times New Roman" w:hAnsi="Times New Roman" w:cs="Times New Roman"/>
          <w:lang w:val="fr-CH"/>
        </w:rPr>
        <w:t xml:space="preserve">compétentes </w:t>
      </w:r>
      <w:r w:rsidRPr="00377B5F">
        <w:rPr>
          <w:rFonts w:ascii="Times New Roman" w:hAnsi="Times New Roman" w:cs="Times New Roman"/>
          <w:lang w:val="fr-CH"/>
        </w:rPr>
        <w:t>en matière de poursuite</w:t>
      </w:r>
      <w:r w:rsidR="00061311" w:rsidRPr="00377B5F">
        <w:rPr>
          <w:rFonts w:ascii="Times New Roman" w:hAnsi="Times New Roman" w:cs="Times New Roman"/>
          <w:lang w:val="fr-CH"/>
        </w:rPr>
        <w:t xml:space="preserve"> pénale</w:t>
      </w:r>
      <w:r w:rsidRPr="00377B5F">
        <w:rPr>
          <w:rFonts w:ascii="Times New Roman" w:hAnsi="Times New Roman" w:cs="Times New Roman"/>
          <w:lang w:val="fr-CH"/>
        </w:rPr>
        <w:t> : police, MP et autorité compétente en mat</w:t>
      </w:r>
      <w:r w:rsidR="00BD6F5E" w:rsidRPr="00377B5F">
        <w:rPr>
          <w:rFonts w:ascii="Times New Roman" w:hAnsi="Times New Roman" w:cs="Times New Roman"/>
          <w:lang w:val="fr-CH"/>
        </w:rPr>
        <w:t>i</w:t>
      </w:r>
      <w:r w:rsidRPr="00377B5F">
        <w:rPr>
          <w:rFonts w:ascii="Times New Roman" w:hAnsi="Times New Roman" w:cs="Times New Roman"/>
          <w:lang w:val="fr-CH"/>
        </w:rPr>
        <w:t>ère de contraventions</w:t>
      </w:r>
      <w:r w:rsidR="00867F94" w:rsidRPr="00377B5F">
        <w:rPr>
          <w:rFonts w:ascii="Times New Roman" w:hAnsi="Times New Roman" w:cs="Times New Roman"/>
          <w:lang w:val="fr-CH"/>
        </w:rPr>
        <w:t xml:space="preserve"> (ces autorités </w:t>
      </w:r>
      <w:proofErr w:type="gramStart"/>
      <w:r w:rsidR="00867F94" w:rsidRPr="00377B5F">
        <w:rPr>
          <w:rFonts w:ascii="Times New Roman" w:hAnsi="Times New Roman" w:cs="Times New Roman"/>
          <w:lang w:val="fr-CH"/>
        </w:rPr>
        <w:t>sont en charge</w:t>
      </w:r>
      <w:proofErr w:type="gramEnd"/>
      <w:r w:rsidR="00867F94" w:rsidRPr="00377B5F">
        <w:rPr>
          <w:rFonts w:ascii="Times New Roman" w:hAnsi="Times New Roman" w:cs="Times New Roman"/>
          <w:lang w:val="fr-CH"/>
        </w:rPr>
        <w:t xml:space="preserve"> de la procédure préliminaire = ouvrir la procédure préliminaire, collecter des moyens de preuve, soit instruire, et renvoyer en jugement) </w:t>
      </w:r>
    </w:p>
    <w:p w14:paraId="229D8404" w14:textId="77777777" w:rsidR="00867F94" w:rsidRPr="00377B5F" w:rsidRDefault="00867F94" w:rsidP="00473790">
      <w:pPr>
        <w:rPr>
          <w:rFonts w:ascii="Times New Roman" w:hAnsi="Times New Roman" w:cs="Times New Roman"/>
          <w:lang w:val="fr-CH"/>
        </w:rPr>
      </w:pPr>
    </w:p>
    <w:p w14:paraId="07FE88A3" w14:textId="418EB985"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Compétence de la police : deux rôles </w:t>
      </w:r>
      <w:r w:rsidR="00867F94" w:rsidRPr="00377B5F">
        <w:rPr>
          <w:rFonts w:ascii="Times New Roman" w:hAnsi="Times New Roman" w:cs="Times New Roman"/>
          <w:lang w:val="fr-CH"/>
        </w:rPr>
        <w:t>(seul un est soumis au CPP)</w:t>
      </w:r>
    </w:p>
    <w:p w14:paraId="4ACC9654" w14:textId="22024FF1"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ab/>
        <w:t xml:space="preserve">1. </w:t>
      </w:r>
      <w:r w:rsidRPr="00377B5F">
        <w:rPr>
          <w:rFonts w:ascii="Times New Roman" w:hAnsi="Times New Roman" w:cs="Times New Roman"/>
          <w:b/>
          <w:bCs/>
          <w:lang w:val="fr-CH"/>
        </w:rPr>
        <w:t>Rôle préventif</w:t>
      </w:r>
      <w:r w:rsidRPr="00377B5F">
        <w:rPr>
          <w:rFonts w:ascii="Times New Roman" w:hAnsi="Times New Roman" w:cs="Times New Roman"/>
          <w:lang w:val="fr-CH"/>
        </w:rPr>
        <w:t> : patrouille de police, contrôle</w:t>
      </w:r>
      <w:r w:rsidR="00867F94" w:rsidRPr="00377B5F">
        <w:rPr>
          <w:rFonts w:ascii="Times New Roman" w:hAnsi="Times New Roman" w:cs="Times New Roman"/>
          <w:lang w:val="fr-CH"/>
        </w:rPr>
        <w:t>, pose d’un radar</w:t>
      </w:r>
    </w:p>
    <w:p w14:paraId="25AFE870" w14:textId="4076588E" w:rsidR="00473790" w:rsidRPr="00377B5F" w:rsidRDefault="00473790" w:rsidP="008970B7">
      <w:pPr>
        <w:ind w:left="1416" w:firstLine="4"/>
        <w:rPr>
          <w:rFonts w:ascii="Times New Roman" w:hAnsi="Times New Roman" w:cs="Times New Roman"/>
          <w:lang w:val="fr-CH"/>
        </w:rPr>
      </w:pPr>
      <w:r w:rsidRPr="00377B5F">
        <w:rPr>
          <w:rFonts w:ascii="Times New Roman" w:hAnsi="Times New Roman" w:cs="Times New Roman"/>
          <w:lang w:val="fr-CH"/>
        </w:rPr>
        <w:t xml:space="preserve">- Dans ce cadre, la police doit rendre des comptes au </w:t>
      </w:r>
      <w:r w:rsidRPr="00377B5F">
        <w:rPr>
          <w:rFonts w:ascii="Times New Roman" w:hAnsi="Times New Roman" w:cs="Times New Roman"/>
          <w:u w:val="single"/>
          <w:lang w:val="fr-CH"/>
        </w:rPr>
        <w:t>Conseil d’état</w:t>
      </w:r>
      <w:r w:rsidRPr="00377B5F">
        <w:rPr>
          <w:rFonts w:ascii="Times New Roman" w:hAnsi="Times New Roman" w:cs="Times New Roman"/>
          <w:lang w:val="fr-CH"/>
        </w:rPr>
        <w:t xml:space="preserve"> (pas de CPP ou MP)</w:t>
      </w:r>
      <w:r w:rsidR="008970B7" w:rsidRPr="00377B5F">
        <w:rPr>
          <w:rFonts w:ascii="Times New Roman" w:hAnsi="Times New Roman" w:cs="Times New Roman"/>
          <w:lang w:val="fr-CH"/>
        </w:rPr>
        <w:t> ; les lois sur la police cantonales s’appliquent dans le cadre de cette activité (pas le CPP)</w:t>
      </w:r>
    </w:p>
    <w:p w14:paraId="159F1EF3" w14:textId="77777777" w:rsidR="00867F94" w:rsidRPr="00377B5F" w:rsidRDefault="00867F94" w:rsidP="00473790">
      <w:pPr>
        <w:rPr>
          <w:rFonts w:ascii="Times New Roman" w:hAnsi="Times New Roman" w:cs="Times New Roman"/>
          <w:lang w:val="fr-CH"/>
        </w:rPr>
      </w:pPr>
    </w:p>
    <w:p w14:paraId="651A33F5" w14:textId="14730315"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ab/>
        <w:t xml:space="preserve">2. </w:t>
      </w:r>
      <w:r w:rsidRPr="00377B5F">
        <w:rPr>
          <w:rFonts w:ascii="Times New Roman" w:hAnsi="Times New Roman" w:cs="Times New Roman"/>
          <w:b/>
          <w:bCs/>
          <w:lang w:val="fr-CH"/>
        </w:rPr>
        <w:t>Police judiciaire</w:t>
      </w:r>
      <w:r w:rsidRPr="00377B5F">
        <w:rPr>
          <w:rFonts w:ascii="Times New Roman" w:hAnsi="Times New Roman" w:cs="Times New Roman"/>
          <w:lang w:val="fr-CH"/>
        </w:rPr>
        <w:t xml:space="preserve"> : instruire des faits et collecter de preuves sur la base de soupçons </w:t>
      </w:r>
      <w:r w:rsidRPr="00377B5F">
        <w:rPr>
          <w:rFonts w:ascii="Times New Roman" w:hAnsi="Times New Roman" w:cs="Times New Roman"/>
          <w:lang w:val="fr-CH"/>
        </w:rPr>
        <w:tab/>
        <w:t xml:space="preserve">de commission d’une infraction </w:t>
      </w:r>
    </w:p>
    <w:p w14:paraId="39483B5C" w14:textId="378CFBE6" w:rsidR="00473790" w:rsidRPr="00377B5F" w:rsidRDefault="00473790" w:rsidP="00867F94">
      <w:pPr>
        <w:ind w:left="1416" w:firstLine="4"/>
        <w:rPr>
          <w:rFonts w:ascii="Times New Roman" w:hAnsi="Times New Roman" w:cs="Times New Roman"/>
          <w:lang w:val="fr-CH"/>
        </w:rPr>
      </w:pPr>
      <w:r w:rsidRPr="00377B5F">
        <w:rPr>
          <w:rFonts w:ascii="Times New Roman" w:hAnsi="Times New Roman" w:cs="Times New Roman"/>
          <w:lang w:val="fr-CH"/>
        </w:rPr>
        <w:t xml:space="preserve">- Ici, la police est sous la direction du </w:t>
      </w:r>
      <w:r w:rsidRPr="00377B5F">
        <w:rPr>
          <w:rFonts w:ascii="Times New Roman" w:hAnsi="Times New Roman" w:cs="Times New Roman"/>
          <w:u w:val="single"/>
          <w:lang w:val="fr-CH"/>
        </w:rPr>
        <w:t>MP</w:t>
      </w:r>
      <w:r w:rsidR="00867F94" w:rsidRPr="00377B5F">
        <w:rPr>
          <w:rFonts w:ascii="Times New Roman" w:hAnsi="Times New Roman" w:cs="Times New Roman"/>
          <w:u w:val="single"/>
          <w:lang w:val="fr-CH"/>
        </w:rPr>
        <w:t xml:space="preserve"> (et n’a plus de comptes à rendre au MP)</w:t>
      </w:r>
      <w:r w:rsidRPr="00377B5F">
        <w:rPr>
          <w:rFonts w:ascii="Times New Roman" w:hAnsi="Times New Roman" w:cs="Times New Roman"/>
          <w:u w:val="single"/>
          <w:lang w:val="fr-CH"/>
        </w:rPr>
        <w:t xml:space="preserve"> et soumise au CPP</w:t>
      </w:r>
      <w:r w:rsidRPr="00377B5F">
        <w:rPr>
          <w:rFonts w:ascii="Times New Roman" w:hAnsi="Times New Roman" w:cs="Times New Roman"/>
          <w:lang w:val="fr-CH"/>
        </w:rPr>
        <w:t xml:space="preserve">. </w:t>
      </w:r>
    </w:p>
    <w:p w14:paraId="231A0DD8" w14:textId="77777777" w:rsidR="00473790" w:rsidRPr="00377B5F" w:rsidRDefault="00473790" w:rsidP="00473790">
      <w:pPr>
        <w:rPr>
          <w:rFonts w:ascii="Times New Roman" w:hAnsi="Times New Roman" w:cs="Times New Roman"/>
          <w:lang w:val="fr-CH"/>
        </w:rPr>
      </w:pPr>
    </w:p>
    <w:p w14:paraId="3991CDA5" w14:textId="16850CC4"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Dans son rôle judiciaire</w:t>
      </w:r>
      <w:r w:rsidR="008970B7" w:rsidRPr="00377B5F">
        <w:rPr>
          <w:rFonts w:ascii="Times New Roman" w:hAnsi="Times New Roman" w:cs="Times New Roman"/>
          <w:lang w:val="fr-CH"/>
        </w:rPr>
        <w:t xml:space="preserve"> (auquel nous allons intéresser)</w:t>
      </w:r>
      <w:r w:rsidRPr="00377B5F">
        <w:rPr>
          <w:rFonts w:ascii="Times New Roman" w:hAnsi="Times New Roman" w:cs="Times New Roman"/>
          <w:lang w:val="fr-CH"/>
        </w:rPr>
        <w:t xml:space="preserve">, la police </w:t>
      </w:r>
      <w:r w:rsidR="008970B7" w:rsidRPr="00377B5F">
        <w:rPr>
          <w:rFonts w:ascii="Times New Roman" w:hAnsi="Times New Roman" w:cs="Times New Roman"/>
          <w:lang w:val="fr-CH"/>
        </w:rPr>
        <w:t>joue</w:t>
      </w:r>
      <w:r w:rsidRPr="00377B5F">
        <w:rPr>
          <w:rFonts w:ascii="Times New Roman" w:hAnsi="Times New Roman" w:cs="Times New Roman"/>
          <w:lang w:val="fr-CH"/>
        </w:rPr>
        <w:t xml:space="preserve"> un rôle d’autorité de poursuite pénale au sens strict sous la surveillance du MP</w:t>
      </w:r>
      <w:r w:rsidR="008970B7" w:rsidRPr="00377B5F">
        <w:rPr>
          <w:rFonts w:ascii="Times New Roman" w:hAnsi="Times New Roman" w:cs="Times New Roman"/>
          <w:lang w:val="fr-CH"/>
        </w:rPr>
        <w:t xml:space="preserve"> (15 al. 2 CPP in fine). </w:t>
      </w:r>
    </w:p>
    <w:p w14:paraId="09476E62" w14:textId="14625B67" w:rsidR="008970B7" w:rsidRPr="00377B5F" w:rsidRDefault="008970B7" w:rsidP="00473790">
      <w:pPr>
        <w:rPr>
          <w:rFonts w:ascii="Times New Roman" w:hAnsi="Times New Roman" w:cs="Times New Roman"/>
          <w:lang w:val="fr-CH"/>
        </w:rPr>
      </w:pPr>
    </w:p>
    <w:p w14:paraId="1C5941EE" w14:textId="072029F6" w:rsidR="008970B7" w:rsidRPr="00377B5F" w:rsidRDefault="008970B7" w:rsidP="00473790">
      <w:pPr>
        <w:rPr>
          <w:rFonts w:ascii="Times New Roman" w:hAnsi="Times New Roman" w:cs="Times New Roman"/>
          <w:lang w:val="fr-CH"/>
        </w:rPr>
      </w:pPr>
      <w:r w:rsidRPr="00377B5F">
        <w:rPr>
          <w:rFonts w:ascii="Times New Roman" w:hAnsi="Times New Roman" w:cs="Times New Roman"/>
          <w:lang w:val="fr-CH"/>
        </w:rPr>
        <w:t xml:space="preserve">- Pendant la phase de jugement, la police peut </w:t>
      </w:r>
      <w:r w:rsidR="00804CEA" w:rsidRPr="00377B5F">
        <w:rPr>
          <w:rFonts w:ascii="Times New Roman" w:hAnsi="Times New Roman" w:cs="Times New Roman"/>
          <w:lang w:val="fr-CH"/>
        </w:rPr>
        <w:t xml:space="preserve">exceptionnellement </w:t>
      </w:r>
      <w:r w:rsidRPr="00377B5F">
        <w:rPr>
          <w:rFonts w:ascii="Times New Roman" w:hAnsi="Times New Roman" w:cs="Times New Roman"/>
          <w:lang w:val="fr-CH"/>
        </w:rPr>
        <w:t xml:space="preserve">devoir jouer un rôle </w:t>
      </w:r>
      <w:r w:rsidR="00804CEA" w:rsidRPr="00377B5F">
        <w:rPr>
          <w:rFonts w:ascii="Times New Roman" w:hAnsi="Times New Roman" w:cs="Times New Roman"/>
          <w:lang w:val="fr-CH"/>
        </w:rPr>
        <w:t xml:space="preserve">(15 al. 3 CPP) lorsque le recours à la force publique est requis. </w:t>
      </w:r>
    </w:p>
    <w:p w14:paraId="298AF2EF" w14:textId="77777777" w:rsidR="00473790" w:rsidRPr="00377B5F" w:rsidRDefault="00473790" w:rsidP="00473790">
      <w:pPr>
        <w:rPr>
          <w:rFonts w:ascii="Times New Roman" w:hAnsi="Times New Roman" w:cs="Times New Roman"/>
          <w:lang w:val="fr-CH"/>
        </w:rPr>
      </w:pPr>
    </w:p>
    <w:p w14:paraId="529672F2" w14:textId="77777777" w:rsidR="00473790" w:rsidRPr="00377B5F" w:rsidRDefault="00473790" w:rsidP="00473790">
      <w:pPr>
        <w:rPr>
          <w:rFonts w:ascii="Times New Roman" w:hAnsi="Times New Roman" w:cs="Times New Roman"/>
          <w:b/>
          <w:bCs/>
          <w:lang w:val="fr-CH"/>
        </w:rPr>
      </w:pPr>
      <w:r w:rsidRPr="00377B5F">
        <w:rPr>
          <w:rFonts w:ascii="Times New Roman" w:hAnsi="Times New Roman" w:cs="Times New Roman"/>
          <w:b/>
          <w:bCs/>
          <w:lang w:val="fr-CH"/>
        </w:rPr>
        <w:t>Phase d’investigation policière : 306, 312 CPP</w:t>
      </w:r>
    </w:p>
    <w:p w14:paraId="70C489A0" w14:textId="77777777" w:rsidR="00473790" w:rsidRPr="00377B5F" w:rsidRDefault="00473790" w:rsidP="00473790">
      <w:pPr>
        <w:rPr>
          <w:rFonts w:ascii="Times New Roman" w:hAnsi="Times New Roman" w:cs="Times New Roman"/>
          <w:lang w:val="fr-CH"/>
        </w:rPr>
      </w:pPr>
    </w:p>
    <w:p w14:paraId="3EE0A58D" w14:textId="46478FF4"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Au stade de 312 CPP</w:t>
      </w:r>
      <w:r w:rsidR="00B1771E" w:rsidRPr="00377B5F">
        <w:rPr>
          <w:rFonts w:ascii="Times New Roman" w:hAnsi="Times New Roman" w:cs="Times New Roman"/>
          <w:lang w:val="fr-CH"/>
        </w:rPr>
        <w:t xml:space="preserve"> (à partir du moment où le MP est à la manœuvre)</w:t>
      </w:r>
      <w:r w:rsidRPr="00377B5F">
        <w:rPr>
          <w:rFonts w:ascii="Times New Roman" w:hAnsi="Times New Roman" w:cs="Times New Roman"/>
          <w:lang w:val="fr-CH"/>
        </w:rPr>
        <w:t xml:space="preserve">, la police ne prend plus aucune initiative ; elle ne peut </w:t>
      </w:r>
      <w:r w:rsidR="00DE4C90" w:rsidRPr="00377B5F">
        <w:rPr>
          <w:rFonts w:ascii="Times New Roman" w:hAnsi="Times New Roman" w:cs="Times New Roman"/>
          <w:lang w:val="fr-CH"/>
        </w:rPr>
        <w:t xml:space="preserve">faire </w:t>
      </w:r>
      <w:r w:rsidRPr="00377B5F">
        <w:rPr>
          <w:rFonts w:ascii="Times New Roman" w:hAnsi="Times New Roman" w:cs="Times New Roman"/>
          <w:lang w:val="fr-CH"/>
        </w:rPr>
        <w:t xml:space="preserve">que ce que le MP lui ordonne de faire </w:t>
      </w:r>
    </w:p>
    <w:p w14:paraId="4B3BF7C0" w14:textId="77777777" w:rsidR="00473790" w:rsidRPr="00377B5F" w:rsidRDefault="00473790" w:rsidP="00473790">
      <w:pPr>
        <w:rPr>
          <w:rFonts w:ascii="Times New Roman" w:hAnsi="Times New Roman" w:cs="Times New Roman"/>
          <w:lang w:val="fr-CH"/>
        </w:rPr>
      </w:pPr>
    </w:p>
    <w:p w14:paraId="569C5F4F" w14:textId="77777777" w:rsidR="00473790" w:rsidRPr="00377B5F" w:rsidRDefault="00473790" w:rsidP="00473790">
      <w:pPr>
        <w:rPr>
          <w:rFonts w:ascii="Times New Roman" w:hAnsi="Times New Roman" w:cs="Times New Roman"/>
          <w:b/>
          <w:bCs/>
          <w:lang w:val="fr-CH"/>
        </w:rPr>
      </w:pPr>
      <w:r w:rsidRPr="00377B5F">
        <w:rPr>
          <w:rFonts w:ascii="Times New Roman" w:hAnsi="Times New Roman" w:cs="Times New Roman"/>
          <w:b/>
          <w:bCs/>
          <w:lang w:val="fr-CH"/>
        </w:rPr>
        <w:t xml:space="preserve">Art. 16 CPP : compétence du MP (dès l’ouverture de l’instruction) </w:t>
      </w:r>
    </w:p>
    <w:p w14:paraId="48013C61" w14:textId="77777777" w:rsidR="00473790" w:rsidRPr="00377B5F" w:rsidRDefault="00473790" w:rsidP="00473790">
      <w:pPr>
        <w:rPr>
          <w:rFonts w:ascii="Times New Roman" w:hAnsi="Times New Roman" w:cs="Times New Roman"/>
          <w:lang w:val="fr-CH"/>
        </w:rPr>
      </w:pPr>
    </w:p>
    <w:p w14:paraId="7276378B" w14:textId="671636CF"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Dans le système actuel, nous n’avons plus de juge d’instruction</w:t>
      </w:r>
      <w:r w:rsidR="00B1771E" w:rsidRPr="00377B5F">
        <w:rPr>
          <w:rFonts w:ascii="Times New Roman" w:hAnsi="Times New Roman" w:cs="Times New Roman"/>
          <w:lang w:val="fr-CH"/>
        </w:rPr>
        <w:t xml:space="preserve">. </w:t>
      </w:r>
    </w:p>
    <w:p w14:paraId="5A4197B6" w14:textId="21660C44" w:rsidR="00B1771E" w:rsidRPr="00377B5F" w:rsidRDefault="00B1771E" w:rsidP="00473790">
      <w:pPr>
        <w:rPr>
          <w:rFonts w:ascii="Times New Roman" w:hAnsi="Times New Roman" w:cs="Times New Roman"/>
          <w:lang w:val="fr-CH"/>
        </w:rPr>
      </w:pPr>
    </w:p>
    <w:p w14:paraId="62F15CCD" w14:textId="08674494" w:rsidR="00B1771E" w:rsidRPr="00377B5F" w:rsidRDefault="00B1771E" w:rsidP="00473790">
      <w:pPr>
        <w:rPr>
          <w:rFonts w:ascii="Times New Roman" w:hAnsi="Times New Roman" w:cs="Times New Roman"/>
          <w:lang w:val="fr-CH"/>
        </w:rPr>
      </w:pPr>
      <w:r w:rsidRPr="00377B5F">
        <w:rPr>
          <w:rFonts w:ascii="Times New Roman" w:hAnsi="Times New Roman" w:cs="Times New Roman"/>
          <w:lang w:val="fr-CH"/>
        </w:rPr>
        <w:t>- Le MP ouvre l’instruction (procédure préliminaire), collecte de preuves, ordonne des mesures de contrainte, classer ou pas, renvoyer en jugement.</w:t>
      </w:r>
    </w:p>
    <w:p w14:paraId="3C3DB553" w14:textId="77777777" w:rsidR="00473790" w:rsidRPr="00377B5F" w:rsidRDefault="00473790" w:rsidP="00473790">
      <w:pPr>
        <w:rPr>
          <w:rFonts w:ascii="Times New Roman" w:hAnsi="Times New Roman" w:cs="Times New Roman"/>
          <w:lang w:val="fr-CH"/>
        </w:rPr>
      </w:pPr>
    </w:p>
    <w:p w14:paraId="2662054C" w14:textId="77777777"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Double rôle du MP : pouvoirs considérables au stade de la phase préliminaire ET statut de partie au stade du procès </w:t>
      </w:r>
    </w:p>
    <w:p w14:paraId="19720DC7" w14:textId="77777777" w:rsidR="00473790" w:rsidRPr="00377B5F" w:rsidRDefault="00473790" w:rsidP="00473790">
      <w:pPr>
        <w:rPr>
          <w:rFonts w:ascii="Times New Roman" w:hAnsi="Times New Roman" w:cs="Times New Roman"/>
          <w:lang w:val="fr-CH"/>
        </w:rPr>
      </w:pPr>
    </w:p>
    <w:p w14:paraId="4787449D" w14:textId="09BEBF29" w:rsidR="00473790" w:rsidRPr="00377B5F" w:rsidRDefault="00473790" w:rsidP="00473790">
      <w:pPr>
        <w:rPr>
          <w:rFonts w:ascii="Times New Roman" w:hAnsi="Times New Roman" w:cs="Times New Roman"/>
          <w:b/>
          <w:bCs/>
          <w:lang w:val="fr-CH"/>
        </w:rPr>
      </w:pPr>
      <w:r w:rsidRPr="00377B5F">
        <w:rPr>
          <w:rFonts w:ascii="Times New Roman" w:hAnsi="Times New Roman" w:cs="Times New Roman"/>
          <w:b/>
          <w:bCs/>
          <w:lang w:val="fr-CH"/>
        </w:rPr>
        <w:t xml:space="preserve">Art. 17 CPP : délégation possible à des autorités administratives (qui ont alors des compétences équivalentes à des MP) </w:t>
      </w:r>
      <w:r w:rsidR="004356AF" w:rsidRPr="00377B5F">
        <w:rPr>
          <w:rFonts w:ascii="Times New Roman" w:hAnsi="Times New Roman" w:cs="Times New Roman"/>
          <w:b/>
          <w:bCs/>
          <w:lang w:val="fr-CH"/>
        </w:rPr>
        <w:t xml:space="preserve">en matière </w:t>
      </w:r>
      <w:r w:rsidR="004356AF" w:rsidRPr="00377B5F">
        <w:rPr>
          <w:rFonts w:ascii="Times New Roman" w:hAnsi="Times New Roman" w:cs="Times New Roman"/>
          <w:b/>
          <w:bCs/>
          <w:u w:val="single"/>
          <w:lang w:val="fr-CH"/>
        </w:rPr>
        <w:t>contraventionnelle (c.f. 357 CPP)</w:t>
      </w:r>
    </w:p>
    <w:p w14:paraId="2B601327" w14:textId="77777777" w:rsidR="00473790" w:rsidRPr="00377B5F" w:rsidRDefault="00473790" w:rsidP="00473790">
      <w:pPr>
        <w:rPr>
          <w:rFonts w:ascii="Times New Roman" w:hAnsi="Times New Roman" w:cs="Times New Roman"/>
          <w:b/>
          <w:bCs/>
          <w:lang w:val="fr-CH"/>
        </w:rPr>
      </w:pPr>
    </w:p>
    <w:p w14:paraId="1FCB8A06" w14:textId="77777777" w:rsidR="00473790" w:rsidRPr="00377B5F" w:rsidRDefault="00473790" w:rsidP="00473790">
      <w:pPr>
        <w:rPr>
          <w:rFonts w:ascii="Times New Roman" w:hAnsi="Times New Roman" w:cs="Times New Roman"/>
          <w:b/>
          <w:bCs/>
          <w:lang w:val="fr-CH"/>
        </w:rPr>
      </w:pPr>
      <w:r w:rsidRPr="00377B5F">
        <w:rPr>
          <w:rFonts w:ascii="Times New Roman" w:hAnsi="Times New Roman" w:cs="Times New Roman"/>
          <w:b/>
          <w:bCs/>
          <w:lang w:val="fr-CH"/>
        </w:rPr>
        <w:t xml:space="preserve">Art. 19 CPP : tribunal de première instance ; chargé du juger au fond une affaire pénale </w:t>
      </w:r>
    </w:p>
    <w:p w14:paraId="5E7ACD43" w14:textId="02E02A48"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Al. 2 let. b : on inclut dans les deux ans une éventuelle révocation de sursis </w:t>
      </w:r>
      <w:r w:rsidR="004356AF" w:rsidRPr="00377B5F">
        <w:rPr>
          <w:rFonts w:ascii="Times New Roman" w:hAnsi="Times New Roman" w:cs="Times New Roman"/>
          <w:lang w:val="fr-CH"/>
        </w:rPr>
        <w:t>ET/</w:t>
      </w:r>
      <w:r w:rsidRPr="00377B5F">
        <w:rPr>
          <w:rFonts w:ascii="Times New Roman" w:hAnsi="Times New Roman" w:cs="Times New Roman"/>
          <w:lang w:val="fr-CH"/>
        </w:rPr>
        <w:t xml:space="preserve">OU une réintégration de libération conditionnelle </w:t>
      </w:r>
      <w:r w:rsidR="001A0C3F" w:rsidRPr="00377B5F">
        <w:rPr>
          <w:rFonts w:ascii="Times New Roman" w:hAnsi="Times New Roman" w:cs="Times New Roman"/>
          <w:lang w:val="fr-CH"/>
        </w:rPr>
        <w:t>(solde de peine en matière de liberté conditionnelle)</w:t>
      </w:r>
    </w:p>
    <w:p w14:paraId="28216F50" w14:textId="46411948"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En cas de condamnation avec sursis, le juge peut prononcer une amende ferme (cela ne dépasse pas les compétences du juge unique</w:t>
      </w:r>
      <w:r w:rsidR="001A0C3F" w:rsidRPr="00377B5F">
        <w:rPr>
          <w:rFonts w:ascii="Times New Roman" w:hAnsi="Times New Roman" w:cs="Times New Roman"/>
          <w:lang w:val="fr-CH"/>
        </w:rPr>
        <w:t>)</w:t>
      </w:r>
      <w:r w:rsidRPr="00377B5F">
        <w:rPr>
          <w:rFonts w:ascii="Times New Roman" w:hAnsi="Times New Roman" w:cs="Times New Roman"/>
          <w:lang w:val="fr-CH"/>
        </w:rPr>
        <w:t xml:space="preserve"> : 42 al. </w:t>
      </w:r>
      <w:r w:rsidR="001A0C3F" w:rsidRPr="00377B5F">
        <w:rPr>
          <w:rFonts w:ascii="Times New Roman" w:hAnsi="Times New Roman" w:cs="Times New Roman"/>
          <w:lang w:val="fr-CH"/>
        </w:rPr>
        <w:t xml:space="preserve">4 </w:t>
      </w:r>
      <w:r w:rsidRPr="00377B5F">
        <w:rPr>
          <w:rFonts w:ascii="Times New Roman" w:hAnsi="Times New Roman" w:cs="Times New Roman"/>
          <w:lang w:val="fr-CH"/>
        </w:rPr>
        <w:t>CPP</w:t>
      </w:r>
      <w:r w:rsidR="001A0C3F" w:rsidRPr="00377B5F">
        <w:rPr>
          <w:rFonts w:ascii="Times New Roman" w:hAnsi="Times New Roman" w:cs="Times New Roman"/>
          <w:lang w:val="fr-CH"/>
        </w:rPr>
        <w:t xml:space="preserve"> (cette amende peut être prononcée en plus de la peine de deux ans et peut être prononcée par le juge unique)</w:t>
      </w:r>
    </w:p>
    <w:p w14:paraId="25B82016" w14:textId="77777777"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lastRenderedPageBreak/>
        <w:t xml:space="preserve">- En matière de responsabilité pénale d’une entreprise (102 CP) (amende pouvant aller jusqu’à 5 millions), le juge unique du TPI reste compétent (aucune restriction) </w:t>
      </w:r>
    </w:p>
    <w:p w14:paraId="23B3C589" w14:textId="77777777" w:rsidR="00473790" w:rsidRPr="00377B5F" w:rsidRDefault="00473790" w:rsidP="00473790">
      <w:pPr>
        <w:rPr>
          <w:rFonts w:ascii="Times New Roman" w:hAnsi="Times New Roman" w:cs="Times New Roman"/>
          <w:lang w:val="fr-CH"/>
        </w:rPr>
      </w:pPr>
    </w:p>
    <w:p w14:paraId="42ADCE91" w14:textId="466CA09C" w:rsidR="00473790" w:rsidRPr="00377B5F" w:rsidRDefault="00473790" w:rsidP="00473790">
      <w:pPr>
        <w:rPr>
          <w:rFonts w:ascii="Times New Roman" w:hAnsi="Times New Roman" w:cs="Times New Roman"/>
          <w:lang w:val="fr-CH"/>
        </w:rPr>
      </w:pPr>
      <w:r w:rsidRPr="00377B5F">
        <w:rPr>
          <w:rFonts w:ascii="Times New Roman" w:hAnsi="Times New Roman" w:cs="Times New Roman"/>
          <w:b/>
          <w:bCs/>
          <w:lang w:val="fr-CH"/>
        </w:rPr>
        <w:t>ATF 1</w:t>
      </w:r>
      <w:r w:rsidR="001A0C3F" w:rsidRPr="00377B5F">
        <w:rPr>
          <w:rFonts w:ascii="Times New Roman" w:hAnsi="Times New Roman" w:cs="Times New Roman"/>
          <w:b/>
          <w:bCs/>
          <w:lang w:val="fr-CH"/>
        </w:rPr>
        <w:t>4</w:t>
      </w:r>
      <w:r w:rsidRPr="00377B5F">
        <w:rPr>
          <w:rFonts w:ascii="Times New Roman" w:hAnsi="Times New Roman" w:cs="Times New Roman"/>
          <w:b/>
          <w:bCs/>
          <w:lang w:val="fr-CH"/>
        </w:rPr>
        <w:t>2 IV 329</w:t>
      </w:r>
      <w:r w:rsidRPr="00377B5F">
        <w:rPr>
          <w:rFonts w:ascii="Times New Roman" w:hAnsi="Times New Roman" w:cs="Times New Roman"/>
          <w:lang w:val="fr-CH"/>
        </w:rPr>
        <w:t> : jugement de deux infractions découvertes à des moments différents ; 49 al. 2 CPP ; le juge doit prononcer une peine complémentaire à la première</w:t>
      </w:r>
      <w:r w:rsidR="001A0C3F" w:rsidRPr="00377B5F">
        <w:rPr>
          <w:rFonts w:ascii="Times New Roman" w:hAnsi="Times New Roman" w:cs="Times New Roman"/>
          <w:lang w:val="fr-CH"/>
        </w:rPr>
        <w:t xml:space="preserve"> (concours réel rétrospectif = après la commission de deux infractions, la prévenu est jugé que pour l’une d’entre elles ; ensuite, le juge peut prononcer une peine complémentaire pour couvrir les deux infractions)</w:t>
      </w:r>
      <w:r w:rsidRPr="00377B5F">
        <w:rPr>
          <w:rFonts w:ascii="Times New Roman" w:hAnsi="Times New Roman" w:cs="Times New Roman"/>
          <w:lang w:val="fr-CH"/>
        </w:rPr>
        <w:t xml:space="preserve"> ; le condamné ne peut recevoir une peine plus sévère que si les deux infractions avaient été jugées en même temps ; le TF considère que tant que la peine complémentaire ne dépasse pas 2 ans, le juge unique du TPI reste compétent (même si la peine d’ensemble est bien plus lourde) (c’est l’ampleur de la peine complémentaire qui est déterminante ici) </w:t>
      </w:r>
    </w:p>
    <w:p w14:paraId="789C3FF2" w14:textId="77777777" w:rsidR="00473790" w:rsidRPr="00377B5F" w:rsidRDefault="00473790" w:rsidP="00473790">
      <w:pPr>
        <w:rPr>
          <w:rFonts w:ascii="Times New Roman" w:hAnsi="Times New Roman" w:cs="Times New Roman"/>
          <w:lang w:val="fr-CH"/>
        </w:rPr>
      </w:pPr>
    </w:p>
    <w:p w14:paraId="1D4E271E" w14:textId="64B6843D" w:rsidR="00473790" w:rsidRPr="00377B5F" w:rsidRDefault="00473790" w:rsidP="00473790">
      <w:pPr>
        <w:rPr>
          <w:rFonts w:ascii="Times New Roman" w:hAnsi="Times New Roman" w:cs="Times New Roman"/>
          <w:b/>
          <w:bCs/>
          <w:lang w:val="fr-CH"/>
        </w:rPr>
      </w:pPr>
      <w:r w:rsidRPr="00377B5F">
        <w:rPr>
          <w:rFonts w:ascii="Times New Roman" w:hAnsi="Times New Roman" w:cs="Times New Roman"/>
          <w:b/>
          <w:bCs/>
          <w:lang w:val="fr-CH"/>
        </w:rPr>
        <w:t xml:space="preserve">Art. 18 CPP : compétence du tribunal des mesures de contrainte (TMC) ; typiquement, </w:t>
      </w:r>
      <w:r w:rsidR="00BB3EDD" w:rsidRPr="00377B5F">
        <w:rPr>
          <w:rFonts w:ascii="Times New Roman" w:hAnsi="Times New Roman" w:cs="Times New Roman"/>
          <w:b/>
          <w:bCs/>
          <w:lang w:val="fr-CH"/>
        </w:rPr>
        <w:t xml:space="preserve">compétent pour le contrôle </w:t>
      </w:r>
      <w:r w:rsidRPr="00377B5F">
        <w:rPr>
          <w:rFonts w:ascii="Times New Roman" w:hAnsi="Times New Roman" w:cs="Times New Roman"/>
          <w:b/>
          <w:bCs/>
          <w:lang w:val="fr-CH"/>
        </w:rPr>
        <w:t xml:space="preserve">détention avant jugement </w:t>
      </w:r>
      <w:r w:rsidR="00BB3EDD" w:rsidRPr="00377B5F">
        <w:rPr>
          <w:rFonts w:ascii="Times New Roman" w:hAnsi="Times New Roman" w:cs="Times New Roman"/>
          <w:b/>
          <w:bCs/>
          <w:lang w:val="fr-CH"/>
        </w:rPr>
        <w:t xml:space="preserve">ET, lorsque la loi prévoit, valider certaines mesures de contrainte </w:t>
      </w:r>
    </w:p>
    <w:p w14:paraId="5A3F7BA5" w14:textId="77777777" w:rsidR="00473790" w:rsidRPr="00377B5F" w:rsidRDefault="00473790" w:rsidP="00473790">
      <w:pPr>
        <w:rPr>
          <w:rFonts w:ascii="Times New Roman" w:hAnsi="Times New Roman" w:cs="Times New Roman"/>
          <w:lang w:val="fr-CH"/>
        </w:rPr>
      </w:pPr>
    </w:p>
    <w:p w14:paraId="5077494C" w14:textId="77777777"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5 CEDH</w:t>
      </w:r>
      <w:r w:rsidRPr="00377B5F">
        <w:rPr>
          <w:rFonts w:ascii="Times New Roman" w:hAnsi="Times New Roman" w:cs="Times New Roman"/>
          <w:lang w:val="fr-CH"/>
        </w:rPr>
        <w:t xml:space="preserve"> : fonde la nécessité d’avoir un tribunal indépendant du MP en la matière </w:t>
      </w:r>
    </w:p>
    <w:p w14:paraId="44EBA065" w14:textId="64D94133"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w:t>
      </w:r>
      <w:r w:rsidR="008B57A4" w:rsidRPr="00377B5F">
        <w:rPr>
          <w:rFonts w:ascii="Times New Roman" w:hAnsi="Times New Roman" w:cs="Times New Roman"/>
          <w:lang w:val="fr-CH"/>
        </w:rPr>
        <w:t>I</w:t>
      </w:r>
      <w:r w:rsidRPr="00377B5F">
        <w:rPr>
          <w:rFonts w:ascii="Times New Roman" w:hAnsi="Times New Roman" w:cs="Times New Roman"/>
          <w:lang w:val="fr-CH"/>
        </w:rPr>
        <w:t>ncompatibilité</w:t>
      </w:r>
      <w:r w:rsidR="008B57A4" w:rsidRPr="00377B5F">
        <w:rPr>
          <w:rFonts w:ascii="Times New Roman" w:hAnsi="Times New Roman" w:cs="Times New Roman"/>
          <w:lang w:val="fr-CH"/>
        </w:rPr>
        <w:t xml:space="preserve"> ad personam</w:t>
      </w:r>
      <w:r w:rsidRPr="00377B5F">
        <w:rPr>
          <w:rFonts w:ascii="Times New Roman" w:hAnsi="Times New Roman" w:cs="Times New Roman"/>
          <w:lang w:val="fr-CH"/>
        </w:rPr>
        <w:t xml:space="preserve"> : les membres du TMC ne peuvent pas statuer sur le fond dans la même affaire </w:t>
      </w:r>
      <w:r w:rsidR="008B57A4" w:rsidRPr="00377B5F">
        <w:rPr>
          <w:rFonts w:ascii="Times New Roman" w:hAnsi="Times New Roman" w:cs="Times New Roman"/>
          <w:lang w:val="fr-CH"/>
        </w:rPr>
        <w:t>(18 al. 2 CPP)</w:t>
      </w:r>
    </w:p>
    <w:p w14:paraId="7DA7300B" w14:textId="11EB1321" w:rsidR="0053547E" w:rsidRPr="00377B5F" w:rsidRDefault="0053547E" w:rsidP="00473790">
      <w:pPr>
        <w:rPr>
          <w:rFonts w:ascii="Times New Roman" w:hAnsi="Times New Roman" w:cs="Times New Roman"/>
          <w:lang w:val="fr-CH"/>
        </w:rPr>
      </w:pPr>
    </w:p>
    <w:p w14:paraId="024999A8" w14:textId="072260CB" w:rsidR="0053547E" w:rsidRPr="00377B5F" w:rsidRDefault="0053547E"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363 CPP</w:t>
      </w:r>
      <w:r w:rsidRPr="00377B5F">
        <w:rPr>
          <w:rFonts w:ascii="Times New Roman" w:hAnsi="Times New Roman" w:cs="Times New Roman"/>
          <w:lang w:val="fr-CH"/>
        </w:rPr>
        <w:t xml:space="preserve"> : le tribunal qui a prononcé le jugement en première instance rend également des décisions ultérieures qui sont de la compétence d’une autorité judiciaire, pour autant que la Confédération et les cantons n’en disposent pas autrement (à Genève, nous avons le tribunal d’application des mesures et des peines, le TAPM). </w:t>
      </w:r>
    </w:p>
    <w:p w14:paraId="4CE80EBB" w14:textId="7D8A049B" w:rsidR="0053547E" w:rsidRPr="00377B5F" w:rsidRDefault="0053547E" w:rsidP="00473790">
      <w:pPr>
        <w:rPr>
          <w:rFonts w:ascii="Times New Roman" w:hAnsi="Times New Roman" w:cs="Times New Roman"/>
          <w:lang w:val="fr-CH"/>
        </w:rPr>
      </w:pPr>
    </w:p>
    <w:p w14:paraId="32DFA4FF" w14:textId="78C604BB" w:rsidR="0053547E" w:rsidRPr="00377B5F" w:rsidRDefault="0053547E"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21 CPP</w:t>
      </w:r>
      <w:r w:rsidRPr="00377B5F">
        <w:rPr>
          <w:rFonts w:ascii="Times New Roman" w:hAnsi="Times New Roman" w:cs="Times New Roman"/>
          <w:lang w:val="fr-CH"/>
        </w:rPr>
        <w:t> : fonction</w:t>
      </w:r>
      <w:r w:rsidR="00494F42" w:rsidRPr="00377B5F">
        <w:rPr>
          <w:rFonts w:ascii="Times New Roman" w:hAnsi="Times New Roman" w:cs="Times New Roman"/>
          <w:lang w:val="fr-CH"/>
        </w:rPr>
        <w:t xml:space="preserve">s </w:t>
      </w:r>
      <w:r w:rsidRPr="00377B5F">
        <w:rPr>
          <w:rFonts w:ascii="Times New Roman" w:hAnsi="Times New Roman" w:cs="Times New Roman"/>
          <w:lang w:val="fr-CH"/>
        </w:rPr>
        <w:t xml:space="preserve">de la juridiction d’appel (tranche les appels et les appels de révision) ; incompatibilités = 21 al. 2 et 3 CPP </w:t>
      </w:r>
    </w:p>
    <w:p w14:paraId="2C032C79" w14:textId="10CDE9CA" w:rsidR="00494F42" w:rsidRPr="00377B5F" w:rsidRDefault="00494F42" w:rsidP="00473790">
      <w:pPr>
        <w:rPr>
          <w:rFonts w:ascii="Times New Roman" w:hAnsi="Times New Roman" w:cs="Times New Roman"/>
          <w:lang w:val="fr-CH"/>
        </w:rPr>
      </w:pPr>
    </w:p>
    <w:p w14:paraId="468E96F7" w14:textId="5FB06A8D" w:rsidR="00494F42" w:rsidRPr="00377B5F" w:rsidRDefault="00494F42" w:rsidP="00473790">
      <w:pPr>
        <w:rPr>
          <w:rFonts w:ascii="Times New Roman" w:hAnsi="Times New Roman" w:cs="Times New Roman"/>
          <w:lang w:val="fr-CH"/>
        </w:rPr>
      </w:pPr>
      <w:r w:rsidRPr="00377B5F">
        <w:rPr>
          <w:rFonts w:ascii="Times New Roman" w:hAnsi="Times New Roman" w:cs="Times New Roman"/>
          <w:lang w:val="fr-CH"/>
        </w:rPr>
        <w:t>-</w:t>
      </w:r>
      <w:r w:rsidRPr="00377B5F">
        <w:rPr>
          <w:rFonts w:ascii="Times New Roman" w:hAnsi="Times New Roman" w:cs="Times New Roman"/>
          <w:b/>
          <w:bCs/>
          <w:lang w:val="fr-CH"/>
        </w:rPr>
        <w:t xml:space="preserve"> 20 CPP</w:t>
      </w:r>
      <w:r w:rsidRPr="00377B5F">
        <w:rPr>
          <w:rFonts w:ascii="Times New Roman" w:hAnsi="Times New Roman" w:cs="Times New Roman"/>
          <w:lang w:val="fr-CH"/>
        </w:rPr>
        <w:t xml:space="preserve"> : fonctions de l’autorité de recours </w:t>
      </w:r>
    </w:p>
    <w:p w14:paraId="0DF47D5D" w14:textId="777A1FF7" w:rsidR="00494F42" w:rsidRPr="00377B5F" w:rsidRDefault="00494F42" w:rsidP="00473790">
      <w:pPr>
        <w:rPr>
          <w:rFonts w:ascii="Times New Roman" w:hAnsi="Times New Roman" w:cs="Times New Roman"/>
          <w:lang w:val="fr-CH"/>
        </w:rPr>
      </w:pPr>
    </w:p>
    <w:p w14:paraId="23293600" w14:textId="2893C5F3" w:rsidR="00494F42" w:rsidRPr="00377B5F" w:rsidRDefault="00494F42"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61-62 CPP</w:t>
      </w:r>
      <w:r w:rsidRPr="00377B5F">
        <w:rPr>
          <w:rFonts w:ascii="Times New Roman" w:hAnsi="Times New Roman" w:cs="Times New Roman"/>
          <w:lang w:val="fr-CH"/>
        </w:rPr>
        <w:t> : rôle de la direction de la procédure (qui veille au bon déroulement de la procédure)</w:t>
      </w:r>
      <w:r w:rsidR="0005530B" w:rsidRPr="00377B5F">
        <w:rPr>
          <w:rFonts w:ascii="Times New Roman" w:hAnsi="Times New Roman" w:cs="Times New Roman"/>
          <w:lang w:val="fr-CH"/>
        </w:rPr>
        <w:t xml:space="preserve"> ; il peut arriver que la loi confère une compétence spécifique décisionnelle à la direction de la procédure </w:t>
      </w:r>
    </w:p>
    <w:p w14:paraId="481DB32C" w14:textId="366F8C28" w:rsidR="000A4433" w:rsidRPr="00377B5F" w:rsidRDefault="000A4433" w:rsidP="00473790">
      <w:pPr>
        <w:rPr>
          <w:rFonts w:ascii="Times New Roman" w:hAnsi="Times New Roman" w:cs="Times New Roman"/>
          <w:lang w:val="fr-CH"/>
        </w:rPr>
      </w:pPr>
    </w:p>
    <w:p w14:paraId="7060A6F5" w14:textId="11969CC1" w:rsidR="000A4433" w:rsidRPr="00377B5F" w:rsidRDefault="000A4433"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10A LaCP</w:t>
      </w:r>
      <w:r w:rsidRPr="00377B5F">
        <w:rPr>
          <w:rFonts w:ascii="Times New Roman" w:hAnsi="Times New Roman" w:cs="Times New Roman"/>
          <w:lang w:val="fr-CH"/>
        </w:rPr>
        <w:t xml:space="preserve"> : personnes ayant des compétences judiciaires </w:t>
      </w:r>
    </w:p>
    <w:p w14:paraId="5A085C26" w14:textId="0DC3F4F3" w:rsidR="00530CF4" w:rsidRPr="00377B5F" w:rsidRDefault="00530CF4" w:rsidP="00473790">
      <w:pPr>
        <w:rPr>
          <w:rFonts w:ascii="Times New Roman" w:hAnsi="Times New Roman" w:cs="Times New Roman"/>
          <w:lang w:val="fr-CH"/>
        </w:rPr>
      </w:pPr>
    </w:p>
    <w:p w14:paraId="3198CB45" w14:textId="7A3CB9EB" w:rsidR="00530CF4" w:rsidRPr="00377B5F" w:rsidRDefault="00530CF4"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76-77 LOJ</w:t>
      </w:r>
      <w:r w:rsidRPr="00377B5F">
        <w:rPr>
          <w:rFonts w:ascii="Times New Roman" w:hAnsi="Times New Roman" w:cs="Times New Roman"/>
          <w:lang w:val="fr-CH"/>
        </w:rPr>
        <w:t xml:space="preserve"> : fonction et organisation du Ministère public genevois </w:t>
      </w:r>
    </w:p>
    <w:p w14:paraId="06B567A2" w14:textId="78555DAE" w:rsidR="00530CF4" w:rsidRPr="00377B5F" w:rsidRDefault="00530CF4" w:rsidP="00473790">
      <w:pPr>
        <w:rPr>
          <w:rFonts w:ascii="Times New Roman" w:hAnsi="Times New Roman" w:cs="Times New Roman"/>
          <w:lang w:val="fr-CH"/>
        </w:rPr>
      </w:pPr>
    </w:p>
    <w:p w14:paraId="7DF7E660" w14:textId="2FF803F2" w:rsidR="00530CF4" w:rsidRPr="00377B5F" w:rsidRDefault="00530CF4"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11 LaCP</w:t>
      </w:r>
      <w:r w:rsidRPr="00377B5F">
        <w:rPr>
          <w:rFonts w:ascii="Times New Roman" w:hAnsi="Times New Roman" w:cs="Times New Roman"/>
          <w:lang w:val="fr-CH"/>
        </w:rPr>
        <w:t xml:space="preserve"> : rôle du service des contraventions ; al. 3 : directives générales et abstraites = ne peuvent pas </w:t>
      </w:r>
      <w:r w:rsidR="00ED0FD1" w:rsidRPr="00377B5F">
        <w:rPr>
          <w:rFonts w:ascii="Times New Roman" w:hAnsi="Times New Roman" w:cs="Times New Roman"/>
          <w:lang w:val="fr-CH"/>
        </w:rPr>
        <w:t>viser de manière individuelle</w:t>
      </w:r>
      <w:r w:rsidRPr="00377B5F">
        <w:rPr>
          <w:rFonts w:ascii="Times New Roman" w:hAnsi="Times New Roman" w:cs="Times New Roman"/>
          <w:lang w:val="fr-CH"/>
        </w:rPr>
        <w:t xml:space="preserve"> une affaire en particulier</w:t>
      </w:r>
    </w:p>
    <w:p w14:paraId="214B9156" w14:textId="6B135CF8" w:rsidR="00C22992" w:rsidRPr="00377B5F" w:rsidRDefault="00C22992" w:rsidP="00473790">
      <w:pPr>
        <w:rPr>
          <w:rFonts w:ascii="Times New Roman" w:hAnsi="Times New Roman" w:cs="Times New Roman"/>
          <w:lang w:val="fr-CH"/>
        </w:rPr>
      </w:pPr>
    </w:p>
    <w:p w14:paraId="5F260205" w14:textId="58BC390F" w:rsidR="00284D0C" w:rsidRPr="00377B5F" w:rsidRDefault="00C22992"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91</w:t>
      </w:r>
      <w:r w:rsidR="008A7021" w:rsidRPr="00377B5F">
        <w:rPr>
          <w:rFonts w:ascii="Times New Roman" w:hAnsi="Times New Roman" w:cs="Times New Roman"/>
          <w:b/>
          <w:bCs/>
          <w:lang w:val="fr-CH"/>
        </w:rPr>
        <w:t xml:space="preserve">-100 </w:t>
      </w:r>
      <w:r w:rsidRPr="00377B5F">
        <w:rPr>
          <w:rFonts w:ascii="Times New Roman" w:hAnsi="Times New Roman" w:cs="Times New Roman"/>
          <w:b/>
          <w:bCs/>
          <w:lang w:val="fr-CH"/>
        </w:rPr>
        <w:t>LOJ</w:t>
      </w:r>
      <w:r w:rsidRPr="00377B5F">
        <w:rPr>
          <w:rFonts w:ascii="Times New Roman" w:hAnsi="Times New Roman" w:cs="Times New Roman"/>
          <w:lang w:val="fr-CH"/>
        </w:rPr>
        <w:t> : fonction et organisation d</w:t>
      </w:r>
      <w:r w:rsidR="008A7021" w:rsidRPr="00377B5F">
        <w:rPr>
          <w:rFonts w:ascii="Times New Roman" w:hAnsi="Times New Roman" w:cs="Times New Roman"/>
          <w:lang w:val="fr-CH"/>
        </w:rPr>
        <w:t>es tribunaux en matière</w:t>
      </w:r>
      <w:r w:rsidRPr="00377B5F">
        <w:rPr>
          <w:rFonts w:ascii="Times New Roman" w:hAnsi="Times New Roman" w:cs="Times New Roman"/>
          <w:lang w:val="fr-CH"/>
        </w:rPr>
        <w:t xml:space="preserve"> pénal</w:t>
      </w:r>
      <w:r w:rsidR="00284D0C" w:rsidRPr="00377B5F">
        <w:rPr>
          <w:rFonts w:ascii="Times New Roman" w:hAnsi="Times New Roman" w:cs="Times New Roman"/>
          <w:lang w:val="fr-CH"/>
        </w:rPr>
        <w:t xml:space="preserve"> ; 99 LOJ : les juges assesseurs n’ont pas besoin d’avoir une formation juridique particulière </w:t>
      </w:r>
    </w:p>
    <w:p w14:paraId="47E5EA59" w14:textId="5A5C3E15" w:rsidR="00ED0FD1" w:rsidRPr="00377B5F" w:rsidRDefault="00ED0FD1" w:rsidP="00473790">
      <w:pPr>
        <w:rPr>
          <w:rFonts w:ascii="Times New Roman" w:hAnsi="Times New Roman" w:cs="Times New Roman"/>
          <w:lang w:val="fr-CH"/>
        </w:rPr>
      </w:pPr>
    </w:p>
    <w:p w14:paraId="1FC69F18" w14:textId="3B464029" w:rsidR="00ED0FD1" w:rsidRPr="00377B5F" w:rsidRDefault="00ED0FD1"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101-102 LOJ</w:t>
      </w:r>
      <w:r w:rsidRPr="00377B5F">
        <w:rPr>
          <w:rFonts w:ascii="Times New Roman" w:hAnsi="Times New Roman" w:cs="Times New Roman"/>
          <w:lang w:val="fr-CH"/>
        </w:rPr>
        <w:t> : fonction et organisation du TAPM (tribunal des peines et mesures)</w:t>
      </w:r>
    </w:p>
    <w:p w14:paraId="1118464E" w14:textId="6B4DD6E8" w:rsidR="00FC40BC" w:rsidRPr="00377B5F" w:rsidRDefault="00FC40BC" w:rsidP="00473790">
      <w:pPr>
        <w:rPr>
          <w:rFonts w:ascii="Times New Roman" w:hAnsi="Times New Roman" w:cs="Times New Roman"/>
          <w:lang w:val="fr-CH"/>
        </w:rPr>
      </w:pPr>
    </w:p>
    <w:p w14:paraId="243A6171" w14:textId="14421118" w:rsidR="00FC40BC" w:rsidRPr="00377B5F" w:rsidRDefault="00FC40BC"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129-130 LOJ</w:t>
      </w:r>
      <w:r w:rsidRPr="00377B5F">
        <w:rPr>
          <w:rFonts w:ascii="Times New Roman" w:hAnsi="Times New Roman" w:cs="Times New Roman"/>
          <w:lang w:val="fr-CH"/>
        </w:rPr>
        <w:t xml:space="preserve"> : rôle et composition de la chambre d’appel </w:t>
      </w:r>
    </w:p>
    <w:p w14:paraId="459674D9" w14:textId="380D8C56" w:rsidR="00FC40BC" w:rsidRPr="00377B5F" w:rsidRDefault="00FC40BC" w:rsidP="00473790">
      <w:pPr>
        <w:rPr>
          <w:rFonts w:ascii="Times New Roman" w:hAnsi="Times New Roman" w:cs="Times New Roman"/>
          <w:lang w:val="fr-CH"/>
        </w:rPr>
      </w:pPr>
    </w:p>
    <w:p w14:paraId="7ACDA178" w14:textId="7BA4C9A4" w:rsidR="00FC40BC" w:rsidRPr="00377B5F" w:rsidRDefault="00FC40BC"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127-128 LOJ</w:t>
      </w:r>
      <w:r w:rsidRPr="00377B5F">
        <w:rPr>
          <w:rFonts w:ascii="Times New Roman" w:hAnsi="Times New Roman" w:cs="Times New Roman"/>
          <w:lang w:val="fr-CH"/>
        </w:rPr>
        <w:t xml:space="preserve"> : rôle et composition de l’autorité de recours </w:t>
      </w:r>
    </w:p>
    <w:p w14:paraId="1E750B26" w14:textId="77777777" w:rsidR="00473790" w:rsidRPr="00377B5F" w:rsidRDefault="00473790" w:rsidP="00473790">
      <w:pPr>
        <w:rPr>
          <w:rFonts w:ascii="Times New Roman" w:hAnsi="Times New Roman" w:cs="Times New Roman"/>
          <w:b/>
          <w:bCs/>
          <w:lang w:val="fr-CH"/>
        </w:rPr>
      </w:pPr>
    </w:p>
    <w:p w14:paraId="2FA82420" w14:textId="09ED90C2" w:rsidR="00473790" w:rsidRPr="00377B5F" w:rsidRDefault="00473790" w:rsidP="00473790">
      <w:pPr>
        <w:rPr>
          <w:rFonts w:ascii="Times New Roman" w:hAnsi="Times New Roman" w:cs="Times New Roman"/>
          <w:lang w:val="fr-CH"/>
        </w:rPr>
      </w:pPr>
      <w:r w:rsidRPr="00377B5F">
        <w:rPr>
          <w:rFonts w:ascii="Times New Roman" w:hAnsi="Times New Roman" w:cs="Times New Roman"/>
          <w:b/>
          <w:bCs/>
          <w:lang w:val="fr-CH"/>
        </w:rPr>
        <w:lastRenderedPageBreak/>
        <w:t xml:space="preserve">Art. </w:t>
      </w:r>
      <w:r w:rsidR="00E73326" w:rsidRPr="00377B5F">
        <w:rPr>
          <w:rFonts w:ascii="Times New Roman" w:hAnsi="Times New Roman" w:cs="Times New Roman"/>
          <w:b/>
          <w:bCs/>
          <w:lang w:val="fr-CH"/>
        </w:rPr>
        <w:t xml:space="preserve">52 Cst. /GE et </w:t>
      </w:r>
      <w:r w:rsidRPr="00377B5F">
        <w:rPr>
          <w:rFonts w:ascii="Times New Roman" w:hAnsi="Times New Roman" w:cs="Times New Roman"/>
          <w:b/>
          <w:bCs/>
          <w:lang w:val="fr-CH"/>
        </w:rPr>
        <w:t xml:space="preserve">122 </w:t>
      </w:r>
      <w:r w:rsidR="00E73326" w:rsidRPr="00377B5F">
        <w:rPr>
          <w:rFonts w:ascii="Times New Roman" w:hAnsi="Times New Roman" w:cs="Times New Roman"/>
          <w:b/>
          <w:bCs/>
          <w:lang w:val="fr-CH"/>
        </w:rPr>
        <w:t>Cst. /</w:t>
      </w:r>
      <w:r w:rsidRPr="00377B5F">
        <w:rPr>
          <w:rFonts w:ascii="Times New Roman" w:hAnsi="Times New Roman" w:cs="Times New Roman"/>
          <w:b/>
          <w:bCs/>
          <w:lang w:val="fr-CH"/>
        </w:rPr>
        <w:t>GE</w:t>
      </w:r>
      <w:r w:rsidRPr="00377B5F">
        <w:rPr>
          <w:rFonts w:ascii="Times New Roman" w:hAnsi="Times New Roman" w:cs="Times New Roman"/>
          <w:lang w:val="fr-CH"/>
        </w:rPr>
        <w:t> : à Genève, les magistrats</w:t>
      </w:r>
      <w:r w:rsidR="00E73326" w:rsidRPr="00377B5F">
        <w:rPr>
          <w:rFonts w:ascii="Times New Roman" w:hAnsi="Times New Roman" w:cs="Times New Roman"/>
          <w:lang w:val="fr-CH"/>
        </w:rPr>
        <w:t xml:space="preserve"> (sauf les magistrats assesseurs)</w:t>
      </w:r>
      <w:r w:rsidRPr="00377B5F">
        <w:rPr>
          <w:rFonts w:ascii="Times New Roman" w:hAnsi="Times New Roman" w:cs="Times New Roman"/>
          <w:lang w:val="fr-CH"/>
        </w:rPr>
        <w:t xml:space="preserve"> doivent avoir le brevet d’avocat</w:t>
      </w:r>
      <w:r w:rsidR="00E73326" w:rsidRPr="00377B5F">
        <w:rPr>
          <w:rFonts w:ascii="Times New Roman" w:hAnsi="Times New Roman" w:cs="Times New Roman"/>
          <w:lang w:val="fr-CH"/>
        </w:rPr>
        <w:t xml:space="preserve"> ; les magistrats sont élus (élections tacites , uniquement lorsqu’il y a des postes à pourvoir) </w:t>
      </w:r>
      <w:r w:rsidRPr="00377B5F">
        <w:rPr>
          <w:rFonts w:ascii="Times New Roman" w:hAnsi="Times New Roman" w:cs="Times New Roman"/>
          <w:lang w:val="fr-CH"/>
        </w:rPr>
        <w:t xml:space="preserve">; ce n’est pas le cas dans tous les cantons, comme à Vaud par exemple </w:t>
      </w:r>
    </w:p>
    <w:p w14:paraId="607E9C9D" w14:textId="79D72469" w:rsidR="00473790" w:rsidRPr="00377B5F" w:rsidRDefault="00473790" w:rsidP="00473790">
      <w:pPr>
        <w:rPr>
          <w:rFonts w:ascii="Times New Roman" w:hAnsi="Times New Roman" w:cs="Times New Roman"/>
          <w:b/>
          <w:bCs/>
          <w:lang w:val="fr-CH"/>
        </w:rPr>
      </w:pPr>
    </w:p>
    <w:p w14:paraId="409FCFF3" w14:textId="78A49628" w:rsidR="0063147B" w:rsidRPr="00377B5F" w:rsidRDefault="00E73326" w:rsidP="00473790">
      <w:pPr>
        <w:rPr>
          <w:rFonts w:ascii="Times New Roman" w:hAnsi="Times New Roman" w:cs="Times New Roman"/>
          <w:lang w:val="fr-CH"/>
        </w:rPr>
      </w:pPr>
      <w:r w:rsidRPr="00377B5F">
        <w:rPr>
          <w:rFonts w:ascii="Times New Roman" w:hAnsi="Times New Roman" w:cs="Times New Roman"/>
          <w:b/>
          <w:bCs/>
          <w:lang w:val="fr-CH"/>
        </w:rPr>
        <w:t xml:space="preserve">Art. 4 LOAP : </w:t>
      </w:r>
      <w:r w:rsidRPr="00377B5F">
        <w:rPr>
          <w:rFonts w:ascii="Times New Roman" w:hAnsi="Times New Roman" w:cs="Times New Roman"/>
          <w:lang w:val="fr-CH"/>
        </w:rPr>
        <w:t xml:space="preserve">tâches de </w:t>
      </w:r>
      <w:r w:rsidR="0063147B" w:rsidRPr="00377B5F">
        <w:rPr>
          <w:rFonts w:ascii="Times New Roman" w:hAnsi="Times New Roman" w:cs="Times New Roman"/>
          <w:lang w:val="fr-CH"/>
        </w:rPr>
        <w:t xml:space="preserve">la </w:t>
      </w:r>
      <w:r w:rsidRPr="00377B5F">
        <w:rPr>
          <w:rFonts w:ascii="Times New Roman" w:hAnsi="Times New Roman" w:cs="Times New Roman"/>
          <w:lang w:val="fr-CH"/>
        </w:rPr>
        <w:t>police</w:t>
      </w:r>
      <w:r w:rsidR="0063147B" w:rsidRPr="00377B5F">
        <w:rPr>
          <w:rFonts w:ascii="Times New Roman" w:hAnsi="Times New Roman" w:cs="Times New Roman"/>
          <w:b/>
          <w:bCs/>
          <w:lang w:val="fr-CH"/>
        </w:rPr>
        <w:t xml:space="preserve"> </w:t>
      </w:r>
    </w:p>
    <w:p w14:paraId="3DF7D6B2" w14:textId="67F4319E" w:rsidR="0063147B" w:rsidRPr="00377B5F" w:rsidRDefault="0063147B" w:rsidP="00473790">
      <w:pPr>
        <w:rPr>
          <w:rFonts w:ascii="Times New Roman" w:hAnsi="Times New Roman" w:cs="Times New Roman"/>
          <w:lang w:val="fr-CH"/>
        </w:rPr>
      </w:pPr>
    </w:p>
    <w:p w14:paraId="1E207B21" w14:textId="769B4024" w:rsidR="0063147B" w:rsidRPr="00377B5F" w:rsidRDefault="0063147B" w:rsidP="00473790">
      <w:pPr>
        <w:rPr>
          <w:rFonts w:ascii="Times New Roman" w:hAnsi="Times New Roman" w:cs="Times New Roman"/>
          <w:lang w:val="fr-CH"/>
        </w:rPr>
      </w:pPr>
      <w:r w:rsidRPr="00377B5F">
        <w:rPr>
          <w:rFonts w:ascii="Times New Roman" w:hAnsi="Times New Roman" w:cs="Times New Roman"/>
          <w:b/>
          <w:bCs/>
          <w:lang w:val="fr-CH"/>
        </w:rPr>
        <w:t>Art. 7 LOAP</w:t>
      </w:r>
      <w:r w:rsidRPr="00377B5F">
        <w:rPr>
          <w:rFonts w:ascii="Times New Roman" w:hAnsi="Times New Roman" w:cs="Times New Roman"/>
          <w:lang w:val="fr-CH"/>
        </w:rPr>
        <w:t xml:space="preserve"> : Ministère public de la Confédération </w:t>
      </w:r>
    </w:p>
    <w:p w14:paraId="3CF8AA3A" w14:textId="2AA7445E" w:rsidR="0063147B" w:rsidRPr="00377B5F" w:rsidRDefault="0063147B" w:rsidP="00473790">
      <w:pPr>
        <w:rPr>
          <w:rFonts w:ascii="Times New Roman" w:hAnsi="Times New Roman" w:cs="Times New Roman"/>
          <w:lang w:val="fr-CH"/>
        </w:rPr>
      </w:pPr>
    </w:p>
    <w:p w14:paraId="744B2DB1" w14:textId="2678F032" w:rsidR="00473790" w:rsidRPr="00377B5F" w:rsidRDefault="0063147B" w:rsidP="00473790">
      <w:pPr>
        <w:rPr>
          <w:rFonts w:ascii="Times New Roman" w:hAnsi="Times New Roman" w:cs="Times New Roman"/>
          <w:lang w:val="fr-CH"/>
        </w:rPr>
      </w:pPr>
      <w:r w:rsidRPr="00377B5F">
        <w:rPr>
          <w:rFonts w:ascii="Times New Roman" w:hAnsi="Times New Roman" w:cs="Times New Roman"/>
          <w:b/>
          <w:bCs/>
          <w:lang w:val="fr-CH"/>
        </w:rPr>
        <w:t>Art.</w:t>
      </w:r>
      <w:r w:rsidRPr="00377B5F">
        <w:rPr>
          <w:rFonts w:ascii="Times New Roman" w:hAnsi="Times New Roman" w:cs="Times New Roman"/>
          <w:lang w:val="fr-CH"/>
        </w:rPr>
        <w:t xml:space="preserve"> </w:t>
      </w:r>
      <w:r w:rsidRPr="00377B5F">
        <w:rPr>
          <w:rFonts w:ascii="Times New Roman" w:hAnsi="Times New Roman" w:cs="Times New Roman"/>
          <w:b/>
          <w:bCs/>
          <w:lang w:val="fr-CH"/>
        </w:rPr>
        <w:t>20</w:t>
      </w:r>
      <w:r w:rsidR="00473790" w:rsidRPr="00377B5F">
        <w:rPr>
          <w:rFonts w:ascii="Times New Roman" w:hAnsi="Times New Roman" w:cs="Times New Roman"/>
          <w:b/>
          <w:bCs/>
          <w:lang w:val="fr-CH"/>
        </w:rPr>
        <w:t xml:space="preserve"> LOAP</w:t>
      </w:r>
      <w:r w:rsidR="00473790" w:rsidRPr="00377B5F">
        <w:rPr>
          <w:rFonts w:ascii="Times New Roman" w:hAnsi="Times New Roman" w:cs="Times New Roman"/>
          <w:lang w:val="fr-CH"/>
        </w:rPr>
        <w:t xml:space="preserve"> : le MPC et les procureurs généraux </w:t>
      </w:r>
      <w:r w:rsidRPr="00377B5F">
        <w:rPr>
          <w:rFonts w:ascii="Times New Roman" w:hAnsi="Times New Roman" w:cs="Times New Roman"/>
          <w:lang w:val="fr-CH"/>
        </w:rPr>
        <w:t>suppléants</w:t>
      </w:r>
      <w:r w:rsidR="00473790" w:rsidRPr="00377B5F">
        <w:rPr>
          <w:rFonts w:ascii="Times New Roman" w:hAnsi="Times New Roman" w:cs="Times New Roman"/>
          <w:lang w:val="fr-CH"/>
        </w:rPr>
        <w:t xml:space="preserve"> sont élus par l’Assemblée fédérale (les deux chambres réunies) </w:t>
      </w:r>
    </w:p>
    <w:p w14:paraId="08A38347" w14:textId="03EFEC36" w:rsidR="0063147B" w:rsidRPr="00377B5F" w:rsidRDefault="0063147B" w:rsidP="00473790">
      <w:pPr>
        <w:rPr>
          <w:rFonts w:ascii="Times New Roman" w:hAnsi="Times New Roman" w:cs="Times New Roman"/>
          <w:lang w:val="fr-CH"/>
        </w:rPr>
      </w:pPr>
    </w:p>
    <w:p w14:paraId="67B7D7AB" w14:textId="3DAEBE69" w:rsidR="0063147B" w:rsidRPr="00377B5F" w:rsidRDefault="0063147B"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33 et 42 LOAP</w:t>
      </w:r>
      <w:r w:rsidRPr="00377B5F">
        <w:rPr>
          <w:rFonts w:ascii="Times New Roman" w:hAnsi="Times New Roman" w:cs="Times New Roman"/>
          <w:lang w:val="fr-CH"/>
        </w:rPr>
        <w:t> : Tribunal pénal fédéral, juges élus par l’Assemblée fédérale</w:t>
      </w:r>
    </w:p>
    <w:p w14:paraId="73CB928A" w14:textId="63C1B483" w:rsidR="0063147B" w:rsidRPr="00377B5F" w:rsidRDefault="0063147B" w:rsidP="00473790">
      <w:pPr>
        <w:rPr>
          <w:rFonts w:ascii="Times New Roman" w:hAnsi="Times New Roman" w:cs="Times New Roman"/>
          <w:lang w:val="fr-CH"/>
        </w:rPr>
      </w:pPr>
    </w:p>
    <w:p w14:paraId="1936F383" w14:textId="71A84F89" w:rsidR="0063147B" w:rsidRPr="00377B5F" w:rsidRDefault="0063147B"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35 ss LOAP</w:t>
      </w:r>
      <w:r w:rsidRPr="00377B5F">
        <w:rPr>
          <w:rFonts w:ascii="Times New Roman" w:hAnsi="Times New Roman" w:cs="Times New Roman"/>
          <w:lang w:val="fr-CH"/>
        </w:rPr>
        <w:t xml:space="preserve"> : Cour des affaires pénales, Tribunaux des mesures de contrainte, Cour des plaintes, Cour d’appel </w:t>
      </w:r>
    </w:p>
    <w:p w14:paraId="0324C668" w14:textId="77777777" w:rsidR="00473790" w:rsidRPr="00377B5F" w:rsidRDefault="00473790" w:rsidP="00473790">
      <w:pPr>
        <w:rPr>
          <w:rFonts w:ascii="Times New Roman" w:hAnsi="Times New Roman" w:cs="Times New Roman"/>
          <w:lang w:val="fr-CH"/>
        </w:rPr>
      </w:pPr>
    </w:p>
    <w:p w14:paraId="34DC34DC" w14:textId="61002CE2" w:rsidR="00473790" w:rsidRPr="00377B5F" w:rsidRDefault="00473790" w:rsidP="00473790">
      <w:pPr>
        <w:rPr>
          <w:rFonts w:ascii="Times New Roman" w:hAnsi="Times New Roman" w:cs="Times New Roman"/>
          <w:b/>
          <w:bCs/>
          <w:lang w:val="fr-CH"/>
        </w:rPr>
      </w:pPr>
      <w:r w:rsidRPr="00377B5F">
        <w:rPr>
          <w:rFonts w:ascii="Times New Roman" w:hAnsi="Times New Roman" w:cs="Times New Roman"/>
          <w:b/>
          <w:bCs/>
          <w:lang w:val="fr-CH"/>
        </w:rPr>
        <w:t xml:space="preserve">Art. 104 CPP : notion de partie </w:t>
      </w:r>
    </w:p>
    <w:p w14:paraId="5EC6CC84" w14:textId="77777777" w:rsidR="0063147B" w:rsidRPr="00377B5F" w:rsidRDefault="0063147B" w:rsidP="00473790">
      <w:pPr>
        <w:rPr>
          <w:rFonts w:ascii="Times New Roman" w:hAnsi="Times New Roman" w:cs="Times New Roman"/>
          <w:b/>
          <w:bCs/>
          <w:lang w:val="fr-CH"/>
        </w:rPr>
      </w:pPr>
    </w:p>
    <w:p w14:paraId="7EE4B4C9" w14:textId="0BA0CBCF"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Ont la qualité de partie : </w:t>
      </w:r>
    </w:p>
    <w:p w14:paraId="32B76E3C" w14:textId="77777777" w:rsidR="0063147B" w:rsidRPr="00377B5F" w:rsidRDefault="0063147B" w:rsidP="00473790">
      <w:pPr>
        <w:rPr>
          <w:rFonts w:ascii="Times New Roman" w:hAnsi="Times New Roman" w:cs="Times New Roman"/>
          <w:lang w:val="fr-CH"/>
        </w:rPr>
      </w:pPr>
    </w:p>
    <w:p w14:paraId="26F88433" w14:textId="02318877"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partie plaignante</w:t>
      </w:r>
      <w:r w:rsidRPr="00377B5F">
        <w:rPr>
          <w:rFonts w:ascii="Times New Roman" w:hAnsi="Times New Roman" w:cs="Times New Roman"/>
          <w:lang w:val="fr-CH"/>
        </w:rPr>
        <w:t xml:space="preserve"> : </w:t>
      </w:r>
      <w:r w:rsidRPr="00377B5F">
        <w:rPr>
          <w:rFonts w:ascii="Times New Roman" w:hAnsi="Times New Roman" w:cs="Times New Roman"/>
          <w:b/>
          <w:bCs/>
          <w:lang w:val="fr-CH"/>
        </w:rPr>
        <w:t>115 CPP</w:t>
      </w:r>
      <w:r w:rsidRPr="00377B5F">
        <w:rPr>
          <w:rFonts w:ascii="Times New Roman" w:hAnsi="Times New Roman" w:cs="Times New Roman"/>
          <w:lang w:val="fr-CH"/>
        </w:rPr>
        <w:t xml:space="preserve"> – deux rôles de base = soutien de l’accusation ET porteuse d’une action civile dans le cadre du procès pénal ; pour être partie plaignante, il faut être lésé, voire victime, et déposer plainte </w:t>
      </w:r>
    </w:p>
    <w:p w14:paraId="7FA71E7B" w14:textId="77777777" w:rsidR="0063147B" w:rsidRPr="00377B5F" w:rsidRDefault="0063147B" w:rsidP="00473790">
      <w:pPr>
        <w:rPr>
          <w:rFonts w:ascii="Times New Roman" w:hAnsi="Times New Roman" w:cs="Times New Roman"/>
          <w:lang w:val="fr-CH"/>
        </w:rPr>
      </w:pPr>
    </w:p>
    <w:p w14:paraId="26F451B3" w14:textId="781008C2"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prévenu</w:t>
      </w:r>
      <w:r w:rsidRPr="00377B5F">
        <w:rPr>
          <w:rFonts w:ascii="Times New Roman" w:hAnsi="Times New Roman" w:cs="Times New Roman"/>
          <w:lang w:val="fr-CH"/>
        </w:rPr>
        <w:t xml:space="preserve"> (personne contre laquelle porte les soupçons ; accusé au sens de 6 CEDH) = art. </w:t>
      </w:r>
      <w:r w:rsidRPr="00377B5F">
        <w:rPr>
          <w:rFonts w:ascii="Times New Roman" w:hAnsi="Times New Roman" w:cs="Times New Roman"/>
          <w:b/>
          <w:bCs/>
          <w:lang w:val="fr-CH"/>
        </w:rPr>
        <w:t>111 CPP</w:t>
      </w:r>
      <w:r w:rsidRPr="00377B5F">
        <w:rPr>
          <w:rFonts w:ascii="Times New Roman" w:hAnsi="Times New Roman" w:cs="Times New Roman"/>
          <w:lang w:val="fr-CH"/>
        </w:rPr>
        <w:t xml:space="preserve"> ; ce statut intervient sur la base de soupçons (contrairement au droit français, </w:t>
      </w:r>
      <w:r w:rsidR="00506A04" w:rsidRPr="00377B5F">
        <w:rPr>
          <w:rFonts w:ascii="Times New Roman" w:hAnsi="Times New Roman" w:cs="Times New Roman"/>
          <w:lang w:val="fr-CH"/>
        </w:rPr>
        <w:t xml:space="preserve">ce statut ne nécessite pas un </w:t>
      </w:r>
      <w:r w:rsidRPr="00377B5F">
        <w:rPr>
          <w:rFonts w:ascii="Times New Roman" w:hAnsi="Times New Roman" w:cs="Times New Roman"/>
          <w:lang w:val="fr-CH"/>
        </w:rPr>
        <w:t xml:space="preserve">acte de mise en examen ; </w:t>
      </w:r>
      <w:r w:rsidRPr="00377B5F">
        <w:rPr>
          <w:rFonts w:ascii="Times New Roman" w:hAnsi="Times New Roman" w:cs="Times New Roman"/>
          <w:u w:val="single"/>
          <w:lang w:val="fr-CH"/>
        </w:rPr>
        <w:t>aucune notification n’est requise</w:t>
      </w:r>
      <w:r w:rsidR="00E25DA2" w:rsidRPr="00377B5F">
        <w:rPr>
          <w:rFonts w:ascii="Times New Roman" w:hAnsi="Times New Roman" w:cs="Times New Roman"/>
          <w:lang w:val="fr-CH"/>
        </w:rPr>
        <w:t xml:space="preserve"> ; dès que l’autorité se met à avoir des soupçons, la personne est concernée est prévenu ; on peut donc devenir prévenu sans le savoir </w:t>
      </w:r>
      <w:r w:rsidR="00506A04" w:rsidRPr="00377B5F">
        <w:rPr>
          <w:rFonts w:ascii="Times New Roman" w:hAnsi="Times New Roman" w:cs="Times New Roman"/>
          <w:lang w:val="fr-CH"/>
        </w:rPr>
        <w:t> ; dans l’ancien droit genevois, on parlait d’inculpation</w:t>
      </w:r>
      <w:r w:rsidRPr="00377B5F">
        <w:rPr>
          <w:rFonts w:ascii="Times New Roman" w:hAnsi="Times New Roman" w:cs="Times New Roman"/>
          <w:lang w:val="fr-CH"/>
        </w:rPr>
        <w:t xml:space="preserve">) ; le prévenu conserve son statut de prévenu jusqu’à </w:t>
      </w:r>
      <w:r w:rsidR="00E25DA2" w:rsidRPr="00377B5F">
        <w:rPr>
          <w:rFonts w:ascii="Times New Roman" w:hAnsi="Times New Roman" w:cs="Times New Roman"/>
          <w:lang w:val="fr-CH"/>
        </w:rPr>
        <w:t xml:space="preserve">ce </w:t>
      </w:r>
      <w:r w:rsidRPr="00377B5F">
        <w:rPr>
          <w:rFonts w:ascii="Times New Roman" w:hAnsi="Times New Roman" w:cs="Times New Roman"/>
          <w:lang w:val="fr-CH"/>
        </w:rPr>
        <w:t xml:space="preserve">qu’une décision soit prise dans la procédure ; un automobiliste qui est contrôlé l’éthylomètre </w:t>
      </w:r>
      <w:r w:rsidR="00B34F27" w:rsidRPr="00377B5F">
        <w:rPr>
          <w:rFonts w:ascii="Times New Roman" w:hAnsi="Times New Roman" w:cs="Times New Roman"/>
          <w:lang w:val="fr-CH"/>
        </w:rPr>
        <w:t>au-dessus</w:t>
      </w:r>
      <w:r w:rsidRPr="00377B5F">
        <w:rPr>
          <w:rFonts w:ascii="Times New Roman" w:hAnsi="Times New Roman" w:cs="Times New Roman"/>
          <w:lang w:val="fr-CH"/>
        </w:rPr>
        <w:t xml:space="preserve"> de 0,5 est prévenu ; une entreprise peut être prévenue</w:t>
      </w:r>
      <w:r w:rsidR="00E25DA2" w:rsidRPr="00377B5F">
        <w:rPr>
          <w:rFonts w:ascii="Times New Roman" w:hAnsi="Times New Roman" w:cs="Times New Roman"/>
          <w:lang w:val="fr-CH"/>
        </w:rPr>
        <w:t xml:space="preserve"> au sens de 112 CPP</w:t>
      </w:r>
      <w:r w:rsidRPr="00377B5F">
        <w:rPr>
          <w:rFonts w:ascii="Times New Roman" w:hAnsi="Times New Roman" w:cs="Times New Roman"/>
          <w:lang w:val="fr-CH"/>
        </w:rPr>
        <w:t xml:space="preserve"> (il faut dans ce cas une personne physique qui représentera l’entreprise dans le cadre de la procédure) </w:t>
      </w:r>
    </w:p>
    <w:p w14:paraId="01B9F5AD" w14:textId="77777777" w:rsidR="00E25DA2" w:rsidRPr="00377B5F" w:rsidRDefault="00E25DA2" w:rsidP="00473790">
      <w:pPr>
        <w:rPr>
          <w:rFonts w:ascii="Times New Roman" w:hAnsi="Times New Roman" w:cs="Times New Roman"/>
          <w:lang w:val="fr-CH"/>
        </w:rPr>
      </w:pPr>
    </w:p>
    <w:p w14:paraId="05EF0A36" w14:textId="77777777" w:rsidR="00473790" w:rsidRPr="00377B5F" w:rsidRDefault="00473790" w:rsidP="0047379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ministère public</w:t>
      </w:r>
      <w:r w:rsidRPr="00377B5F">
        <w:rPr>
          <w:rFonts w:ascii="Times New Roman" w:hAnsi="Times New Roman" w:cs="Times New Roman"/>
          <w:lang w:val="fr-CH"/>
        </w:rPr>
        <w:t xml:space="preserve"> : dans toute la phase préliminaire, le MP assure la direction de la procédure ; une fois que la phase de jugement est ouverte, le MP a le statut de partie ; le procureur n’est que partie dans le cadre d’une procédure de recours ; face au TMC, le procureur est également partie </w:t>
      </w:r>
    </w:p>
    <w:p w14:paraId="3E67665A" w14:textId="77777777" w:rsidR="00473790" w:rsidRPr="00377B5F" w:rsidRDefault="00473790" w:rsidP="00473790">
      <w:pPr>
        <w:rPr>
          <w:rFonts w:ascii="Times New Roman" w:hAnsi="Times New Roman" w:cs="Times New Roman"/>
          <w:lang w:val="fr-CH"/>
        </w:rPr>
      </w:pPr>
    </w:p>
    <w:p w14:paraId="317FF62A" w14:textId="40D5EBE9" w:rsidR="00095D56" w:rsidRPr="00377B5F" w:rsidRDefault="00095D56" w:rsidP="00095D56">
      <w:pPr>
        <w:rPr>
          <w:rFonts w:ascii="Times New Roman" w:hAnsi="Times New Roman" w:cs="Times New Roman"/>
          <w:b/>
          <w:bCs/>
          <w:sz w:val="28"/>
          <w:szCs w:val="28"/>
          <w:u w:val="single"/>
          <w:lang w:val="fr-CH"/>
        </w:rPr>
      </w:pPr>
      <w:r w:rsidRPr="00377B5F">
        <w:rPr>
          <w:rFonts w:ascii="Times New Roman" w:hAnsi="Times New Roman" w:cs="Times New Roman"/>
          <w:b/>
          <w:bCs/>
          <w:sz w:val="28"/>
          <w:szCs w:val="28"/>
          <w:u w:val="single"/>
          <w:lang w:val="fr-CH"/>
        </w:rPr>
        <w:t xml:space="preserve">115 CPP </w:t>
      </w:r>
    </w:p>
    <w:p w14:paraId="69C83145" w14:textId="77777777" w:rsidR="00095D56" w:rsidRPr="00377B5F" w:rsidRDefault="00095D56" w:rsidP="00095D56">
      <w:pPr>
        <w:rPr>
          <w:rFonts w:ascii="Times New Roman" w:hAnsi="Times New Roman" w:cs="Times New Roman"/>
          <w:lang w:val="fr-CH"/>
        </w:rPr>
      </w:pPr>
    </w:p>
    <w:p w14:paraId="0CEFCD57" w14:textId="4F985951" w:rsidR="00BB36BA"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w:t>
      </w:r>
      <w:r w:rsidR="00BB36BA" w:rsidRPr="00377B5F">
        <w:rPr>
          <w:rFonts w:ascii="Times New Roman" w:hAnsi="Times New Roman" w:cs="Times New Roman"/>
          <w:lang w:val="fr-CH"/>
        </w:rPr>
        <w:t xml:space="preserve">La partie plaignante a deux rôles : soutenir l’accusation et prétentions civiles par adhésion au procès pénale. </w:t>
      </w:r>
    </w:p>
    <w:p w14:paraId="6CBF224A" w14:textId="77777777" w:rsidR="00BB36BA" w:rsidRPr="00377B5F" w:rsidRDefault="00BB36BA" w:rsidP="00095D56">
      <w:pPr>
        <w:rPr>
          <w:rFonts w:ascii="Times New Roman" w:hAnsi="Times New Roman" w:cs="Times New Roman"/>
          <w:lang w:val="fr-CH"/>
        </w:rPr>
      </w:pPr>
    </w:p>
    <w:p w14:paraId="1CA9CABB" w14:textId="77777777" w:rsidR="00BB36BA" w:rsidRPr="00377B5F" w:rsidRDefault="00BB36BA" w:rsidP="00095D56">
      <w:pPr>
        <w:rPr>
          <w:rFonts w:ascii="Times New Roman" w:hAnsi="Times New Roman" w:cs="Times New Roman"/>
          <w:lang w:val="fr-CH"/>
        </w:rPr>
      </w:pPr>
      <w:r w:rsidRPr="00377B5F">
        <w:rPr>
          <w:rFonts w:ascii="Times New Roman" w:hAnsi="Times New Roman" w:cs="Times New Roman"/>
          <w:lang w:val="fr-CH"/>
        </w:rPr>
        <w:t xml:space="preserve">- </w:t>
      </w:r>
      <w:r w:rsidR="00095D56" w:rsidRPr="00377B5F">
        <w:rPr>
          <w:rFonts w:ascii="Times New Roman" w:hAnsi="Times New Roman" w:cs="Times New Roman"/>
          <w:lang w:val="fr-CH"/>
        </w:rPr>
        <w:t>Pour être partie plaignante, il faut être lésé au sens de 115 CPP</w:t>
      </w:r>
      <w:r w:rsidRPr="00377B5F">
        <w:rPr>
          <w:rFonts w:ascii="Times New Roman" w:hAnsi="Times New Roman" w:cs="Times New Roman"/>
          <w:lang w:val="fr-CH"/>
        </w:rPr>
        <w:t xml:space="preserve"> : toute personne dont les droits ont été touchés directement par une infraction. </w:t>
      </w:r>
    </w:p>
    <w:p w14:paraId="2B1B5896" w14:textId="10EA7641" w:rsidR="00BB36BA" w:rsidRPr="00377B5F" w:rsidRDefault="00BB36BA" w:rsidP="00BB36BA">
      <w:pPr>
        <w:ind w:firstLine="708"/>
        <w:rPr>
          <w:rFonts w:ascii="Times New Roman" w:hAnsi="Times New Roman" w:cs="Times New Roman"/>
          <w:lang w:val="fr-CH"/>
        </w:rPr>
      </w:pPr>
      <w:r w:rsidRPr="00377B5F">
        <w:rPr>
          <w:rFonts w:ascii="Times New Roman" w:hAnsi="Times New Roman" w:cs="Times New Roman"/>
          <w:lang w:val="fr-CH"/>
        </w:rPr>
        <w:t>- Le lésé doit donc être titulaire du bien juridique protégé par la norme</w:t>
      </w:r>
      <w:r w:rsidR="00194C2B" w:rsidRPr="00377B5F">
        <w:rPr>
          <w:rFonts w:ascii="Times New Roman" w:hAnsi="Times New Roman" w:cs="Times New Roman"/>
          <w:lang w:val="fr-CH"/>
        </w:rPr>
        <w:t> ; ET</w:t>
      </w:r>
    </w:p>
    <w:p w14:paraId="7EB59286" w14:textId="06EA548C" w:rsidR="00BB36BA" w:rsidRPr="00377B5F" w:rsidRDefault="00BB36BA" w:rsidP="00BB36BA">
      <w:pPr>
        <w:ind w:firstLine="708"/>
        <w:rPr>
          <w:rFonts w:ascii="Times New Roman" w:hAnsi="Times New Roman" w:cs="Times New Roman"/>
          <w:lang w:val="fr-CH"/>
        </w:rPr>
      </w:pPr>
      <w:r w:rsidRPr="00377B5F">
        <w:rPr>
          <w:rFonts w:ascii="Times New Roman" w:hAnsi="Times New Roman" w:cs="Times New Roman"/>
          <w:lang w:val="fr-CH"/>
        </w:rPr>
        <w:t xml:space="preserve">- </w:t>
      </w:r>
      <w:r w:rsidR="00194C2B" w:rsidRPr="00377B5F">
        <w:rPr>
          <w:rFonts w:ascii="Times New Roman" w:hAnsi="Times New Roman" w:cs="Times New Roman"/>
          <w:lang w:val="fr-CH"/>
        </w:rPr>
        <w:t>l</w:t>
      </w:r>
      <w:r w:rsidRPr="00377B5F">
        <w:rPr>
          <w:rFonts w:ascii="Times New Roman" w:hAnsi="Times New Roman" w:cs="Times New Roman"/>
          <w:lang w:val="fr-CH"/>
        </w:rPr>
        <w:t xml:space="preserve">e lésé doit être directement touché dans ses droits. </w:t>
      </w:r>
    </w:p>
    <w:p w14:paraId="62717E9B" w14:textId="77777777" w:rsidR="00BB36BA" w:rsidRPr="00377B5F" w:rsidRDefault="00BB36BA" w:rsidP="00BB36BA">
      <w:pPr>
        <w:rPr>
          <w:rFonts w:ascii="Times New Roman" w:hAnsi="Times New Roman" w:cs="Times New Roman"/>
          <w:lang w:val="fr-CH"/>
        </w:rPr>
      </w:pPr>
    </w:p>
    <w:p w14:paraId="26C6F9DF" w14:textId="6A7867C4" w:rsidR="00095D56" w:rsidRPr="00377B5F" w:rsidRDefault="00BB36BA" w:rsidP="00BB36BA">
      <w:pPr>
        <w:rPr>
          <w:rFonts w:ascii="Times New Roman" w:hAnsi="Times New Roman" w:cs="Times New Roman"/>
          <w:lang w:val="fr-CH"/>
        </w:rPr>
      </w:pPr>
      <w:r w:rsidRPr="00377B5F">
        <w:rPr>
          <w:rFonts w:ascii="Times New Roman" w:hAnsi="Times New Roman" w:cs="Times New Roman"/>
          <w:lang w:val="fr-CH"/>
        </w:rPr>
        <w:lastRenderedPageBreak/>
        <w:t xml:space="preserve">- </w:t>
      </w:r>
      <w:r w:rsidR="00095D56" w:rsidRPr="00377B5F">
        <w:rPr>
          <w:rFonts w:ascii="Times New Roman" w:hAnsi="Times New Roman" w:cs="Times New Roman"/>
          <w:lang w:val="fr-CH"/>
        </w:rPr>
        <w:t xml:space="preserve">La victime est une catégorie spéciale de lésés. </w:t>
      </w:r>
    </w:p>
    <w:p w14:paraId="3A6CA40C" w14:textId="77777777" w:rsidR="00095D56" w:rsidRPr="00377B5F" w:rsidRDefault="00095D56" w:rsidP="00095D56">
      <w:pPr>
        <w:rPr>
          <w:rFonts w:ascii="Times New Roman" w:hAnsi="Times New Roman" w:cs="Times New Roman"/>
          <w:lang w:val="fr-CH"/>
        </w:rPr>
      </w:pPr>
    </w:p>
    <w:p w14:paraId="74DE3780" w14:textId="77777777"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- 115 CPP n’implique aucun dommage au sens civil du terme. On peut être lésé au sens pénal sans subir de préjudice sur plan civil. Opposition entre vision civiliste et vision pénale. </w:t>
      </w:r>
    </w:p>
    <w:p w14:paraId="0C040CDC" w14:textId="77777777" w:rsidR="00095D56" w:rsidRPr="00377B5F" w:rsidRDefault="00095D56" w:rsidP="00095D56">
      <w:pPr>
        <w:rPr>
          <w:rFonts w:ascii="Times New Roman" w:hAnsi="Times New Roman" w:cs="Times New Roman"/>
          <w:lang w:val="fr-CH"/>
        </w:rPr>
      </w:pPr>
    </w:p>
    <w:p w14:paraId="5538588B" w14:textId="53278461" w:rsidR="008F2664" w:rsidRPr="00377B5F" w:rsidRDefault="00095D56" w:rsidP="00095D56">
      <w:pPr>
        <w:rPr>
          <w:rFonts w:ascii="Times New Roman" w:hAnsi="Times New Roman" w:cs="Times New Roman"/>
          <w:lang w:val="fr-CH"/>
        </w:rPr>
      </w:pPr>
      <w:r w:rsidRPr="00377B5F">
        <w:rPr>
          <w:rFonts w:ascii="Times New Roman" w:hAnsi="Times New Roman" w:cs="Times New Roman"/>
          <w:lang w:val="fr-CH"/>
        </w:rPr>
        <w:t>-</w:t>
      </w:r>
      <w:r w:rsidR="00194C2B" w:rsidRPr="00377B5F">
        <w:rPr>
          <w:rFonts w:ascii="Times New Roman" w:hAnsi="Times New Roman" w:cs="Times New Roman"/>
          <w:lang w:val="fr-CH"/>
        </w:rPr>
        <w:t xml:space="preserve"> Par opposition aux biens juridiques individuels comme la vie, l’intégrité corporelle, le patrimoine etc., il existe des i</w:t>
      </w:r>
      <w:r w:rsidRPr="00377B5F">
        <w:rPr>
          <w:rFonts w:ascii="Times New Roman" w:hAnsi="Times New Roman" w:cs="Times New Roman"/>
          <w:lang w:val="fr-CH"/>
        </w:rPr>
        <w:t>nfractio</w:t>
      </w:r>
      <w:r w:rsidR="00194C2B" w:rsidRPr="00377B5F">
        <w:rPr>
          <w:rFonts w:ascii="Times New Roman" w:hAnsi="Times New Roman" w:cs="Times New Roman"/>
          <w:lang w:val="fr-CH"/>
        </w:rPr>
        <w:t>ns</w:t>
      </w:r>
      <w:r w:rsidRPr="00377B5F">
        <w:rPr>
          <w:rFonts w:ascii="Times New Roman" w:hAnsi="Times New Roman" w:cs="Times New Roman"/>
          <w:lang w:val="fr-CH"/>
        </w:rPr>
        <w:t xml:space="preserve"> contre les biens juridiques collectifs</w:t>
      </w:r>
      <w:r w:rsidR="008F2664" w:rsidRPr="00377B5F">
        <w:rPr>
          <w:rFonts w:ascii="Times New Roman" w:hAnsi="Times New Roman" w:cs="Times New Roman"/>
          <w:lang w:val="fr-CH"/>
        </w:rPr>
        <w:t xml:space="preserve">. </w:t>
      </w:r>
    </w:p>
    <w:p w14:paraId="20E05D19" w14:textId="77777777" w:rsidR="008F2664" w:rsidRPr="00377B5F" w:rsidRDefault="008F2664" w:rsidP="00095D56">
      <w:pPr>
        <w:rPr>
          <w:rFonts w:ascii="Times New Roman" w:hAnsi="Times New Roman" w:cs="Times New Roman"/>
          <w:lang w:val="fr-CH"/>
        </w:rPr>
      </w:pPr>
    </w:p>
    <w:p w14:paraId="0AF01365" w14:textId="7D46281C" w:rsidR="00194C2B" w:rsidRPr="00377B5F" w:rsidRDefault="008F2664" w:rsidP="00095D56">
      <w:pPr>
        <w:rPr>
          <w:rFonts w:ascii="Times New Roman" w:hAnsi="Times New Roman" w:cs="Times New Roman"/>
          <w:lang w:val="fr-CH"/>
        </w:rPr>
      </w:pPr>
      <w:r w:rsidRPr="00377B5F">
        <w:rPr>
          <w:rFonts w:ascii="Times New Roman" w:hAnsi="Times New Roman" w:cs="Times New Roman"/>
          <w:lang w:val="fr-CH"/>
        </w:rPr>
        <w:t>- E</w:t>
      </w:r>
      <w:r w:rsidR="00095D56" w:rsidRPr="00377B5F">
        <w:rPr>
          <w:rFonts w:ascii="Times New Roman" w:hAnsi="Times New Roman" w:cs="Times New Roman"/>
          <w:lang w:val="fr-CH"/>
        </w:rPr>
        <w:t>ntrave à l’action pénale au sens de 305 CP) : pour ce</w:t>
      </w:r>
      <w:r w:rsidRPr="00377B5F">
        <w:rPr>
          <w:rFonts w:ascii="Times New Roman" w:hAnsi="Times New Roman" w:cs="Times New Roman"/>
          <w:lang w:val="fr-CH"/>
        </w:rPr>
        <w:t>tte</w:t>
      </w:r>
      <w:r w:rsidR="00095D56" w:rsidRPr="00377B5F">
        <w:rPr>
          <w:rFonts w:ascii="Times New Roman" w:hAnsi="Times New Roman" w:cs="Times New Roman"/>
          <w:lang w:val="fr-CH"/>
        </w:rPr>
        <w:t xml:space="preserve"> infraction, le citoyen n’est pas titulaire du bien juridique ; la collectivité en est titulaire = il n’y a donc pas de lésé individuel ; il faut donc démontrer qu’il y a aussi la protection d’un bien juridique individuel (protection concurrente / parallélisme entre bien juridique individuel et bien juridique selon le TF)</w:t>
      </w:r>
      <w:r w:rsidR="00194C2B" w:rsidRPr="00377B5F">
        <w:rPr>
          <w:rFonts w:ascii="Times New Roman" w:hAnsi="Times New Roman" w:cs="Times New Roman"/>
          <w:lang w:val="fr-CH"/>
        </w:rPr>
        <w:t xml:space="preserve">. </w:t>
      </w:r>
      <w:r w:rsidRPr="00377B5F">
        <w:rPr>
          <w:rFonts w:ascii="Times New Roman" w:hAnsi="Times New Roman" w:cs="Times New Roman"/>
          <w:lang w:val="fr-CH"/>
        </w:rPr>
        <w:t xml:space="preserve">Ce n’est pas le cas pour l’art. 305 CP. </w:t>
      </w:r>
    </w:p>
    <w:p w14:paraId="16BF14B4" w14:textId="77777777" w:rsidR="00194C2B" w:rsidRPr="00377B5F" w:rsidRDefault="00194C2B" w:rsidP="00095D56">
      <w:pPr>
        <w:rPr>
          <w:rFonts w:ascii="Times New Roman" w:hAnsi="Times New Roman" w:cs="Times New Roman"/>
          <w:lang w:val="fr-CH"/>
        </w:rPr>
      </w:pPr>
    </w:p>
    <w:p w14:paraId="126E0202" w14:textId="20A14C8D" w:rsidR="00095D56" w:rsidRPr="00377B5F" w:rsidRDefault="00194C2B" w:rsidP="00095D56">
      <w:pPr>
        <w:rPr>
          <w:rFonts w:ascii="Times New Roman" w:hAnsi="Times New Roman" w:cs="Times New Roman"/>
          <w:lang w:val="fr-CH"/>
        </w:rPr>
      </w:pPr>
      <w:r w:rsidRPr="00377B5F">
        <w:rPr>
          <w:rFonts w:ascii="Times New Roman" w:hAnsi="Times New Roman" w:cs="Times New Roman"/>
          <w:lang w:val="fr-CH"/>
        </w:rPr>
        <w:t>- 19 LStup (comme les autres infractions à la LStup) consacre une atteinte à un bien collectif : la santé publique (ce qui implique a priori qu’il n’y a pas de lésé</w:t>
      </w:r>
      <w:r w:rsidR="008F2664" w:rsidRPr="00377B5F">
        <w:rPr>
          <w:rFonts w:ascii="Times New Roman" w:hAnsi="Times New Roman" w:cs="Times New Roman"/>
          <w:lang w:val="fr-CH"/>
        </w:rPr>
        <w:t xml:space="preserve">. </w:t>
      </w:r>
    </w:p>
    <w:p w14:paraId="214FAF0A" w14:textId="77777777" w:rsidR="00095D56" w:rsidRPr="00377B5F" w:rsidRDefault="00095D56" w:rsidP="00095D56">
      <w:pPr>
        <w:rPr>
          <w:rFonts w:ascii="Times New Roman" w:hAnsi="Times New Roman" w:cs="Times New Roman"/>
          <w:lang w:val="fr-CH"/>
        </w:rPr>
      </w:pPr>
    </w:p>
    <w:p w14:paraId="2012146A" w14:textId="59404ABF" w:rsidR="008F2664"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- 305</w:t>
      </w:r>
      <w:r w:rsidR="00893BBC" w:rsidRPr="00377B5F">
        <w:rPr>
          <w:rFonts w:ascii="Times New Roman" w:hAnsi="Times New Roman" w:cs="Times New Roman"/>
          <w:lang w:val="fr-CH"/>
        </w:rPr>
        <w:t xml:space="preserve"> (entrave à l’action pénale)</w:t>
      </w:r>
      <w:r w:rsidRPr="00377B5F">
        <w:rPr>
          <w:rFonts w:ascii="Times New Roman" w:hAnsi="Times New Roman" w:cs="Times New Roman"/>
          <w:lang w:val="fr-CH"/>
        </w:rPr>
        <w:t xml:space="preserve">, 305ter </w:t>
      </w:r>
      <w:r w:rsidR="00893BBC" w:rsidRPr="00377B5F">
        <w:rPr>
          <w:rFonts w:ascii="Times New Roman" w:hAnsi="Times New Roman" w:cs="Times New Roman"/>
          <w:lang w:val="fr-CH"/>
        </w:rPr>
        <w:t xml:space="preserve">(défaut de vigilance en matière financière) </w:t>
      </w:r>
      <w:r w:rsidRPr="00377B5F">
        <w:rPr>
          <w:rFonts w:ascii="Times New Roman" w:hAnsi="Times New Roman" w:cs="Times New Roman"/>
          <w:lang w:val="fr-CH"/>
        </w:rPr>
        <w:t xml:space="preserve">CP : infractions protégeant des biens juridiques </w:t>
      </w:r>
      <w:r w:rsidRPr="00377B5F">
        <w:rPr>
          <w:rFonts w:ascii="Times New Roman" w:hAnsi="Times New Roman" w:cs="Times New Roman"/>
          <w:u w:val="single"/>
          <w:lang w:val="fr-CH"/>
        </w:rPr>
        <w:t>exclusivement</w:t>
      </w:r>
      <w:r w:rsidRPr="00377B5F">
        <w:rPr>
          <w:rFonts w:ascii="Times New Roman" w:hAnsi="Times New Roman" w:cs="Times New Roman"/>
          <w:lang w:val="fr-CH"/>
        </w:rPr>
        <w:t xml:space="preserve"> </w:t>
      </w:r>
      <w:r w:rsidR="00194C2B" w:rsidRPr="00377B5F">
        <w:rPr>
          <w:rFonts w:ascii="Times New Roman" w:hAnsi="Times New Roman" w:cs="Times New Roman"/>
          <w:lang w:val="fr-CH"/>
        </w:rPr>
        <w:t>collectifs</w:t>
      </w:r>
      <w:r w:rsidRPr="00377B5F">
        <w:rPr>
          <w:rFonts w:ascii="Times New Roman" w:hAnsi="Times New Roman" w:cs="Times New Roman"/>
          <w:lang w:val="fr-CH"/>
        </w:rPr>
        <w:t xml:space="preserve"> selon le TF </w:t>
      </w:r>
    </w:p>
    <w:p w14:paraId="1BB681FF" w14:textId="401705EC" w:rsidR="00095D56" w:rsidRPr="00377B5F" w:rsidRDefault="00095D56" w:rsidP="00095D56">
      <w:pPr>
        <w:rPr>
          <w:rFonts w:ascii="Times New Roman" w:hAnsi="Times New Roman" w:cs="Times New Roman"/>
          <w:b/>
          <w:bCs/>
          <w:u w:val="single"/>
          <w:lang w:val="fr-CH"/>
        </w:rPr>
      </w:pPr>
      <w:r w:rsidRPr="00377B5F">
        <w:rPr>
          <w:rFonts w:ascii="Times New Roman" w:hAnsi="Times New Roman" w:cs="Times New Roman"/>
          <w:lang w:val="fr-CH"/>
        </w:rPr>
        <w:br/>
      </w:r>
      <w:r w:rsidRPr="00377B5F">
        <w:rPr>
          <w:rFonts w:ascii="Times New Roman" w:hAnsi="Times New Roman" w:cs="Times New Roman"/>
          <w:b/>
          <w:bCs/>
          <w:u w:val="single"/>
          <w:lang w:val="fr-CH"/>
        </w:rPr>
        <w:t xml:space="preserve">Quelques exemples d’infraction hybrides : </w:t>
      </w:r>
    </w:p>
    <w:p w14:paraId="43A5D067" w14:textId="77777777" w:rsidR="00095D56" w:rsidRPr="00377B5F" w:rsidRDefault="00095D56" w:rsidP="00095D56">
      <w:pPr>
        <w:rPr>
          <w:rFonts w:ascii="Times New Roman" w:hAnsi="Times New Roman" w:cs="Times New Roman"/>
          <w:lang w:val="fr-CH"/>
        </w:rPr>
      </w:pPr>
    </w:p>
    <w:p w14:paraId="4B38E52C" w14:textId="20303F72"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305bis CP (blanchiment)</w:t>
      </w:r>
      <w:r w:rsidRPr="00377B5F">
        <w:rPr>
          <w:rFonts w:ascii="Times New Roman" w:hAnsi="Times New Roman" w:cs="Times New Roman"/>
          <w:lang w:val="fr-CH"/>
        </w:rPr>
        <w:t xml:space="preserve"> : </w:t>
      </w:r>
      <w:r w:rsidR="008F2664" w:rsidRPr="00377B5F">
        <w:rPr>
          <w:rFonts w:ascii="Times New Roman" w:hAnsi="Times New Roman" w:cs="Times New Roman"/>
          <w:lang w:val="fr-CH"/>
        </w:rPr>
        <w:t xml:space="preserve">ATF </w:t>
      </w:r>
      <w:r w:rsidRPr="00377B5F">
        <w:rPr>
          <w:rFonts w:ascii="Times New Roman" w:hAnsi="Times New Roman" w:cs="Times New Roman"/>
          <w:lang w:val="fr-CH"/>
        </w:rPr>
        <w:t xml:space="preserve">146 IV 211 = infraction qui protège </w:t>
      </w:r>
      <w:r w:rsidRPr="00377B5F">
        <w:rPr>
          <w:rFonts w:ascii="Times New Roman" w:hAnsi="Times New Roman" w:cs="Times New Roman"/>
          <w:b/>
          <w:bCs/>
          <w:u w:val="single"/>
          <w:lang w:val="fr-CH"/>
        </w:rPr>
        <w:t>à la fois un bien juridique individuel et collectif</w:t>
      </w:r>
      <w:r w:rsidR="008F2664" w:rsidRPr="00377B5F">
        <w:rPr>
          <w:rFonts w:ascii="Times New Roman" w:hAnsi="Times New Roman" w:cs="Times New Roman"/>
          <w:u w:val="single"/>
          <w:lang w:val="fr-CH"/>
        </w:rPr>
        <w:t xml:space="preserve"> (en l’espèce, l’aptitude de l’Etat à confisquer des éléments patrimoniaux provenant d’un crime)</w:t>
      </w:r>
      <w:r w:rsidRPr="00377B5F">
        <w:rPr>
          <w:rFonts w:ascii="Times New Roman" w:hAnsi="Times New Roman" w:cs="Times New Roman"/>
          <w:lang w:val="fr-CH"/>
        </w:rPr>
        <w:t xml:space="preserve">, car le </w:t>
      </w:r>
      <w:r w:rsidRPr="00377B5F">
        <w:rPr>
          <w:rFonts w:ascii="Times New Roman" w:hAnsi="Times New Roman" w:cs="Times New Roman"/>
          <w:b/>
          <w:bCs/>
          <w:lang w:val="fr-CH"/>
        </w:rPr>
        <w:t>crime en amont</w:t>
      </w:r>
      <w:r w:rsidRPr="00377B5F">
        <w:rPr>
          <w:rFonts w:ascii="Times New Roman" w:hAnsi="Times New Roman" w:cs="Times New Roman"/>
          <w:lang w:val="fr-CH"/>
        </w:rPr>
        <w:t xml:space="preserve"> vient parfois frapper un </w:t>
      </w:r>
      <w:r w:rsidRPr="00377B5F">
        <w:rPr>
          <w:rFonts w:ascii="Times New Roman" w:hAnsi="Times New Roman" w:cs="Times New Roman"/>
          <w:b/>
          <w:bCs/>
          <w:lang w:val="fr-CH"/>
        </w:rPr>
        <w:t>bien juridique individuel</w:t>
      </w:r>
      <w:r w:rsidRPr="00377B5F">
        <w:rPr>
          <w:rFonts w:ascii="Times New Roman" w:hAnsi="Times New Roman" w:cs="Times New Roman"/>
          <w:lang w:val="fr-CH"/>
        </w:rPr>
        <w:t xml:space="preserve"> (le lésé est donc </w:t>
      </w:r>
      <w:r w:rsidR="008F2664" w:rsidRPr="00377B5F">
        <w:rPr>
          <w:rFonts w:ascii="Times New Roman" w:hAnsi="Times New Roman" w:cs="Times New Roman"/>
          <w:lang w:val="fr-CH"/>
        </w:rPr>
        <w:t xml:space="preserve">parallèlement, </w:t>
      </w:r>
      <w:r w:rsidRPr="00377B5F">
        <w:rPr>
          <w:rFonts w:ascii="Times New Roman" w:hAnsi="Times New Roman" w:cs="Times New Roman"/>
          <w:lang w:val="fr-CH"/>
        </w:rPr>
        <w:t>concurremment protégé par 305bis CP) ; jurisprudence qui préoccupe les banques puisque les lésés ont donc une base pour se retourner contre elles</w:t>
      </w:r>
      <w:r w:rsidR="008F2664" w:rsidRPr="00377B5F">
        <w:rPr>
          <w:rFonts w:ascii="Times New Roman" w:hAnsi="Times New Roman" w:cs="Times New Roman"/>
          <w:lang w:val="fr-CH"/>
        </w:rPr>
        <w:t xml:space="preserve">. </w:t>
      </w:r>
    </w:p>
    <w:p w14:paraId="60BC9615" w14:textId="77777777" w:rsidR="00095D56" w:rsidRPr="00377B5F" w:rsidRDefault="00095D56" w:rsidP="00095D56">
      <w:pPr>
        <w:rPr>
          <w:rFonts w:ascii="Times New Roman" w:hAnsi="Times New Roman" w:cs="Times New Roman"/>
          <w:lang w:val="fr-CH"/>
        </w:rPr>
      </w:pPr>
    </w:p>
    <w:p w14:paraId="3DD6A04F" w14:textId="2E0BB723"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307 CP (faux témoignage)</w:t>
      </w:r>
      <w:r w:rsidR="00893BBC" w:rsidRPr="00377B5F">
        <w:rPr>
          <w:rFonts w:ascii="Times New Roman" w:hAnsi="Times New Roman" w:cs="Times New Roman"/>
          <w:lang w:val="fr-CH"/>
        </w:rPr>
        <w:t> :</w:t>
      </w:r>
      <w:r w:rsidRPr="00377B5F">
        <w:rPr>
          <w:rFonts w:ascii="Times New Roman" w:hAnsi="Times New Roman" w:cs="Times New Roman"/>
          <w:lang w:val="fr-CH"/>
        </w:rPr>
        <w:t xml:space="preserve"> infraction qui protège l’administration de la justice ; la personne qui peut démontrer que son procès a été influencé par un faux témoignage pourra démontrer qu’il est lésé (violation de ses droits individuels) </w:t>
      </w:r>
    </w:p>
    <w:p w14:paraId="6DD0DA20" w14:textId="77777777" w:rsidR="00095D56" w:rsidRPr="00377B5F" w:rsidRDefault="00095D56" w:rsidP="00095D56">
      <w:pPr>
        <w:rPr>
          <w:rFonts w:ascii="Times New Roman" w:hAnsi="Times New Roman" w:cs="Times New Roman"/>
          <w:lang w:val="fr-CH"/>
        </w:rPr>
      </w:pPr>
    </w:p>
    <w:p w14:paraId="004CFF41" w14:textId="77777777"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251 CP (faux dans les titres)</w:t>
      </w:r>
      <w:r w:rsidRPr="00377B5F">
        <w:rPr>
          <w:rFonts w:ascii="Times New Roman" w:hAnsi="Times New Roman" w:cs="Times New Roman"/>
          <w:lang w:val="fr-CH"/>
        </w:rPr>
        <w:t xml:space="preserve"> : sécurité des transactions = intérêt collectif ; en revanche, le dessein de 251 CP consiste à tromper autrui ; la personne qui peut démontrer qu’on a cherché à la tromper peut elle aussi revendiquer le statut de lésé </w:t>
      </w:r>
    </w:p>
    <w:p w14:paraId="24E91D62" w14:textId="77777777" w:rsidR="00095D56" w:rsidRPr="00377B5F" w:rsidRDefault="00095D56" w:rsidP="00095D56">
      <w:pPr>
        <w:rPr>
          <w:rFonts w:ascii="Times New Roman" w:hAnsi="Times New Roman" w:cs="Times New Roman"/>
          <w:lang w:val="fr-CH"/>
        </w:rPr>
      </w:pPr>
    </w:p>
    <w:p w14:paraId="1E18F7FF" w14:textId="0E0E17D4" w:rsidR="00095D56" w:rsidRPr="00377B5F" w:rsidRDefault="00095D56" w:rsidP="00095D56">
      <w:pPr>
        <w:rPr>
          <w:rFonts w:ascii="Times New Roman" w:hAnsi="Times New Roman" w:cs="Times New Roman"/>
          <w:lang w:val="fr-CH"/>
        </w:rPr>
      </w:pPr>
      <w:r w:rsidRPr="00377B5F">
        <w:rPr>
          <w:rFonts w:ascii="Times New Roman" w:hAnsi="Times New Roman" w:cs="Times New Roman"/>
          <w:b/>
          <w:bCs/>
          <w:u w:val="single"/>
          <w:lang w:val="fr-CH"/>
        </w:rPr>
        <w:t xml:space="preserve">115 CPP : « touché directement » </w:t>
      </w:r>
      <w:r w:rsidRPr="00377B5F">
        <w:rPr>
          <w:rFonts w:ascii="Times New Roman" w:hAnsi="Times New Roman" w:cs="Times New Roman"/>
          <w:lang w:val="fr-CH"/>
        </w:rPr>
        <w:t xml:space="preserve">= les cas de violation de l’intégrité physique sont clairs et directs ; l’atteinte indirecte </w:t>
      </w:r>
      <w:r w:rsidR="00936943" w:rsidRPr="00377B5F">
        <w:rPr>
          <w:rFonts w:ascii="Times New Roman" w:hAnsi="Times New Roman" w:cs="Times New Roman"/>
          <w:lang w:val="fr-CH"/>
        </w:rPr>
        <w:t xml:space="preserve">(qui ne permet donc pas d’accéder au statut de lésé) </w:t>
      </w:r>
      <w:r w:rsidRPr="00377B5F">
        <w:rPr>
          <w:rFonts w:ascii="Times New Roman" w:hAnsi="Times New Roman" w:cs="Times New Roman"/>
          <w:lang w:val="fr-CH"/>
        </w:rPr>
        <w:t>peut être par exemple celle de l’actionnaire de la personne morale dont le patrimoine a été lésé = en principe, seule la personne morale peut revendiquer le statut de lésé</w:t>
      </w:r>
      <w:r w:rsidR="00BD0E76" w:rsidRPr="00377B5F">
        <w:rPr>
          <w:rFonts w:ascii="Times New Roman" w:hAnsi="Times New Roman" w:cs="Times New Roman"/>
          <w:lang w:val="fr-CH"/>
        </w:rPr>
        <w:t xml:space="preserve"> ; l’actionnaire ne pourra pas revendiquer le statut de partie plaignante </w:t>
      </w:r>
    </w:p>
    <w:p w14:paraId="3EEEA6C3" w14:textId="77777777" w:rsidR="00095D56" w:rsidRPr="00377B5F" w:rsidRDefault="00095D56" w:rsidP="00095D56">
      <w:pPr>
        <w:rPr>
          <w:rFonts w:ascii="Times New Roman" w:hAnsi="Times New Roman" w:cs="Times New Roman"/>
          <w:lang w:val="fr-CH"/>
        </w:rPr>
      </w:pPr>
    </w:p>
    <w:p w14:paraId="6480585C" w14:textId="77777777" w:rsidR="00095D56" w:rsidRPr="00377B5F" w:rsidRDefault="00095D56" w:rsidP="00095D56">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Exceptions : </w:t>
      </w:r>
    </w:p>
    <w:p w14:paraId="2ACAB33D" w14:textId="77777777" w:rsidR="00095D56" w:rsidRPr="00377B5F" w:rsidRDefault="00095D56" w:rsidP="00095D56">
      <w:pPr>
        <w:rPr>
          <w:rFonts w:ascii="Times New Roman" w:hAnsi="Times New Roman" w:cs="Times New Roman"/>
          <w:lang w:val="fr-CH"/>
        </w:rPr>
      </w:pPr>
    </w:p>
    <w:p w14:paraId="3D4B01A1" w14:textId="40E63C5F"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121 al. 1 CPP</w:t>
      </w:r>
      <w:r w:rsidRPr="00377B5F">
        <w:rPr>
          <w:rFonts w:ascii="Times New Roman" w:hAnsi="Times New Roman" w:cs="Times New Roman"/>
          <w:lang w:val="fr-CH"/>
        </w:rPr>
        <w:t> : lorsque le lésé direct décède, un certain nombre de personnes proches peu</w:t>
      </w:r>
      <w:r w:rsidR="00306597" w:rsidRPr="00377B5F">
        <w:rPr>
          <w:rFonts w:ascii="Times New Roman" w:hAnsi="Times New Roman" w:cs="Times New Roman"/>
          <w:lang w:val="fr-CH"/>
        </w:rPr>
        <w:t>ven</w:t>
      </w:r>
      <w:r w:rsidRPr="00377B5F">
        <w:rPr>
          <w:rFonts w:ascii="Times New Roman" w:hAnsi="Times New Roman" w:cs="Times New Roman"/>
          <w:lang w:val="fr-CH"/>
        </w:rPr>
        <w:t xml:space="preserve">t devenir le lésé direct ; cela est indépendant de la question de savoir si on est héritier ou pas ; </w:t>
      </w:r>
      <w:r w:rsidR="00615DD2" w:rsidRPr="00377B5F">
        <w:rPr>
          <w:rFonts w:ascii="Times New Roman" w:hAnsi="Times New Roman" w:cs="Times New Roman"/>
          <w:lang w:val="fr-CH"/>
        </w:rPr>
        <w:t xml:space="preserve">par ailleurs, les proches en question n’ont pas besoin d’être d’accord pour agir (nous ne sommes pas le cadre d’une succession en indivision) ; </w:t>
      </w:r>
      <w:r w:rsidRPr="00377B5F">
        <w:rPr>
          <w:rFonts w:ascii="Times New Roman" w:hAnsi="Times New Roman" w:cs="Times New Roman"/>
          <w:b/>
          <w:bCs/>
          <w:lang w:val="fr-CH"/>
        </w:rPr>
        <w:t>cette disposition concerne uniquement les droits procéduraux de nature pénale </w:t>
      </w:r>
      <w:r w:rsidRPr="00377B5F">
        <w:rPr>
          <w:rFonts w:ascii="Times New Roman" w:hAnsi="Times New Roman" w:cs="Times New Roman"/>
          <w:lang w:val="fr-CH"/>
        </w:rPr>
        <w:t xml:space="preserve">; un proche ne peut pas faire valoir </w:t>
      </w:r>
      <w:r w:rsidRPr="00377B5F">
        <w:rPr>
          <w:rFonts w:ascii="Times New Roman" w:hAnsi="Times New Roman" w:cs="Times New Roman"/>
          <w:lang w:val="fr-CH"/>
        </w:rPr>
        <w:lastRenderedPageBreak/>
        <w:t>des droits de la masse successorale</w:t>
      </w:r>
      <w:r w:rsidR="00A1386B" w:rsidRPr="00377B5F">
        <w:rPr>
          <w:rFonts w:ascii="Times New Roman" w:hAnsi="Times New Roman" w:cs="Times New Roman"/>
          <w:lang w:val="fr-CH"/>
        </w:rPr>
        <w:t xml:space="preserve"> en vertu de l’art. 121 al. 1 CPP</w:t>
      </w:r>
      <w:r w:rsidRPr="00377B5F">
        <w:rPr>
          <w:rFonts w:ascii="Times New Roman" w:hAnsi="Times New Roman" w:cs="Times New Roman"/>
          <w:lang w:val="fr-CH"/>
        </w:rPr>
        <w:t xml:space="preserve"> ; 121 al. 1 CPP n’agit pas sur les droits civils de nature successoral </w:t>
      </w:r>
      <w:r w:rsidR="00F51454" w:rsidRPr="00377B5F">
        <w:rPr>
          <w:rFonts w:ascii="Times New Roman" w:hAnsi="Times New Roman" w:cs="Times New Roman"/>
          <w:lang w:val="fr-CH"/>
        </w:rPr>
        <w:t>(</w:t>
      </w:r>
      <w:r w:rsidR="00A1386B" w:rsidRPr="00377B5F">
        <w:rPr>
          <w:rFonts w:ascii="Times New Roman" w:hAnsi="Times New Roman" w:cs="Times New Roman"/>
          <w:lang w:val="fr-CH"/>
        </w:rPr>
        <w:t>nous ne sommes pas</w:t>
      </w:r>
      <w:r w:rsidR="00F51454" w:rsidRPr="00377B5F">
        <w:rPr>
          <w:rFonts w:ascii="Times New Roman" w:hAnsi="Times New Roman" w:cs="Times New Roman"/>
          <w:lang w:val="fr-CH"/>
        </w:rPr>
        <w:t xml:space="preserve"> dans le cadre de la consorité active nécessaire qu’on retrouve entre cohéritiers au niveau du CPC). </w:t>
      </w:r>
    </w:p>
    <w:p w14:paraId="018A487F" w14:textId="77777777" w:rsidR="00095D56" w:rsidRPr="00377B5F" w:rsidRDefault="00095D56" w:rsidP="00095D56">
      <w:pPr>
        <w:rPr>
          <w:rFonts w:ascii="Times New Roman" w:hAnsi="Times New Roman" w:cs="Times New Roman"/>
          <w:lang w:val="fr-CH"/>
        </w:rPr>
      </w:pPr>
    </w:p>
    <w:p w14:paraId="310BDCCC" w14:textId="7B3E17BD" w:rsidR="00095D56" w:rsidRPr="00377B5F" w:rsidRDefault="00095D56" w:rsidP="00095D56">
      <w:pPr>
        <w:rPr>
          <w:rFonts w:ascii="Times New Roman" w:hAnsi="Times New Roman" w:cs="Times New Roman"/>
          <w:lang w:val="fr-CH"/>
        </w:rPr>
      </w:pPr>
      <w:r w:rsidRPr="00377B5F">
        <w:rPr>
          <w:rFonts w:ascii="Times New Roman" w:hAnsi="Times New Roman" w:cs="Times New Roman"/>
          <w:b/>
          <w:bCs/>
          <w:lang w:val="fr-CH"/>
        </w:rPr>
        <w:t>121 al. 2 CPP</w:t>
      </w:r>
      <w:r w:rsidRPr="00377B5F">
        <w:rPr>
          <w:rFonts w:ascii="Times New Roman" w:hAnsi="Times New Roman" w:cs="Times New Roman"/>
          <w:lang w:val="fr-CH"/>
        </w:rPr>
        <w:t xml:space="preserve"> : la personne qui est subrogée </w:t>
      </w:r>
      <w:proofErr w:type="gramStart"/>
      <w:r w:rsidRPr="00377B5F">
        <w:rPr>
          <w:rFonts w:ascii="Times New Roman" w:hAnsi="Times New Roman" w:cs="Times New Roman"/>
          <w:lang w:val="fr-CH"/>
        </w:rPr>
        <w:t>de par</w:t>
      </w:r>
      <w:proofErr w:type="gramEnd"/>
      <w:r w:rsidRPr="00377B5F">
        <w:rPr>
          <w:rFonts w:ascii="Times New Roman" w:hAnsi="Times New Roman" w:cs="Times New Roman"/>
          <w:lang w:val="fr-CH"/>
        </w:rPr>
        <w:t xml:space="preserve"> la loi </w:t>
      </w:r>
      <w:r w:rsidR="00A1386B" w:rsidRPr="00377B5F">
        <w:rPr>
          <w:rFonts w:ascii="Times New Roman" w:hAnsi="Times New Roman" w:cs="Times New Roman"/>
          <w:lang w:val="fr-CH"/>
        </w:rPr>
        <w:t xml:space="preserve">(subrogation légale) </w:t>
      </w:r>
      <w:r w:rsidRPr="00377B5F">
        <w:rPr>
          <w:rFonts w:ascii="Times New Roman" w:hAnsi="Times New Roman" w:cs="Times New Roman"/>
          <w:lang w:val="fr-CH"/>
        </w:rPr>
        <w:t>aux droits du lésé ne peut se prévaloir que des droits de procédure qui se rapportent directement aux conclusions civiles </w:t>
      </w:r>
    </w:p>
    <w:p w14:paraId="2F223B7A" w14:textId="77777777" w:rsidR="00095D56" w:rsidRPr="00377B5F" w:rsidRDefault="00095D56" w:rsidP="00095D56">
      <w:pPr>
        <w:rPr>
          <w:rFonts w:ascii="Times New Roman" w:hAnsi="Times New Roman" w:cs="Times New Roman"/>
          <w:lang w:val="fr-CH"/>
        </w:rPr>
      </w:pPr>
    </w:p>
    <w:p w14:paraId="4F509398" w14:textId="15A0E64A"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u w:val="single"/>
          <w:lang w:val="fr-CH"/>
        </w:rPr>
        <w:t>Subrogation résultant d’une opération de fusion (</w:t>
      </w:r>
      <w:r w:rsidR="00A1386B" w:rsidRPr="00377B5F">
        <w:rPr>
          <w:rFonts w:ascii="Times New Roman" w:hAnsi="Times New Roman" w:cs="Times New Roman"/>
          <w:b/>
          <w:bCs/>
          <w:u w:val="single"/>
          <w:lang w:val="fr-CH"/>
        </w:rPr>
        <w:t xml:space="preserve">ATF </w:t>
      </w:r>
      <w:r w:rsidRPr="00377B5F">
        <w:rPr>
          <w:rFonts w:ascii="Times New Roman" w:hAnsi="Times New Roman" w:cs="Times New Roman"/>
          <w:b/>
          <w:bCs/>
          <w:u w:val="single"/>
          <w:lang w:val="fr-CH"/>
        </w:rPr>
        <w:t>140 IV 162)</w:t>
      </w:r>
      <w:r w:rsidRPr="00377B5F">
        <w:rPr>
          <w:rFonts w:ascii="Times New Roman" w:hAnsi="Times New Roman" w:cs="Times New Roman"/>
          <w:lang w:val="fr-CH"/>
        </w:rPr>
        <w:t xml:space="preserve"> : </w:t>
      </w:r>
      <w:r w:rsidR="00793A7D" w:rsidRPr="00377B5F">
        <w:rPr>
          <w:rFonts w:ascii="Times New Roman" w:hAnsi="Times New Roman" w:cs="Times New Roman"/>
          <w:u w:val="single"/>
          <w:lang w:val="fr-CH"/>
        </w:rPr>
        <w:t>toute subrogation volontaire n’emporte pas les effets de l’art. 121 al. 2 CPP</w:t>
      </w:r>
      <w:r w:rsidR="00793A7D" w:rsidRPr="00377B5F">
        <w:rPr>
          <w:rFonts w:ascii="Times New Roman" w:hAnsi="Times New Roman" w:cs="Times New Roman"/>
          <w:lang w:val="fr-CH"/>
        </w:rPr>
        <w:t xml:space="preserve"> ; </w:t>
      </w:r>
      <w:r w:rsidRPr="00377B5F">
        <w:rPr>
          <w:rFonts w:ascii="Times New Roman" w:hAnsi="Times New Roman" w:cs="Times New Roman"/>
          <w:lang w:val="fr-CH"/>
        </w:rPr>
        <w:t>dans la LFus, il y a en principe une telle subrogation dans le cadre d’une fusion par absorption</w:t>
      </w:r>
      <w:r w:rsidR="00A1386B" w:rsidRPr="00377B5F">
        <w:rPr>
          <w:rFonts w:ascii="Times New Roman" w:hAnsi="Times New Roman" w:cs="Times New Roman"/>
          <w:lang w:val="fr-CH"/>
        </w:rPr>
        <w:t> ;</w:t>
      </w:r>
      <w:r w:rsidRPr="00377B5F">
        <w:rPr>
          <w:rFonts w:ascii="Times New Roman" w:hAnsi="Times New Roman" w:cs="Times New Roman"/>
          <w:lang w:val="fr-CH"/>
        </w:rPr>
        <w:t xml:space="preserve"> or, le TF considère qu’une subrogation volontaire n’est pas concernée par l’art. 121 al. 2 CPP</w:t>
      </w:r>
      <w:r w:rsidR="00A1386B" w:rsidRPr="00377B5F">
        <w:rPr>
          <w:rFonts w:ascii="Times New Roman" w:hAnsi="Times New Roman" w:cs="Times New Roman"/>
          <w:lang w:val="fr-CH"/>
        </w:rPr>
        <w:t xml:space="preserve"> dans la mesure où ce n’est pas un cas de subrogation légale</w:t>
      </w:r>
      <w:r w:rsidRPr="00377B5F">
        <w:rPr>
          <w:rFonts w:ascii="Times New Roman" w:hAnsi="Times New Roman" w:cs="Times New Roman"/>
          <w:lang w:val="fr-CH"/>
        </w:rPr>
        <w:t xml:space="preserve"> ; en l’espèce, l’art. 121 al. 2 CPP ne s’applique pas et par conséquent la société absorbée a perdu sa qualité de partie plaignante dans le procès ; conclusion = une opération de fusion n’emporte pas les droits de 121 al. 2 CPP </w:t>
      </w:r>
      <w:r w:rsidR="00A1386B" w:rsidRPr="00377B5F">
        <w:rPr>
          <w:rFonts w:ascii="Times New Roman" w:hAnsi="Times New Roman" w:cs="Times New Roman"/>
          <w:lang w:val="fr-CH"/>
        </w:rPr>
        <w:t>(la société absorbante n’acquiert pas les droits et obligations de la société absorbée</w:t>
      </w:r>
      <w:r w:rsidR="00376DFF" w:rsidRPr="00377B5F">
        <w:rPr>
          <w:rFonts w:ascii="Times New Roman" w:hAnsi="Times New Roman" w:cs="Times New Roman"/>
          <w:lang w:val="fr-CH"/>
        </w:rPr>
        <w:t xml:space="preserve">, ce qui explique pourquoi la société absorbante n’a pas acquis le statut de lésé de la société absorbée) </w:t>
      </w:r>
    </w:p>
    <w:p w14:paraId="613B0F5D" w14:textId="77777777" w:rsidR="00095D56" w:rsidRPr="00377B5F" w:rsidRDefault="00095D56" w:rsidP="00095D56">
      <w:pPr>
        <w:rPr>
          <w:rFonts w:ascii="Times New Roman" w:hAnsi="Times New Roman" w:cs="Times New Roman"/>
          <w:lang w:val="fr-CH"/>
        </w:rPr>
      </w:pPr>
    </w:p>
    <w:p w14:paraId="31C93C8D" w14:textId="082E99BE" w:rsidR="00095D56" w:rsidRPr="00377B5F" w:rsidRDefault="00095D56" w:rsidP="00095D56">
      <w:pPr>
        <w:rPr>
          <w:rFonts w:ascii="Times New Roman" w:hAnsi="Times New Roman" w:cs="Times New Roman"/>
          <w:u w:val="single"/>
          <w:lang w:val="fr-CH"/>
        </w:rPr>
      </w:pPr>
      <w:r w:rsidRPr="00377B5F">
        <w:rPr>
          <w:rFonts w:ascii="Times New Roman" w:hAnsi="Times New Roman" w:cs="Times New Roman"/>
          <w:lang w:val="fr-CH"/>
        </w:rPr>
        <w:t xml:space="preserve">- </w:t>
      </w:r>
      <w:r w:rsidRPr="00377B5F">
        <w:rPr>
          <w:rFonts w:ascii="Times New Roman" w:hAnsi="Times New Roman" w:cs="Times New Roman"/>
          <w:b/>
          <w:bCs/>
          <w:u w:val="single"/>
          <w:lang w:val="fr-CH"/>
        </w:rPr>
        <w:t>Cessions des droits de la masse au sens de 260 LP : 144 IV 155</w:t>
      </w:r>
      <w:r w:rsidRPr="00377B5F">
        <w:rPr>
          <w:rFonts w:ascii="Times New Roman" w:hAnsi="Times New Roman" w:cs="Times New Roman"/>
          <w:lang w:val="fr-CH"/>
        </w:rPr>
        <w:t xml:space="preserve"> =</w:t>
      </w:r>
      <w:r w:rsidR="00EF65E3" w:rsidRPr="00377B5F">
        <w:rPr>
          <w:rFonts w:ascii="Times New Roman" w:hAnsi="Times New Roman" w:cs="Times New Roman"/>
          <w:lang w:val="fr-CH"/>
        </w:rPr>
        <w:t xml:space="preserve"> le débiteur qui fait faillite (éventuellement une société) dispose de créances contre des tiers et on décide de céder ses créances au débiteur afin qu’il puisse être remboursé en faisant valoir ses créances ;</w:t>
      </w:r>
      <w:r w:rsidRPr="00377B5F">
        <w:rPr>
          <w:rFonts w:ascii="Times New Roman" w:hAnsi="Times New Roman" w:cs="Times New Roman"/>
          <w:lang w:val="fr-CH"/>
        </w:rPr>
        <w:t xml:space="preserve"> le TF considère ici aussi que c’est une démarche volontaire </w:t>
      </w:r>
      <w:r w:rsidR="00EF65E3" w:rsidRPr="00377B5F">
        <w:rPr>
          <w:rFonts w:ascii="Times New Roman" w:hAnsi="Times New Roman" w:cs="Times New Roman"/>
          <w:lang w:val="fr-CH"/>
        </w:rPr>
        <w:t xml:space="preserve">(même si c’est prévu par la loi) </w:t>
      </w:r>
      <w:r w:rsidRPr="00377B5F">
        <w:rPr>
          <w:rFonts w:ascii="Times New Roman" w:hAnsi="Times New Roman" w:cs="Times New Roman"/>
          <w:lang w:val="fr-CH"/>
        </w:rPr>
        <w:t xml:space="preserve">; par conséquent, </w:t>
      </w:r>
      <w:r w:rsidRPr="00377B5F">
        <w:rPr>
          <w:rFonts w:ascii="Times New Roman" w:hAnsi="Times New Roman" w:cs="Times New Roman"/>
          <w:u w:val="single"/>
          <w:lang w:val="fr-CH"/>
        </w:rPr>
        <w:t xml:space="preserve">ce n’est pas un cas de subrogation légale au sens de 121 al. </w:t>
      </w:r>
      <w:r w:rsidR="00EF65E3" w:rsidRPr="00377B5F">
        <w:rPr>
          <w:rFonts w:ascii="Times New Roman" w:hAnsi="Times New Roman" w:cs="Times New Roman"/>
          <w:u w:val="single"/>
          <w:lang w:val="fr-CH"/>
        </w:rPr>
        <w:t>2</w:t>
      </w:r>
      <w:r w:rsidRPr="00377B5F">
        <w:rPr>
          <w:rFonts w:ascii="Times New Roman" w:hAnsi="Times New Roman" w:cs="Times New Roman"/>
          <w:u w:val="single"/>
          <w:lang w:val="fr-CH"/>
        </w:rPr>
        <w:t xml:space="preserve"> CPP </w:t>
      </w:r>
    </w:p>
    <w:p w14:paraId="1024B7EE" w14:textId="77777777" w:rsidR="00095D56" w:rsidRPr="00377B5F" w:rsidRDefault="00095D56" w:rsidP="00095D56">
      <w:pPr>
        <w:rPr>
          <w:rFonts w:ascii="Times New Roman" w:hAnsi="Times New Roman" w:cs="Times New Roman"/>
          <w:u w:val="single"/>
          <w:lang w:val="fr-CH"/>
        </w:rPr>
      </w:pPr>
    </w:p>
    <w:p w14:paraId="6BB0DC9B" w14:textId="77777777"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u w:val="single"/>
          <w:lang w:val="fr-CH"/>
        </w:rPr>
        <w:t>Subrogation au sens de 72 LCA</w:t>
      </w:r>
      <w:r w:rsidRPr="00377B5F">
        <w:rPr>
          <w:rFonts w:ascii="Times New Roman" w:hAnsi="Times New Roman" w:cs="Times New Roman"/>
          <w:lang w:val="fr-CH"/>
        </w:rPr>
        <w:t xml:space="preserve"> : ici, </w:t>
      </w:r>
      <w:r w:rsidRPr="00377B5F">
        <w:rPr>
          <w:rFonts w:ascii="Times New Roman" w:hAnsi="Times New Roman" w:cs="Times New Roman"/>
          <w:u w:val="single"/>
          <w:lang w:val="fr-CH"/>
        </w:rPr>
        <w:t>c’est bien une subrogation légale</w:t>
      </w:r>
      <w:r w:rsidRPr="00377B5F">
        <w:rPr>
          <w:rFonts w:ascii="Times New Roman" w:hAnsi="Times New Roman" w:cs="Times New Roman"/>
          <w:lang w:val="fr-CH"/>
        </w:rPr>
        <w:t xml:space="preserve"> = l’assureur devient bien titulaire de la créance du lésé contre l’auteur du dommage sous l’effet de 121 al. 2 CPP </w:t>
      </w:r>
    </w:p>
    <w:p w14:paraId="7B0C1A85" w14:textId="77777777" w:rsidR="00095D56" w:rsidRPr="00377B5F" w:rsidRDefault="00095D56" w:rsidP="00095D56">
      <w:pPr>
        <w:rPr>
          <w:rFonts w:ascii="Times New Roman" w:hAnsi="Times New Roman" w:cs="Times New Roman"/>
          <w:lang w:val="fr-CH"/>
        </w:rPr>
      </w:pPr>
    </w:p>
    <w:p w14:paraId="1A625608" w14:textId="77777777" w:rsidR="00095D56" w:rsidRPr="00377B5F" w:rsidRDefault="00095D56" w:rsidP="00095D56">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 xml:space="preserve">Victime au sens de 116 CPP </w:t>
      </w:r>
    </w:p>
    <w:p w14:paraId="498B322B" w14:textId="77777777" w:rsidR="00095D56" w:rsidRPr="00377B5F" w:rsidRDefault="00095D56" w:rsidP="00095D56">
      <w:pPr>
        <w:rPr>
          <w:rFonts w:ascii="Times New Roman" w:hAnsi="Times New Roman" w:cs="Times New Roman"/>
          <w:lang w:val="fr-CH"/>
        </w:rPr>
      </w:pPr>
    </w:p>
    <w:p w14:paraId="51F7BF64" w14:textId="08C72EFD" w:rsidR="00DA2770"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w:t>
      </w:r>
      <w:r w:rsidR="00DA2770" w:rsidRPr="00377B5F">
        <w:rPr>
          <w:rFonts w:ascii="Times New Roman" w:hAnsi="Times New Roman" w:cs="Times New Roman"/>
          <w:lang w:val="fr-CH"/>
        </w:rPr>
        <w:t xml:space="preserve">Définition : tout lésé qui, du fait d’une infraction, a subi une atteinte directe à son intégrité physique, psychique ou sexuelle. </w:t>
      </w:r>
    </w:p>
    <w:p w14:paraId="5C62466C" w14:textId="41348503" w:rsidR="00F768DC" w:rsidRPr="00377B5F" w:rsidRDefault="00F768DC" w:rsidP="00095D56">
      <w:pPr>
        <w:rPr>
          <w:rFonts w:ascii="Times New Roman" w:hAnsi="Times New Roman" w:cs="Times New Roman"/>
          <w:lang w:val="fr-CH"/>
        </w:rPr>
      </w:pPr>
    </w:p>
    <w:p w14:paraId="241EF62B" w14:textId="52D6948E" w:rsidR="00F768DC" w:rsidRPr="00377B5F" w:rsidRDefault="00F768DC" w:rsidP="00095D56">
      <w:pPr>
        <w:rPr>
          <w:rFonts w:ascii="Times New Roman" w:hAnsi="Times New Roman" w:cs="Times New Roman"/>
          <w:lang w:val="fr-CH"/>
        </w:rPr>
      </w:pPr>
      <w:r w:rsidRPr="00377B5F">
        <w:rPr>
          <w:rFonts w:ascii="Times New Roman" w:hAnsi="Times New Roman" w:cs="Times New Roman"/>
          <w:lang w:val="fr-CH"/>
        </w:rPr>
        <w:t xml:space="preserve">- 116 al. 2 CPP : proches de la victime = conjoints, enfants, père et mère et les autres personnes ayant avec elle des liens analogues. </w:t>
      </w:r>
    </w:p>
    <w:p w14:paraId="5B22B0CA" w14:textId="77777777" w:rsidR="00DA2770" w:rsidRPr="00377B5F" w:rsidRDefault="00DA2770" w:rsidP="00095D56">
      <w:pPr>
        <w:rPr>
          <w:rFonts w:ascii="Times New Roman" w:hAnsi="Times New Roman" w:cs="Times New Roman"/>
          <w:lang w:val="fr-CH"/>
        </w:rPr>
      </w:pPr>
    </w:p>
    <w:p w14:paraId="7C107D79" w14:textId="0D0DE9A0" w:rsidR="00095D56" w:rsidRPr="00377B5F" w:rsidRDefault="00DA2770" w:rsidP="00095D56">
      <w:pPr>
        <w:rPr>
          <w:rFonts w:ascii="Times New Roman" w:hAnsi="Times New Roman" w:cs="Times New Roman"/>
          <w:lang w:val="fr-CH"/>
        </w:rPr>
      </w:pPr>
      <w:r w:rsidRPr="00377B5F">
        <w:rPr>
          <w:rFonts w:ascii="Times New Roman" w:hAnsi="Times New Roman" w:cs="Times New Roman"/>
          <w:lang w:val="fr-CH"/>
        </w:rPr>
        <w:t xml:space="preserve">- </w:t>
      </w:r>
      <w:r w:rsidR="00095D56" w:rsidRPr="00377B5F">
        <w:rPr>
          <w:rFonts w:ascii="Times New Roman" w:hAnsi="Times New Roman" w:cs="Times New Roman"/>
          <w:lang w:val="fr-CH"/>
        </w:rPr>
        <w:t>Définition commune avec celle dans la Loi sur l’assistance aux victime (LAVI)</w:t>
      </w:r>
      <w:r w:rsidR="00F768DC" w:rsidRPr="00377B5F">
        <w:rPr>
          <w:rFonts w:ascii="Times New Roman" w:hAnsi="Times New Roman" w:cs="Times New Roman"/>
          <w:lang w:val="fr-CH"/>
        </w:rPr>
        <w:t xml:space="preserve">. </w:t>
      </w:r>
      <w:r w:rsidR="00095D56" w:rsidRPr="00377B5F">
        <w:rPr>
          <w:rFonts w:ascii="Times New Roman" w:hAnsi="Times New Roman" w:cs="Times New Roman"/>
          <w:lang w:val="fr-CH"/>
        </w:rPr>
        <w:t xml:space="preserve"> </w:t>
      </w:r>
    </w:p>
    <w:p w14:paraId="69C85106" w14:textId="44D95255" w:rsidR="00F768DC" w:rsidRPr="00377B5F" w:rsidRDefault="00F768DC" w:rsidP="00095D56">
      <w:pPr>
        <w:rPr>
          <w:rFonts w:ascii="Times New Roman" w:hAnsi="Times New Roman" w:cs="Times New Roman"/>
          <w:lang w:val="fr-CH"/>
        </w:rPr>
      </w:pPr>
    </w:p>
    <w:p w14:paraId="60386A15" w14:textId="2C5DB76A" w:rsidR="00F768DC" w:rsidRPr="00377B5F" w:rsidRDefault="00F768DC" w:rsidP="00095D56">
      <w:pPr>
        <w:rPr>
          <w:rFonts w:ascii="Times New Roman" w:hAnsi="Times New Roman" w:cs="Times New Roman"/>
          <w:lang w:val="fr-CH"/>
        </w:rPr>
      </w:pPr>
      <w:r w:rsidRPr="00377B5F">
        <w:rPr>
          <w:rFonts w:ascii="Times New Roman" w:hAnsi="Times New Roman" w:cs="Times New Roman"/>
          <w:lang w:val="fr-CH"/>
        </w:rPr>
        <w:t xml:space="preserve">- Infractions générant une victime : lésions corporelles graves ou simples, infractions à l’intégrité sexuelles : 187 ss CP </w:t>
      </w:r>
    </w:p>
    <w:p w14:paraId="225236DF" w14:textId="470FCFD2" w:rsidR="00F768DC" w:rsidRPr="00377B5F" w:rsidRDefault="00F768DC" w:rsidP="00095D56">
      <w:pPr>
        <w:rPr>
          <w:rFonts w:ascii="Times New Roman" w:hAnsi="Times New Roman" w:cs="Times New Roman"/>
          <w:lang w:val="fr-CH"/>
        </w:rPr>
      </w:pPr>
    </w:p>
    <w:p w14:paraId="44A477B7" w14:textId="07247BDC" w:rsidR="00F768DC" w:rsidRPr="00377B5F" w:rsidRDefault="00F768DC" w:rsidP="00095D56">
      <w:pPr>
        <w:rPr>
          <w:rFonts w:ascii="Times New Roman" w:hAnsi="Times New Roman" w:cs="Times New Roman"/>
          <w:lang w:val="fr-CH"/>
        </w:rPr>
      </w:pPr>
      <w:r w:rsidRPr="00377B5F">
        <w:rPr>
          <w:rFonts w:ascii="Times New Roman" w:hAnsi="Times New Roman" w:cs="Times New Roman"/>
          <w:lang w:val="fr-CH"/>
        </w:rPr>
        <w:t xml:space="preserve">- Les infractions contre le patrimoine (hormis le brigandage et l’extorsion), qui implique une forme de violence) ne génèrent pas de qualité de victime. </w:t>
      </w:r>
      <w:r w:rsidR="00325106" w:rsidRPr="00377B5F">
        <w:rPr>
          <w:rFonts w:ascii="Times New Roman" w:hAnsi="Times New Roman" w:cs="Times New Roman"/>
          <w:lang w:val="fr-CH"/>
        </w:rPr>
        <w:t xml:space="preserve">Le vol ordinaire, par exemple, ne génère pas de qualité de victime. Même si une atteinte au patrimoine provoque une atteinte à l’intégrité psychique, cela n’entrera pas dans le champ de la notion de victime. </w:t>
      </w:r>
      <w:r w:rsidR="0020752B" w:rsidRPr="00377B5F">
        <w:rPr>
          <w:rFonts w:ascii="Times New Roman" w:hAnsi="Times New Roman" w:cs="Times New Roman"/>
          <w:lang w:val="fr-CH"/>
        </w:rPr>
        <w:t xml:space="preserve">La voie de fait n’engendre pas de statut de victime à moins que la personne touchée soit particulièrement vulnérable. </w:t>
      </w:r>
    </w:p>
    <w:p w14:paraId="1DB04FE9" w14:textId="0FF65ED6" w:rsidR="006A48EA" w:rsidRPr="00377B5F" w:rsidRDefault="006A48EA" w:rsidP="00095D56">
      <w:pPr>
        <w:rPr>
          <w:rFonts w:ascii="Times New Roman" w:hAnsi="Times New Roman" w:cs="Times New Roman"/>
          <w:lang w:val="fr-CH"/>
        </w:rPr>
      </w:pPr>
    </w:p>
    <w:p w14:paraId="79A0EC44" w14:textId="1A8CC0D9" w:rsidR="006A48EA" w:rsidRPr="00377B5F" w:rsidRDefault="006A48EA" w:rsidP="00095D56">
      <w:pPr>
        <w:rPr>
          <w:rFonts w:ascii="Times New Roman" w:hAnsi="Times New Roman" w:cs="Times New Roman"/>
          <w:lang w:val="fr-CH"/>
        </w:rPr>
      </w:pPr>
      <w:r w:rsidRPr="00377B5F">
        <w:rPr>
          <w:rFonts w:ascii="Times New Roman" w:hAnsi="Times New Roman" w:cs="Times New Roman"/>
          <w:lang w:val="fr-CH"/>
        </w:rPr>
        <w:t xml:space="preserve">- 116 CPP </w:t>
      </w:r>
      <w:r w:rsidRPr="00377B5F">
        <w:rPr>
          <w:rFonts w:ascii="Times New Roman" w:hAnsi="Times New Roman" w:cs="Times New Roman"/>
          <w:u w:val="single"/>
          <w:lang w:val="fr-CH"/>
        </w:rPr>
        <w:t>implique une atteinte directe</w:t>
      </w:r>
      <w:r w:rsidRPr="00377B5F">
        <w:rPr>
          <w:rFonts w:ascii="Times New Roman" w:hAnsi="Times New Roman" w:cs="Times New Roman"/>
          <w:lang w:val="fr-CH"/>
        </w:rPr>
        <w:t xml:space="preserve"> </w:t>
      </w:r>
      <w:r w:rsidRPr="00377B5F">
        <w:rPr>
          <w:rFonts w:ascii="Times New Roman" w:hAnsi="Times New Roman" w:cs="Times New Roman"/>
          <w:u w:val="single"/>
          <w:lang w:val="fr-CH"/>
        </w:rPr>
        <w:t>et donc effective :</w:t>
      </w:r>
      <w:r w:rsidRPr="00377B5F">
        <w:rPr>
          <w:rFonts w:ascii="Times New Roman" w:hAnsi="Times New Roman" w:cs="Times New Roman"/>
          <w:lang w:val="fr-CH"/>
        </w:rPr>
        <w:t xml:space="preserve"> les infractions de mise en danger (exemple, mise en danger de la vie d’autrui selon 129 CP, omission de prêter secours au sens </w:t>
      </w:r>
      <w:r w:rsidRPr="00377B5F">
        <w:rPr>
          <w:rFonts w:ascii="Times New Roman" w:hAnsi="Times New Roman" w:cs="Times New Roman"/>
          <w:lang w:val="fr-CH"/>
        </w:rPr>
        <w:lastRenderedPageBreak/>
        <w:t xml:space="preserve">de 128 CP) </w:t>
      </w:r>
      <w:r w:rsidR="001504A3" w:rsidRPr="00377B5F">
        <w:rPr>
          <w:rFonts w:ascii="Times New Roman" w:hAnsi="Times New Roman" w:cs="Times New Roman"/>
          <w:lang w:val="fr-CH"/>
        </w:rPr>
        <w:t xml:space="preserve">ne génèrent donc PAS de qualité de victime. </w:t>
      </w:r>
      <w:r w:rsidR="00B378C0" w:rsidRPr="00377B5F">
        <w:rPr>
          <w:rFonts w:ascii="Times New Roman" w:hAnsi="Times New Roman" w:cs="Times New Roman"/>
          <w:lang w:val="fr-CH"/>
        </w:rPr>
        <w:t xml:space="preserve">Les infractions d’atteinte à l’honneur ne génèrent pas non plus un statut de victime. </w:t>
      </w:r>
    </w:p>
    <w:p w14:paraId="7498333D" w14:textId="0DF2B33C" w:rsidR="0071247F" w:rsidRPr="00377B5F" w:rsidRDefault="0071247F" w:rsidP="00095D56">
      <w:pPr>
        <w:rPr>
          <w:rFonts w:ascii="Times New Roman" w:hAnsi="Times New Roman" w:cs="Times New Roman"/>
          <w:lang w:val="fr-CH"/>
        </w:rPr>
      </w:pPr>
    </w:p>
    <w:p w14:paraId="32D2B2E1" w14:textId="3CF9CD3F" w:rsidR="0071247F" w:rsidRPr="00377B5F" w:rsidRDefault="0071247F" w:rsidP="00095D56">
      <w:pPr>
        <w:rPr>
          <w:rFonts w:ascii="Times New Roman" w:hAnsi="Times New Roman" w:cs="Times New Roman"/>
          <w:lang w:val="fr-CH"/>
        </w:rPr>
      </w:pPr>
      <w:r w:rsidRPr="00377B5F">
        <w:rPr>
          <w:rFonts w:ascii="Times New Roman" w:hAnsi="Times New Roman" w:cs="Times New Roman"/>
          <w:lang w:val="fr-CH"/>
        </w:rPr>
        <w:t xml:space="preserve">- Le statut de victime donne un certain nombre de droits supplémentaires orientés vers la protection de la personnalité (pour éviter la victimisation secondaire qui résulte de la nécessité pour la victime de subir un procès). </w:t>
      </w:r>
      <w:r w:rsidR="00D167D5" w:rsidRPr="00377B5F">
        <w:rPr>
          <w:rFonts w:ascii="Times New Roman" w:hAnsi="Times New Roman" w:cs="Times New Roman"/>
          <w:b/>
          <w:bCs/>
          <w:lang w:val="fr-CH"/>
        </w:rPr>
        <w:t xml:space="preserve">117 CPP énumère ces droits supplémentaires. </w:t>
      </w:r>
    </w:p>
    <w:p w14:paraId="1FAA93B4" w14:textId="77777777" w:rsidR="00095D56" w:rsidRPr="00377B5F" w:rsidRDefault="00095D56" w:rsidP="00095D56">
      <w:pPr>
        <w:rPr>
          <w:rFonts w:ascii="Times New Roman" w:hAnsi="Times New Roman" w:cs="Times New Roman"/>
          <w:lang w:val="fr-CH"/>
        </w:rPr>
      </w:pPr>
    </w:p>
    <w:p w14:paraId="6DF126E5" w14:textId="39321FF0"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11</w:t>
      </w:r>
      <w:r w:rsidR="00D167D5" w:rsidRPr="00377B5F">
        <w:rPr>
          <w:rFonts w:ascii="Times New Roman" w:hAnsi="Times New Roman" w:cs="Times New Roman"/>
          <w:b/>
          <w:bCs/>
          <w:lang w:val="fr-CH"/>
        </w:rPr>
        <w:t>6</w:t>
      </w:r>
      <w:r w:rsidRPr="00377B5F">
        <w:rPr>
          <w:rFonts w:ascii="Times New Roman" w:hAnsi="Times New Roman" w:cs="Times New Roman"/>
          <w:b/>
          <w:bCs/>
          <w:lang w:val="fr-CH"/>
        </w:rPr>
        <w:t xml:space="preserve"> al. 2 CPP</w:t>
      </w:r>
      <w:r w:rsidRPr="00377B5F">
        <w:rPr>
          <w:rFonts w:ascii="Times New Roman" w:hAnsi="Times New Roman" w:cs="Times New Roman"/>
          <w:lang w:val="fr-CH"/>
        </w:rPr>
        <w:t xml:space="preserve"> </w:t>
      </w:r>
      <w:r w:rsidRPr="00377B5F">
        <w:rPr>
          <w:rFonts w:ascii="Times New Roman" w:hAnsi="Times New Roman" w:cs="Times New Roman"/>
          <w:b/>
          <w:bCs/>
          <w:lang w:val="fr-CH"/>
        </w:rPr>
        <w:t>pour la notion de proche de la victime</w:t>
      </w:r>
      <w:r w:rsidRPr="00377B5F">
        <w:rPr>
          <w:rFonts w:ascii="Times New Roman" w:hAnsi="Times New Roman" w:cs="Times New Roman"/>
          <w:lang w:val="fr-CH"/>
        </w:rPr>
        <w:t> : pour les personnes ayant avec elle des « liens analogues », il faut prouver la nature de ces liens</w:t>
      </w:r>
      <w:r w:rsidR="00B378C0" w:rsidRPr="00377B5F">
        <w:rPr>
          <w:rFonts w:ascii="Times New Roman" w:hAnsi="Times New Roman" w:cs="Times New Roman"/>
          <w:lang w:val="fr-CH"/>
        </w:rPr>
        <w:t xml:space="preserve"> et montrer qu’ils sont à ce point proches et intenses pour se recouper avec la notion de proches </w:t>
      </w:r>
      <w:r w:rsidRPr="00377B5F">
        <w:rPr>
          <w:rFonts w:ascii="Times New Roman" w:hAnsi="Times New Roman" w:cs="Times New Roman"/>
          <w:lang w:val="fr-CH"/>
        </w:rPr>
        <w:t xml:space="preserve"> (le TF est très restrictif) : A</w:t>
      </w:r>
      <w:r w:rsidR="00B378C0" w:rsidRPr="00377B5F">
        <w:rPr>
          <w:rFonts w:ascii="Times New Roman" w:hAnsi="Times New Roman" w:cs="Times New Roman"/>
          <w:lang w:val="fr-CH"/>
        </w:rPr>
        <w:t xml:space="preserve">rrêt </w:t>
      </w:r>
      <w:r w:rsidRPr="00377B5F">
        <w:rPr>
          <w:rFonts w:ascii="Times New Roman" w:hAnsi="Times New Roman" w:cs="Times New Roman"/>
          <w:lang w:val="fr-CH"/>
        </w:rPr>
        <w:t xml:space="preserve">1b_337/2015 (non publié) = il s’agissait de frères et sœurs qui n’habitaient pas ensemble mais avaient des liens de proximité = le TF a considéré que ça ne suffisait pas pour être un proche de la victime ; pour avoir de tel liens, il faut en principe vivre sous le même toit ; autrement, il n’y aura pas de tels liens analogues </w:t>
      </w:r>
      <w:r w:rsidR="006129B8" w:rsidRPr="00377B5F">
        <w:rPr>
          <w:rFonts w:ascii="Times New Roman" w:hAnsi="Times New Roman" w:cs="Times New Roman"/>
          <w:lang w:val="fr-CH"/>
        </w:rPr>
        <w:t xml:space="preserve">(l’approche du TF est donc relativement stricte) ; deux concubins vivant sous le même toit auront de tels liens analogues ; lorsqu’on ne vit plus sous le même toi, l’accès au statut de proche est donc extrêmement restreint </w:t>
      </w:r>
    </w:p>
    <w:p w14:paraId="530018E5" w14:textId="45C7F9CF" w:rsidR="006129B8" w:rsidRPr="00377B5F" w:rsidRDefault="006129B8" w:rsidP="00095D56">
      <w:pPr>
        <w:rPr>
          <w:rFonts w:ascii="Times New Roman" w:hAnsi="Times New Roman" w:cs="Times New Roman"/>
          <w:lang w:val="fr-CH"/>
        </w:rPr>
      </w:pPr>
    </w:p>
    <w:p w14:paraId="216F0029" w14:textId="66CD06A7" w:rsidR="00095D56" w:rsidRPr="00377B5F" w:rsidRDefault="006129B8" w:rsidP="009E52D5">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117 al. 3 CPP</w:t>
      </w:r>
      <w:r w:rsidRPr="00377B5F">
        <w:rPr>
          <w:rFonts w:ascii="Times New Roman" w:hAnsi="Times New Roman" w:cs="Times New Roman"/>
          <w:lang w:val="fr-CH"/>
        </w:rPr>
        <w:t xml:space="preserve"> : pour bénéficier des mêmes droits que la victime, il faut être un proche de la victime au sens de 116 al. 2 CPP </w:t>
      </w:r>
      <w:r w:rsidRPr="00377B5F">
        <w:rPr>
          <w:rFonts w:ascii="Times New Roman" w:hAnsi="Times New Roman" w:cs="Times New Roman"/>
          <w:u w:val="single"/>
          <w:lang w:val="fr-CH"/>
        </w:rPr>
        <w:t>ET avoir des droit civils directs contre le prévenu</w:t>
      </w:r>
      <w:r w:rsidR="009E52D5" w:rsidRPr="00377B5F">
        <w:rPr>
          <w:rFonts w:ascii="Times New Roman" w:hAnsi="Times New Roman" w:cs="Times New Roman"/>
          <w:lang w:val="fr-CH"/>
        </w:rPr>
        <w:t xml:space="preserve">, qui sont typiquement données en matière de tort moral ou de perte de soutien </w:t>
      </w:r>
      <w:r w:rsidRPr="00377B5F">
        <w:rPr>
          <w:rFonts w:ascii="Times New Roman" w:hAnsi="Times New Roman" w:cs="Times New Roman"/>
          <w:lang w:val="fr-CH"/>
        </w:rPr>
        <w:t xml:space="preserve">(c’est comme ça qu’il faut interpréter 117 al. 3 CPP). </w:t>
      </w:r>
      <w:r w:rsidR="009E52D5" w:rsidRPr="00377B5F">
        <w:rPr>
          <w:rFonts w:ascii="Times New Roman" w:hAnsi="Times New Roman" w:cs="Times New Roman"/>
          <w:lang w:val="fr-CH"/>
        </w:rPr>
        <w:t xml:space="preserve">C.f. 139 IV 89. </w:t>
      </w:r>
    </w:p>
    <w:p w14:paraId="3A65E316" w14:textId="77777777" w:rsidR="00095D56" w:rsidRPr="00377B5F" w:rsidRDefault="00095D56" w:rsidP="00095D56">
      <w:pPr>
        <w:rPr>
          <w:rFonts w:ascii="Times New Roman" w:hAnsi="Times New Roman" w:cs="Times New Roman"/>
          <w:lang w:val="fr-CH"/>
        </w:rPr>
      </w:pPr>
    </w:p>
    <w:p w14:paraId="71C593B0" w14:textId="79C83299"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w:t>
      </w:r>
      <w:r w:rsidR="009E52D5" w:rsidRPr="00377B5F">
        <w:rPr>
          <w:rFonts w:ascii="Times New Roman" w:hAnsi="Times New Roman" w:cs="Times New Roman"/>
          <w:lang w:val="fr-CH"/>
        </w:rPr>
        <w:t>C</w:t>
      </w:r>
      <w:r w:rsidRPr="00377B5F">
        <w:rPr>
          <w:rFonts w:ascii="Times New Roman" w:hAnsi="Times New Roman" w:cs="Times New Roman"/>
          <w:lang w:val="fr-CH"/>
        </w:rPr>
        <w:t xml:space="preserve">ependant, </w:t>
      </w:r>
      <w:r w:rsidRPr="00377B5F">
        <w:rPr>
          <w:rFonts w:ascii="Times New Roman" w:hAnsi="Times New Roman" w:cs="Times New Roman"/>
          <w:b/>
          <w:bCs/>
          <w:lang w:val="fr-CH"/>
        </w:rPr>
        <w:t xml:space="preserve">lorsqu’un fonctionnaire </w:t>
      </w:r>
      <w:r w:rsidR="00003C10" w:rsidRPr="00377B5F">
        <w:rPr>
          <w:rFonts w:ascii="Times New Roman" w:hAnsi="Times New Roman" w:cs="Times New Roman"/>
          <w:b/>
          <w:bCs/>
          <w:lang w:val="fr-CH"/>
        </w:rPr>
        <w:t>(policier, médecin des HUG, gardien de prison)</w:t>
      </w:r>
      <w:r w:rsidR="00003C10" w:rsidRPr="00377B5F">
        <w:rPr>
          <w:rFonts w:ascii="Times New Roman" w:hAnsi="Times New Roman" w:cs="Times New Roman"/>
          <w:lang w:val="fr-CH"/>
        </w:rPr>
        <w:t xml:space="preserve"> </w:t>
      </w:r>
      <w:r w:rsidRPr="00377B5F">
        <w:rPr>
          <w:rFonts w:ascii="Times New Roman" w:hAnsi="Times New Roman" w:cs="Times New Roman"/>
          <w:b/>
          <w:bCs/>
          <w:lang w:val="fr-CH"/>
        </w:rPr>
        <w:t>est un prévenu</w:t>
      </w:r>
      <w:r w:rsidR="00003C10" w:rsidRPr="00377B5F">
        <w:rPr>
          <w:rFonts w:ascii="Times New Roman" w:hAnsi="Times New Roman" w:cs="Times New Roman"/>
          <w:b/>
          <w:bCs/>
          <w:lang w:val="fr-CH"/>
        </w:rPr>
        <w:t xml:space="preserve">, </w:t>
      </w:r>
      <w:r w:rsidRPr="00377B5F">
        <w:rPr>
          <w:rFonts w:ascii="Times New Roman" w:hAnsi="Times New Roman" w:cs="Times New Roman"/>
          <w:lang w:val="fr-CH"/>
        </w:rPr>
        <w:t>c’est la loi sur la responsabilité de l’</w:t>
      </w:r>
      <w:r w:rsidR="00003C10" w:rsidRPr="00377B5F">
        <w:rPr>
          <w:rFonts w:ascii="Times New Roman" w:hAnsi="Times New Roman" w:cs="Times New Roman"/>
          <w:lang w:val="fr-CH"/>
        </w:rPr>
        <w:t>E</w:t>
      </w:r>
      <w:r w:rsidRPr="00377B5F">
        <w:rPr>
          <w:rFonts w:ascii="Times New Roman" w:hAnsi="Times New Roman" w:cs="Times New Roman"/>
          <w:lang w:val="fr-CH"/>
        </w:rPr>
        <w:t xml:space="preserve">tat qui est engagée, </w:t>
      </w:r>
      <w:r w:rsidR="00003C10" w:rsidRPr="00377B5F">
        <w:rPr>
          <w:rFonts w:ascii="Times New Roman" w:hAnsi="Times New Roman" w:cs="Times New Roman"/>
          <w:lang w:val="fr-CH"/>
        </w:rPr>
        <w:t xml:space="preserve">la victime n’a </w:t>
      </w:r>
      <w:r w:rsidRPr="00377B5F">
        <w:rPr>
          <w:rFonts w:ascii="Times New Roman" w:hAnsi="Times New Roman" w:cs="Times New Roman"/>
          <w:lang w:val="fr-CH"/>
        </w:rPr>
        <w:t>donc pas de créances civiles directes contre le prévenu (</w:t>
      </w:r>
      <w:r w:rsidR="00003C10" w:rsidRPr="00377B5F">
        <w:rPr>
          <w:rFonts w:ascii="Times New Roman" w:hAnsi="Times New Roman" w:cs="Times New Roman"/>
          <w:lang w:val="fr-CH"/>
        </w:rPr>
        <w:t xml:space="preserve">car </w:t>
      </w:r>
      <w:r w:rsidRPr="00377B5F">
        <w:rPr>
          <w:rFonts w:ascii="Times New Roman" w:hAnsi="Times New Roman" w:cs="Times New Roman"/>
          <w:lang w:val="fr-CH"/>
        </w:rPr>
        <w:t>l’Etat répond du comportement du fonctionnaire</w:t>
      </w:r>
      <w:r w:rsidR="00003C10" w:rsidRPr="00377B5F">
        <w:rPr>
          <w:rFonts w:ascii="Times New Roman" w:hAnsi="Times New Roman" w:cs="Times New Roman"/>
          <w:lang w:val="fr-CH"/>
        </w:rPr>
        <w:t> ; il y a donc une prétention civile contre l’Etat</w:t>
      </w:r>
      <w:r w:rsidRPr="00377B5F">
        <w:rPr>
          <w:rFonts w:ascii="Times New Roman" w:hAnsi="Times New Roman" w:cs="Times New Roman"/>
          <w:lang w:val="fr-CH"/>
        </w:rPr>
        <w:t xml:space="preserve">) ; </w:t>
      </w:r>
      <w:r w:rsidRPr="00377B5F">
        <w:rPr>
          <w:rFonts w:ascii="Times New Roman" w:hAnsi="Times New Roman" w:cs="Times New Roman"/>
          <w:b/>
          <w:bCs/>
          <w:lang w:val="fr-CH"/>
        </w:rPr>
        <w:t>les proches du prévenu ne pourront donc pas se prévaloir de prétentions civiles contre le prévenu via</w:t>
      </w:r>
      <w:r w:rsidRPr="00377B5F">
        <w:rPr>
          <w:rFonts w:ascii="Times New Roman" w:hAnsi="Times New Roman" w:cs="Times New Roman"/>
          <w:lang w:val="fr-CH"/>
        </w:rPr>
        <w:t xml:space="preserve"> </w:t>
      </w:r>
      <w:r w:rsidRPr="00377B5F">
        <w:rPr>
          <w:rFonts w:ascii="Times New Roman" w:hAnsi="Times New Roman" w:cs="Times New Roman"/>
          <w:b/>
          <w:bCs/>
          <w:lang w:val="fr-CH"/>
        </w:rPr>
        <w:t>117 al. 3 CP</w:t>
      </w:r>
      <w:r w:rsidRPr="00377B5F">
        <w:rPr>
          <w:rFonts w:ascii="Times New Roman" w:hAnsi="Times New Roman" w:cs="Times New Roman"/>
          <w:lang w:val="fr-CH"/>
        </w:rPr>
        <w:t xml:space="preserve"> ; </w:t>
      </w:r>
      <w:r w:rsidRPr="00377B5F">
        <w:rPr>
          <w:rFonts w:ascii="Times New Roman" w:hAnsi="Times New Roman" w:cs="Times New Roman"/>
          <w:b/>
          <w:bCs/>
          <w:lang w:val="fr-CH"/>
        </w:rPr>
        <w:t>1</w:t>
      </w:r>
      <w:r w:rsidR="00003C10" w:rsidRPr="00377B5F">
        <w:rPr>
          <w:rFonts w:ascii="Times New Roman" w:hAnsi="Times New Roman" w:cs="Times New Roman"/>
          <w:b/>
          <w:bCs/>
          <w:lang w:val="fr-CH"/>
        </w:rPr>
        <w:t>21</w:t>
      </w:r>
      <w:r w:rsidRPr="00377B5F">
        <w:rPr>
          <w:rFonts w:ascii="Times New Roman" w:hAnsi="Times New Roman" w:cs="Times New Roman"/>
          <w:b/>
          <w:bCs/>
          <w:lang w:val="fr-CH"/>
        </w:rPr>
        <w:t xml:space="preserve"> al. 1 CPP</w:t>
      </w:r>
      <w:r w:rsidR="00305E96" w:rsidRPr="00377B5F">
        <w:rPr>
          <w:rFonts w:ascii="Times New Roman" w:hAnsi="Times New Roman" w:cs="Times New Roman"/>
          <w:b/>
          <w:bCs/>
          <w:lang w:val="fr-CH"/>
        </w:rPr>
        <w:t xml:space="preserve"> (décès du lésé)</w:t>
      </w:r>
      <w:r w:rsidRPr="00377B5F">
        <w:rPr>
          <w:rFonts w:ascii="Times New Roman" w:hAnsi="Times New Roman" w:cs="Times New Roman"/>
          <w:b/>
          <w:bCs/>
          <w:lang w:val="fr-CH"/>
        </w:rPr>
        <w:t xml:space="preserve"> peut néanmoins rester ouvert</w:t>
      </w:r>
      <w:r w:rsidRPr="00377B5F">
        <w:rPr>
          <w:rFonts w:ascii="Times New Roman" w:hAnsi="Times New Roman" w:cs="Times New Roman"/>
          <w:lang w:val="fr-CH"/>
        </w:rPr>
        <w:t> ; en cas de faute grave, l’Etat peut néanmoins parfois se retourner contre le fonctionnaire (action récursoire), mais ceci n’a pas d’incidence ici</w:t>
      </w:r>
      <w:r w:rsidR="009E52D5" w:rsidRPr="00377B5F">
        <w:rPr>
          <w:rFonts w:ascii="Times New Roman" w:hAnsi="Times New Roman" w:cs="Times New Roman"/>
          <w:lang w:val="fr-CH"/>
        </w:rPr>
        <w:t xml:space="preserve">. </w:t>
      </w:r>
    </w:p>
    <w:p w14:paraId="43BFB8D4" w14:textId="77777777" w:rsidR="00095D56" w:rsidRPr="00377B5F" w:rsidRDefault="00095D56" w:rsidP="00095D56">
      <w:pPr>
        <w:rPr>
          <w:rFonts w:ascii="Times New Roman" w:hAnsi="Times New Roman" w:cs="Times New Roman"/>
          <w:lang w:val="fr-CH"/>
        </w:rPr>
      </w:pPr>
    </w:p>
    <w:p w14:paraId="7962B156" w14:textId="77777777" w:rsidR="00695F44" w:rsidRPr="00377B5F" w:rsidRDefault="00095D56" w:rsidP="00095D56">
      <w:pPr>
        <w:rPr>
          <w:rFonts w:ascii="Times New Roman" w:hAnsi="Times New Roman" w:cs="Times New Roman"/>
          <w:b/>
          <w:bCs/>
          <w:u w:val="single"/>
          <w:lang w:val="fr-CH"/>
        </w:rPr>
      </w:pPr>
      <w:r w:rsidRPr="00377B5F">
        <w:rPr>
          <w:rFonts w:ascii="Times New Roman" w:hAnsi="Times New Roman" w:cs="Times New Roman"/>
          <w:b/>
          <w:bCs/>
          <w:u w:val="single"/>
          <w:lang w:val="fr-CH"/>
        </w:rPr>
        <w:t>Partie plaignante au sens de 118 CPP</w:t>
      </w:r>
      <w:r w:rsidR="00390F65" w:rsidRPr="00377B5F">
        <w:rPr>
          <w:rFonts w:ascii="Times New Roman" w:hAnsi="Times New Roman" w:cs="Times New Roman"/>
          <w:b/>
          <w:bCs/>
          <w:u w:val="single"/>
          <w:lang w:val="fr-CH"/>
        </w:rPr>
        <w:t xml:space="preserve"> : </w:t>
      </w:r>
    </w:p>
    <w:p w14:paraId="03506EF6" w14:textId="77777777" w:rsidR="00695F44" w:rsidRPr="00377B5F" w:rsidRDefault="00695F44" w:rsidP="00095D56">
      <w:pPr>
        <w:rPr>
          <w:rFonts w:ascii="Times New Roman" w:hAnsi="Times New Roman" w:cs="Times New Roman"/>
          <w:b/>
          <w:bCs/>
          <w:u w:val="single"/>
          <w:lang w:val="fr-CH"/>
        </w:rPr>
      </w:pPr>
    </w:p>
    <w:p w14:paraId="2C47EAF0" w14:textId="6DBDF9A6" w:rsidR="00390F65" w:rsidRPr="00377B5F" w:rsidRDefault="00695F44" w:rsidP="00095D56">
      <w:pPr>
        <w:rPr>
          <w:rFonts w:ascii="Times New Roman" w:hAnsi="Times New Roman" w:cs="Times New Roman"/>
          <w:lang w:val="fr-CH"/>
        </w:rPr>
      </w:pPr>
      <w:r w:rsidRPr="00377B5F">
        <w:rPr>
          <w:rFonts w:ascii="Times New Roman" w:hAnsi="Times New Roman" w:cs="Times New Roman"/>
          <w:lang w:val="fr-CH"/>
        </w:rPr>
        <w:t>- On entend par partie plaignante t</w:t>
      </w:r>
      <w:r w:rsidR="00390F65" w:rsidRPr="00377B5F">
        <w:rPr>
          <w:rFonts w:ascii="Times New Roman" w:hAnsi="Times New Roman" w:cs="Times New Roman"/>
          <w:lang w:val="fr-CH"/>
        </w:rPr>
        <w:t>out lésé (</w:t>
      </w:r>
      <w:r w:rsidRPr="00377B5F">
        <w:rPr>
          <w:rFonts w:ascii="Times New Roman" w:hAnsi="Times New Roman" w:cs="Times New Roman"/>
          <w:lang w:val="fr-CH"/>
        </w:rPr>
        <w:t xml:space="preserve">voire victime ou proche de la victime) </w:t>
      </w:r>
      <w:r w:rsidR="00390F65" w:rsidRPr="00377B5F">
        <w:rPr>
          <w:rFonts w:ascii="Times New Roman" w:hAnsi="Times New Roman" w:cs="Times New Roman"/>
          <w:lang w:val="fr-CH"/>
        </w:rPr>
        <w:t xml:space="preserve">ayant déclaré expressément vouloir participer à la procédure pénale comme demandeur au pénal ou au civil ; une plainte pénale équivaut à une telle déclaration </w:t>
      </w:r>
    </w:p>
    <w:p w14:paraId="2C1F3909" w14:textId="44DBDF1E" w:rsidR="008B720F" w:rsidRPr="00377B5F" w:rsidRDefault="008B720F" w:rsidP="00095D56">
      <w:pPr>
        <w:rPr>
          <w:rFonts w:ascii="Times New Roman" w:hAnsi="Times New Roman" w:cs="Times New Roman"/>
          <w:lang w:val="fr-CH"/>
        </w:rPr>
      </w:pPr>
    </w:p>
    <w:p w14:paraId="689CE230" w14:textId="77777777" w:rsidR="00124064" w:rsidRPr="00377B5F" w:rsidRDefault="008B720F" w:rsidP="00095D56">
      <w:pPr>
        <w:rPr>
          <w:rFonts w:ascii="Times New Roman" w:hAnsi="Times New Roman" w:cs="Times New Roman"/>
          <w:lang w:val="fr-CH"/>
        </w:rPr>
      </w:pPr>
      <w:r w:rsidRPr="00377B5F">
        <w:rPr>
          <w:rFonts w:ascii="Times New Roman" w:hAnsi="Times New Roman" w:cs="Times New Roman"/>
          <w:lang w:val="fr-CH"/>
        </w:rPr>
        <w:t>- 119 CPP : : le lésé peut (cumulativement ou alternativement) demander la condamnation du prévenu ET/OU faire valoir des conclusions civiles par adhésion à la procédure pénale ; autrement dit, on peut se constituer partie plaignante à la fois au civil et au pénal OU seulement au pénal OU seulement au civil</w:t>
      </w:r>
      <w:r w:rsidR="00124064" w:rsidRPr="00377B5F">
        <w:rPr>
          <w:rFonts w:ascii="Times New Roman" w:hAnsi="Times New Roman" w:cs="Times New Roman"/>
          <w:lang w:val="fr-CH"/>
        </w:rPr>
        <w:t xml:space="preserve">. </w:t>
      </w:r>
    </w:p>
    <w:p w14:paraId="04080CEB" w14:textId="77777777" w:rsidR="00124064" w:rsidRPr="00377B5F" w:rsidRDefault="00124064" w:rsidP="00095D56">
      <w:pPr>
        <w:rPr>
          <w:rFonts w:ascii="Times New Roman" w:hAnsi="Times New Roman" w:cs="Times New Roman"/>
          <w:lang w:val="fr-CH"/>
        </w:rPr>
      </w:pPr>
    </w:p>
    <w:p w14:paraId="420B5B5D" w14:textId="1606781D" w:rsidR="008B720F" w:rsidRPr="00377B5F" w:rsidRDefault="00124064" w:rsidP="00095D56">
      <w:pPr>
        <w:rPr>
          <w:rFonts w:ascii="Times New Roman" w:hAnsi="Times New Roman" w:cs="Times New Roman"/>
          <w:lang w:val="fr-CH"/>
        </w:rPr>
      </w:pPr>
      <w:r w:rsidRPr="00377B5F">
        <w:rPr>
          <w:rFonts w:ascii="Times New Roman" w:hAnsi="Times New Roman" w:cs="Times New Roman"/>
          <w:lang w:val="fr-CH"/>
        </w:rPr>
        <w:t>- Si le lésé ne fait rien, le MP attire son attention sur la possibilité de faire une déclaration de volonté de participer (</w:t>
      </w:r>
      <w:r w:rsidRPr="00377B5F">
        <w:rPr>
          <w:rFonts w:ascii="Times New Roman" w:hAnsi="Times New Roman" w:cs="Times New Roman"/>
          <w:b/>
          <w:bCs/>
          <w:lang w:val="fr-CH"/>
        </w:rPr>
        <w:t>118 al. 4 CPP</w:t>
      </w:r>
      <w:r w:rsidRPr="00377B5F">
        <w:rPr>
          <w:rFonts w:ascii="Times New Roman" w:hAnsi="Times New Roman" w:cs="Times New Roman"/>
          <w:lang w:val="fr-CH"/>
        </w:rPr>
        <w:t xml:space="preserve">) </w:t>
      </w:r>
      <w:r w:rsidRPr="00377B5F">
        <w:rPr>
          <w:rFonts w:ascii="Times New Roman" w:hAnsi="Times New Roman" w:cs="Times New Roman"/>
          <w:u w:val="single"/>
          <w:lang w:val="fr-CH"/>
        </w:rPr>
        <w:t>au plus tard à la fin de la procédure préliminaire</w:t>
      </w:r>
      <w:r w:rsidRPr="00377B5F">
        <w:rPr>
          <w:rFonts w:ascii="Times New Roman" w:hAnsi="Times New Roman" w:cs="Times New Roman"/>
          <w:lang w:val="fr-CH"/>
        </w:rPr>
        <w:t xml:space="preserve">. </w:t>
      </w:r>
    </w:p>
    <w:p w14:paraId="1EC07B06" w14:textId="77777777" w:rsidR="00095D56" w:rsidRPr="00377B5F" w:rsidRDefault="00095D56" w:rsidP="00095D56">
      <w:pPr>
        <w:rPr>
          <w:rFonts w:ascii="Times New Roman" w:hAnsi="Times New Roman" w:cs="Times New Roman"/>
          <w:lang w:val="fr-CH"/>
        </w:rPr>
      </w:pPr>
    </w:p>
    <w:p w14:paraId="593C6893" w14:textId="1D5F7765"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81</w:t>
      </w:r>
      <w:r w:rsidR="00124064" w:rsidRPr="00377B5F">
        <w:rPr>
          <w:rFonts w:ascii="Times New Roman" w:hAnsi="Times New Roman" w:cs="Times New Roman"/>
          <w:b/>
          <w:bCs/>
          <w:lang w:val="fr-CH"/>
        </w:rPr>
        <w:t xml:space="preserve"> al. 1 let. b ch. 5</w:t>
      </w:r>
      <w:r w:rsidRPr="00377B5F">
        <w:rPr>
          <w:rFonts w:ascii="Times New Roman" w:hAnsi="Times New Roman" w:cs="Times New Roman"/>
          <w:b/>
          <w:bCs/>
          <w:lang w:val="fr-CH"/>
        </w:rPr>
        <w:t xml:space="preserve"> LTF</w:t>
      </w:r>
      <w:r w:rsidRPr="00377B5F">
        <w:rPr>
          <w:rFonts w:ascii="Times New Roman" w:hAnsi="Times New Roman" w:cs="Times New Roman"/>
          <w:lang w:val="fr-CH"/>
        </w:rPr>
        <w:t xml:space="preserve"> : il faut avoir pris de conclusions civiles pour recourir au TF = </w:t>
      </w:r>
      <w:r w:rsidRPr="00377B5F">
        <w:rPr>
          <w:rFonts w:ascii="Times New Roman" w:hAnsi="Times New Roman" w:cs="Times New Roman"/>
          <w:b/>
          <w:bCs/>
          <w:lang w:val="fr-CH"/>
        </w:rPr>
        <w:t>il faut donc se constituer partie plaignante au civil et au pénal pour avoir la possibilité de recourir au TF</w:t>
      </w:r>
      <w:r w:rsidRPr="00377B5F">
        <w:rPr>
          <w:rFonts w:ascii="Times New Roman" w:hAnsi="Times New Roman" w:cs="Times New Roman"/>
          <w:lang w:val="fr-CH"/>
        </w:rPr>
        <w:t xml:space="preserve"> </w:t>
      </w:r>
    </w:p>
    <w:p w14:paraId="322858B9" w14:textId="77777777" w:rsidR="00095D56" w:rsidRPr="00377B5F" w:rsidRDefault="00095D56" w:rsidP="00095D56">
      <w:pPr>
        <w:rPr>
          <w:rFonts w:ascii="Times New Roman" w:hAnsi="Times New Roman" w:cs="Times New Roman"/>
          <w:lang w:val="fr-CH"/>
        </w:rPr>
      </w:pPr>
    </w:p>
    <w:p w14:paraId="50E07278" w14:textId="42AFED4C"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lastRenderedPageBreak/>
        <w:t>- Pour les infractions poursuivies d’office</w:t>
      </w:r>
      <w:r w:rsidR="008B720F" w:rsidRPr="00377B5F">
        <w:rPr>
          <w:rFonts w:ascii="Times New Roman" w:hAnsi="Times New Roman" w:cs="Times New Roman"/>
          <w:lang w:val="fr-CH"/>
        </w:rPr>
        <w:t xml:space="preserve"> (qui ne requièrent pas le dépôt d’une plainte)</w:t>
      </w:r>
      <w:r w:rsidRPr="00377B5F">
        <w:rPr>
          <w:rFonts w:ascii="Times New Roman" w:hAnsi="Times New Roman" w:cs="Times New Roman"/>
          <w:lang w:val="fr-CH"/>
        </w:rPr>
        <w:t xml:space="preserve">, il faut donc absolument faire cette déclaration </w:t>
      </w:r>
      <w:r w:rsidR="00124064" w:rsidRPr="00377B5F">
        <w:rPr>
          <w:rFonts w:ascii="Times New Roman" w:hAnsi="Times New Roman" w:cs="Times New Roman"/>
          <w:lang w:val="fr-CH"/>
        </w:rPr>
        <w:t>pour se constituer partie plaignante. Pour les infractions poursuivies sur plainte, le dépôt de la plainte entraîne nécessairement le statut de partie plaignante (</w:t>
      </w:r>
      <w:r w:rsidR="00124064" w:rsidRPr="00377B5F">
        <w:rPr>
          <w:rFonts w:ascii="Times New Roman" w:hAnsi="Times New Roman" w:cs="Times New Roman"/>
          <w:b/>
          <w:bCs/>
          <w:lang w:val="fr-CH"/>
        </w:rPr>
        <w:t>118 al. 2 CPP</w:t>
      </w:r>
      <w:r w:rsidR="00124064" w:rsidRPr="00377B5F">
        <w:rPr>
          <w:rFonts w:ascii="Times New Roman" w:hAnsi="Times New Roman" w:cs="Times New Roman"/>
          <w:lang w:val="fr-CH"/>
        </w:rPr>
        <w:t xml:space="preserve">). </w:t>
      </w:r>
    </w:p>
    <w:p w14:paraId="4D944773" w14:textId="77777777" w:rsidR="00095D56" w:rsidRPr="00377B5F" w:rsidRDefault="00095D56" w:rsidP="00095D56">
      <w:pPr>
        <w:rPr>
          <w:rFonts w:ascii="Times New Roman" w:hAnsi="Times New Roman" w:cs="Times New Roman"/>
          <w:lang w:val="fr-CH"/>
        </w:rPr>
      </w:pPr>
    </w:p>
    <w:p w14:paraId="0903B678" w14:textId="5DA559CC" w:rsidR="00095D56" w:rsidRPr="00377B5F" w:rsidRDefault="00095D56" w:rsidP="00095D56">
      <w:pPr>
        <w:rPr>
          <w:rFonts w:ascii="Times New Roman" w:hAnsi="Times New Roman" w:cs="Times New Roman"/>
          <w:b/>
          <w:bCs/>
          <w:lang w:val="fr-CH"/>
        </w:rPr>
      </w:pPr>
      <w:r w:rsidRPr="00377B5F">
        <w:rPr>
          <w:rFonts w:ascii="Times New Roman" w:hAnsi="Times New Roman" w:cs="Times New Roman"/>
          <w:b/>
          <w:bCs/>
          <w:lang w:val="fr-CH"/>
        </w:rPr>
        <w:t xml:space="preserve">104 </w:t>
      </w:r>
      <w:r w:rsidR="00124064" w:rsidRPr="00377B5F">
        <w:rPr>
          <w:rFonts w:ascii="Times New Roman" w:hAnsi="Times New Roman" w:cs="Times New Roman"/>
          <w:b/>
          <w:bCs/>
          <w:lang w:val="fr-CH"/>
        </w:rPr>
        <w:t xml:space="preserve">al. 2 </w:t>
      </w:r>
      <w:r w:rsidRPr="00377B5F">
        <w:rPr>
          <w:rFonts w:ascii="Times New Roman" w:hAnsi="Times New Roman" w:cs="Times New Roman"/>
          <w:b/>
          <w:bCs/>
          <w:lang w:val="fr-CH"/>
        </w:rPr>
        <w:t>CPP</w:t>
      </w:r>
      <w:r w:rsidR="00124064" w:rsidRPr="00377B5F">
        <w:rPr>
          <w:rFonts w:ascii="Times New Roman" w:hAnsi="Times New Roman" w:cs="Times New Roman"/>
          <w:b/>
          <w:bCs/>
          <w:lang w:val="fr-CH"/>
        </w:rPr>
        <w:t> :</w:t>
      </w:r>
      <w:r w:rsidRPr="00377B5F">
        <w:rPr>
          <w:rFonts w:ascii="Times New Roman" w:hAnsi="Times New Roman" w:cs="Times New Roman"/>
          <w:lang w:val="fr-CH"/>
        </w:rPr>
        <w:t xml:space="preserve"> 141 IV 240 : association qui a tenté de revendiquer ce statut de 104 al. 2 CPP = le TF a considéré qu’il fallait qu’une </w:t>
      </w:r>
      <w:r w:rsidRPr="00377B5F">
        <w:rPr>
          <w:rFonts w:ascii="Times New Roman" w:hAnsi="Times New Roman" w:cs="Times New Roman"/>
          <w:b/>
          <w:bCs/>
          <w:u w:val="single"/>
          <w:lang w:val="fr-CH"/>
        </w:rPr>
        <w:t xml:space="preserve">association </w:t>
      </w:r>
      <w:r w:rsidR="002D6B11" w:rsidRPr="00377B5F">
        <w:rPr>
          <w:rFonts w:ascii="Times New Roman" w:hAnsi="Times New Roman" w:cs="Times New Roman"/>
          <w:b/>
          <w:bCs/>
          <w:u w:val="single"/>
          <w:lang w:val="fr-CH"/>
        </w:rPr>
        <w:t xml:space="preserve">(ou une autre entité) </w:t>
      </w:r>
      <w:r w:rsidRPr="00377B5F">
        <w:rPr>
          <w:rFonts w:ascii="Times New Roman" w:hAnsi="Times New Roman" w:cs="Times New Roman"/>
          <w:b/>
          <w:bCs/>
          <w:u w:val="single"/>
          <w:lang w:val="fr-CH"/>
        </w:rPr>
        <w:t>de droit privé</w:t>
      </w:r>
      <w:r w:rsidR="00E806AB" w:rsidRPr="00377B5F">
        <w:rPr>
          <w:rFonts w:ascii="Times New Roman" w:hAnsi="Times New Roman" w:cs="Times New Roman"/>
          <w:lang w:val="fr-CH"/>
        </w:rPr>
        <w:t xml:space="preserve"> </w:t>
      </w:r>
      <w:r w:rsidR="002D6B11" w:rsidRPr="00377B5F">
        <w:rPr>
          <w:rFonts w:ascii="Times New Roman" w:hAnsi="Times New Roman" w:cs="Times New Roman"/>
          <w:lang w:val="fr-CH"/>
        </w:rPr>
        <w:t xml:space="preserve">soit surveillé par l’Etat, financée par l’Etat et </w:t>
      </w:r>
      <w:r w:rsidRPr="00377B5F">
        <w:rPr>
          <w:rFonts w:ascii="Times New Roman" w:hAnsi="Times New Roman" w:cs="Times New Roman"/>
          <w:lang w:val="fr-CH"/>
        </w:rPr>
        <w:t xml:space="preserve">exerce des tâches relevant du droit public pour être assimilé à l’art. 104 al. 2 CPP </w:t>
      </w:r>
    </w:p>
    <w:p w14:paraId="6E7BC5CD" w14:textId="77777777" w:rsidR="00095D56" w:rsidRPr="00377B5F" w:rsidRDefault="00095D56" w:rsidP="00095D56">
      <w:pPr>
        <w:rPr>
          <w:rFonts w:ascii="Times New Roman" w:hAnsi="Times New Roman" w:cs="Times New Roman"/>
          <w:b/>
          <w:bCs/>
          <w:lang w:val="fr-CH"/>
        </w:rPr>
      </w:pPr>
    </w:p>
    <w:p w14:paraId="54BCC927" w14:textId="77F6EEFF" w:rsidR="00095D56" w:rsidRPr="00377B5F" w:rsidRDefault="00095D56" w:rsidP="00095D56">
      <w:pPr>
        <w:rPr>
          <w:rFonts w:ascii="Times New Roman" w:hAnsi="Times New Roman" w:cs="Times New Roman"/>
          <w:lang w:val="fr-CH"/>
        </w:rPr>
      </w:pPr>
      <w:r w:rsidRPr="00377B5F">
        <w:rPr>
          <w:rFonts w:ascii="Times New Roman" w:hAnsi="Times New Roman" w:cs="Times New Roman"/>
          <w:b/>
          <w:bCs/>
          <w:lang w:val="fr-CH"/>
        </w:rPr>
        <w:t>10</w:t>
      </w:r>
      <w:r w:rsidR="00E806AB" w:rsidRPr="00377B5F">
        <w:rPr>
          <w:rFonts w:ascii="Times New Roman" w:hAnsi="Times New Roman" w:cs="Times New Roman"/>
          <w:b/>
          <w:bCs/>
          <w:lang w:val="fr-CH"/>
        </w:rPr>
        <w:t>5</w:t>
      </w:r>
      <w:r w:rsidRPr="00377B5F">
        <w:rPr>
          <w:rFonts w:ascii="Times New Roman" w:hAnsi="Times New Roman" w:cs="Times New Roman"/>
          <w:b/>
          <w:bCs/>
          <w:lang w:val="fr-CH"/>
        </w:rPr>
        <w:t xml:space="preserve"> CPP</w:t>
      </w:r>
      <w:r w:rsidR="00E806AB" w:rsidRPr="00377B5F">
        <w:rPr>
          <w:rFonts w:ascii="Times New Roman" w:hAnsi="Times New Roman" w:cs="Times New Roman"/>
          <w:b/>
          <w:bCs/>
          <w:lang w:val="fr-CH"/>
        </w:rPr>
        <w:t xml:space="preserve"> : </w:t>
      </w:r>
      <w:r w:rsidR="00E806AB" w:rsidRPr="00377B5F">
        <w:rPr>
          <w:rFonts w:ascii="Times New Roman" w:hAnsi="Times New Roman" w:cs="Times New Roman"/>
          <w:lang w:val="fr-CH"/>
        </w:rPr>
        <w:t>c</w:t>
      </w:r>
      <w:r w:rsidRPr="00377B5F">
        <w:rPr>
          <w:rFonts w:ascii="Times New Roman" w:hAnsi="Times New Roman" w:cs="Times New Roman"/>
          <w:lang w:val="fr-CH"/>
        </w:rPr>
        <w:t xml:space="preserve">’est ici une </w:t>
      </w:r>
      <w:r w:rsidRPr="00377B5F">
        <w:rPr>
          <w:rFonts w:ascii="Times New Roman" w:hAnsi="Times New Roman" w:cs="Times New Roman"/>
          <w:b/>
          <w:bCs/>
          <w:lang w:val="fr-CH"/>
        </w:rPr>
        <w:t>catégorie résiduelle</w:t>
      </w:r>
      <w:r w:rsidRPr="00377B5F">
        <w:rPr>
          <w:rFonts w:ascii="Times New Roman" w:hAnsi="Times New Roman" w:cs="Times New Roman"/>
          <w:lang w:val="fr-CH"/>
        </w:rPr>
        <w:t xml:space="preserve">. </w:t>
      </w:r>
      <w:r w:rsidR="00E806AB" w:rsidRPr="00377B5F">
        <w:rPr>
          <w:rFonts w:ascii="Times New Roman" w:hAnsi="Times New Roman" w:cs="Times New Roman"/>
          <w:b/>
          <w:bCs/>
          <w:lang w:val="fr-CH"/>
        </w:rPr>
        <w:t>Let. a : le lésé</w:t>
      </w:r>
      <w:r w:rsidR="00E806AB" w:rsidRPr="00377B5F">
        <w:rPr>
          <w:rFonts w:ascii="Times New Roman" w:hAnsi="Times New Roman" w:cs="Times New Roman"/>
          <w:lang w:val="fr-CH"/>
        </w:rPr>
        <w:t xml:space="preserve"> (qui ne s’est pas constitué partie plaignante). </w:t>
      </w:r>
      <w:r w:rsidR="00BF3475" w:rsidRPr="00377B5F">
        <w:rPr>
          <w:rFonts w:ascii="Times New Roman" w:hAnsi="Times New Roman" w:cs="Times New Roman"/>
          <w:b/>
          <w:bCs/>
          <w:lang w:val="fr-CH"/>
        </w:rPr>
        <w:t>Let. b : témoins</w:t>
      </w:r>
      <w:r w:rsidR="00BF3475" w:rsidRPr="00377B5F">
        <w:rPr>
          <w:rFonts w:ascii="Times New Roman" w:hAnsi="Times New Roman" w:cs="Times New Roman"/>
          <w:lang w:val="fr-CH"/>
        </w:rPr>
        <w:t xml:space="preserve"> (qui revendique une dispense de témoigner par exemple, au nom d’un secret professionnel par exemple). </w:t>
      </w:r>
      <w:r w:rsidR="00E806AB" w:rsidRPr="00377B5F">
        <w:rPr>
          <w:rFonts w:ascii="Times New Roman" w:hAnsi="Times New Roman" w:cs="Times New Roman"/>
          <w:b/>
          <w:bCs/>
          <w:lang w:val="fr-CH"/>
        </w:rPr>
        <w:t>L</w:t>
      </w:r>
      <w:r w:rsidRPr="00377B5F">
        <w:rPr>
          <w:rFonts w:ascii="Times New Roman" w:hAnsi="Times New Roman" w:cs="Times New Roman"/>
          <w:b/>
          <w:bCs/>
          <w:lang w:val="fr-CH"/>
        </w:rPr>
        <w:t>et. f = tiers touchés par des actes de procédure</w:t>
      </w:r>
      <w:r w:rsidRPr="00377B5F">
        <w:rPr>
          <w:rFonts w:ascii="Times New Roman" w:hAnsi="Times New Roman" w:cs="Times New Roman"/>
          <w:lang w:val="fr-CH"/>
        </w:rPr>
        <w:t>) :</w:t>
      </w:r>
      <w:r w:rsidR="00E806AB" w:rsidRPr="00377B5F">
        <w:rPr>
          <w:rFonts w:ascii="Times New Roman" w:hAnsi="Times New Roman" w:cs="Times New Roman"/>
          <w:lang w:val="fr-CH"/>
        </w:rPr>
        <w:t xml:space="preserve"> exemple,</w:t>
      </w:r>
      <w:r w:rsidRPr="00377B5F">
        <w:rPr>
          <w:rFonts w:ascii="Times New Roman" w:hAnsi="Times New Roman" w:cs="Times New Roman"/>
          <w:lang w:val="fr-CH"/>
        </w:rPr>
        <w:t xml:space="preserve"> tiers touché par un séquestre (</w:t>
      </w:r>
      <w:r w:rsidR="00E806AB" w:rsidRPr="00377B5F">
        <w:rPr>
          <w:rFonts w:ascii="Times New Roman" w:hAnsi="Times New Roman" w:cs="Times New Roman"/>
          <w:lang w:val="fr-CH"/>
        </w:rPr>
        <w:t xml:space="preserve">par exemple, </w:t>
      </w:r>
      <w:r w:rsidRPr="00377B5F">
        <w:rPr>
          <w:rFonts w:ascii="Times New Roman" w:hAnsi="Times New Roman" w:cs="Times New Roman"/>
          <w:lang w:val="fr-CH"/>
        </w:rPr>
        <w:t>société anonyme dont les comptes ont été séquestrées par exemple</w:t>
      </w:r>
      <w:r w:rsidR="00BC6F72" w:rsidRPr="00377B5F">
        <w:rPr>
          <w:rFonts w:ascii="Times New Roman" w:hAnsi="Times New Roman" w:cs="Times New Roman"/>
          <w:lang w:val="fr-CH"/>
        </w:rPr>
        <w:t xml:space="preserve"> en raison des agissements </w:t>
      </w:r>
      <w:r w:rsidR="00BF3475" w:rsidRPr="00377B5F">
        <w:rPr>
          <w:rFonts w:ascii="Times New Roman" w:hAnsi="Times New Roman" w:cs="Times New Roman"/>
          <w:lang w:val="fr-CH"/>
        </w:rPr>
        <w:t>d’un prévenu dont le produit du crime est arrivé sur les comptes de la société anonyme</w:t>
      </w:r>
      <w:r w:rsidRPr="00377B5F">
        <w:rPr>
          <w:rFonts w:ascii="Times New Roman" w:hAnsi="Times New Roman" w:cs="Times New Roman"/>
          <w:lang w:val="fr-CH"/>
        </w:rPr>
        <w:t>)</w:t>
      </w:r>
      <w:r w:rsidR="00E806AB" w:rsidRPr="00377B5F">
        <w:rPr>
          <w:rFonts w:ascii="Times New Roman" w:hAnsi="Times New Roman" w:cs="Times New Roman"/>
          <w:lang w:val="fr-CH"/>
        </w:rPr>
        <w:t xml:space="preserve">. 105 al. 2 CPP : </w:t>
      </w:r>
      <w:r w:rsidR="00E806AB" w:rsidRPr="00377B5F">
        <w:rPr>
          <w:rFonts w:ascii="Times New Roman" w:hAnsi="Times New Roman" w:cs="Times New Roman"/>
          <w:b/>
          <w:bCs/>
          <w:lang w:val="fr-CH"/>
        </w:rPr>
        <w:t>ces participants ont la qualité de partie dans la mesure nécessaire à la sauvegarde de leurs intérêts</w:t>
      </w:r>
      <w:r w:rsidR="00E806AB" w:rsidRPr="00377B5F">
        <w:rPr>
          <w:rFonts w:ascii="Times New Roman" w:hAnsi="Times New Roman" w:cs="Times New Roman"/>
          <w:lang w:val="fr-CH"/>
        </w:rPr>
        <w:t xml:space="preserve">. </w:t>
      </w:r>
    </w:p>
    <w:p w14:paraId="573B9A1B" w14:textId="2493E630" w:rsidR="00040639" w:rsidRPr="00377B5F" w:rsidRDefault="00040639" w:rsidP="00095D56">
      <w:pPr>
        <w:rPr>
          <w:rFonts w:ascii="Times New Roman" w:hAnsi="Times New Roman" w:cs="Times New Roman"/>
          <w:lang w:val="fr-CH"/>
        </w:rPr>
      </w:pPr>
    </w:p>
    <w:p w14:paraId="58F273E3" w14:textId="3634D2A4" w:rsidR="00040639" w:rsidRPr="00377B5F" w:rsidRDefault="00040639" w:rsidP="00095D56">
      <w:pPr>
        <w:rPr>
          <w:rFonts w:ascii="Times New Roman" w:hAnsi="Times New Roman" w:cs="Times New Roman"/>
          <w:b/>
          <w:bCs/>
          <w:lang w:val="fr-CH"/>
        </w:rPr>
      </w:pPr>
      <w:r w:rsidRPr="00377B5F">
        <w:rPr>
          <w:rFonts w:ascii="Times New Roman" w:hAnsi="Times New Roman" w:cs="Times New Roman"/>
          <w:lang w:val="fr-CH"/>
        </w:rPr>
        <w:t xml:space="preserve">- En règles générale, toute personne touchée dans ses droits peut avoir un statut de partie (restreint à la sauvegarde ses droits) en vertu de 105 CPP. </w:t>
      </w:r>
    </w:p>
    <w:p w14:paraId="697DC77D" w14:textId="46A1B6E9" w:rsidR="00095D56" w:rsidRPr="00377B5F" w:rsidRDefault="00095D56" w:rsidP="00095D56">
      <w:pPr>
        <w:rPr>
          <w:rFonts w:ascii="Times New Roman" w:hAnsi="Times New Roman" w:cs="Times New Roman"/>
          <w:lang w:val="fr-CH"/>
        </w:rPr>
      </w:pPr>
    </w:p>
    <w:p w14:paraId="195AFCF3" w14:textId="77777777" w:rsidR="00095D56" w:rsidRPr="00377B5F" w:rsidRDefault="00095D56" w:rsidP="00095D56">
      <w:pPr>
        <w:rPr>
          <w:rFonts w:ascii="Times New Roman" w:hAnsi="Times New Roman" w:cs="Times New Roman"/>
          <w:b/>
          <w:bCs/>
          <w:lang w:val="fr-CH"/>
        </w:rPr>
      </w:pPr>
      <w:r w:rsidRPr="00377B5F">
        <w:rPr>
          <w:rFonts w:ascii="Times New Roman" w:hAnsi="Times New Roman" w:cs="Times New Roman"/>
          <w:b/>
          <w:bCs/>
          <w:lang w:val="fr-CH"/>
        </w:rPr>
        <w:t>127 CPP </w:t>
      </w:r>
    </w:p>
    <w:p w14:paraId="52A6B764" w14:textId="77777777" w:rsidR="00095D56" w:rsidRPr="00377B5F" w:rsidRDefault="00095D56" w:rsidP="00095D56">
      <w:pPr>
        <w:rPr>
          <w:rFonts w:ascii="Times New Roman" w:hAnsi="Times New Roman" w:cs="Times New Roman"/>
          <w:lang w:val="fr-CH"/>
        </w:rPr>
      </w:pPr>
    </w:p>
    <w:p w14:paraId="60D64B3F" w14:textId="3F6C97D1"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Droit à un conseil juridique = déduit du droit d’être entendu. </w:t>
      </w:r>
    </w:p>
    <w:p w14:paraId="4408F1DC" w14:textId="263362F5" w:rsidR="00040639" w:rsidRPr="00377B5F" w:rsidRDefault="00040639" w:rsidP="00095D56">
      <w:pPr>
        <w:rPr>
          <w:rFonts w:ascii="Times New Roman" w:hAnsi="Times New Roman" w:cs="Times New Roman"/>
          <w:lang w:val="fr-CH"/>
        </w:rPr>
      </w:pPr>
    </w:p>
    <w:p w14:paraId="1C682946" w14:textId="608091D6" w:rsidR="00040639" w:rsidRPr="00377B5F" w:rsidRDefault="00040639" w:rsidP="00095D56">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 xml:space="preserve">Le prévenu (104 al. 1 let. </w:t>
      </w:r>
      <w:proofErr w:type="spellStart"/>
      <w:r w:rsidRPr="00377B5F">
        <w:rPr>
          <w:rFonts w:ascii="Times New Roman" w:hAnsi="Times New Roman" w:cs="Times New Roman"/>
          <w:b/>
          <w:bCs/>
          <w:lang w:val="fr-CH"/>
        </w:rPr>
        <w:t>a</w:t>
      </w:r>
      <w:proofErr w:type="spellEnd"/>
      <w:r w:rsidRPr="00377B5F">
        <w:rPr>
          <w:rFonts w:ascii="Times New Roman" w:hAnsi="Times New Roman" w:cs="Times New Roman"/>
          <w:b/>
          <w:bCs/>
          <w:lang w:val="fr-CH"/>
        </w:rPr>
        <w:t xml:space="preserve"> CPP), la partie plaignante (104 al. 1 let. b CPP) et les autres participants (105 al. 1 CPP ; attention c.f. 105 al. 2 CPP : dans la mesure où les droits de ces derniers sont touchés)</w:t>
      </w:r>
      <w:r w:rsidRPr="00377B5F">
        <w:rPr>
          <w:rFonts w:ascii="Times New Roman" w:hAnsi="Times New Roman" w:cs="Times New Roman"/>
          <w:lang w:val="fr-CH"/>
        </w:rPr>
        <w:t xml:space="preserve"> à la procédure peuvent se faire assister d’un conseil juridique pour défendre leurs intérêts. Tout le monde, sauf le MP au sens de 104 CPP, peut donc bénéficier d’un conseil juridique. </w:t>
      </w:r>
    </w:p>
    <w:p w14:paraId="366A864B" w14:textId="77777777" w:rsidR="00040639" w:rsidRPr="00377B5F" w:rsidRDefault="00040639" w:rsidP="00095D56">
      <w:pPr>
        <w:rPr>
          <w:rFonts w:ascii="Times New Roman" w:hAnsi="Times New Roman" w:cs="Times New Roman"/>
          <w:lang w:val="fr-CH"/>
        </w:rPr>
      </w:pPr>
    </w:p>
    <w:p w14:paraId="18119A83" w14:textId="5521B6BD"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127 al. 3 CPP</w:t>
      </w:r>
      <w:r w:rsidRPr="00377B5F">
        <w:rPr>
          <w:rFonts w:ascii="Times New Roman" w:hAnsi="Times New Roman" w:cs="Times New Roman"/>
          <w:lang w:val="fr-CH"/>
        </w:rPr>
        <w:t> : applicable à la situation d’un avocat qui défend plusieurs parties plaignantes </w:t>
      </w:r>
      <w:r w:rsidR="006F57C4" w:rsidRPr="00377B5F">
        <w:rPr>
          <w:rFonts w:ascii="Times New Roman" w:hAnsi="Times New Roman" w:cs="Times New Roman"/>
          <w:lang w:val="fr-CH"/>
        </w:rPr>
        <w:t xml:space="preserve">(admissible sous réserve d’un conflit d’intérêts) </w:t>
      </w:r>
      <w:r w:rsidRPr="00377B5F">
        <w:rPr>
          <w:rFonts w:ascii="Times New Roman" w:hAnsi="Times New Roman" w:cs="Times New Roman"/>
          <w:lang w:val="fr-CH"/>
        </w:rPr>
        <w:t xml:space="preserve">; </w:t>
      </w:r>
      <w:r w:rsidRPr="00377B5F">
        <w:rPr>
          <w:rFonts w:ascii="Times New Roman" w:hAnsi="Times New Roman" w:cs="Times New Roman"/>
          <w:u w:val="single"/>
          <w:lang w:val="fr-CH"/>
        </w:rPr>
        <w:t>en revanche, un avocat ne peut en principe pas défendre plusieurs prévenus</w:t>
      </w:r>
      <w:r w:rsidRPr="00377B5F">
        <w:rPr>
          <w:rFonts w:ascii="Times New Roman" w:hAnsi="Times New Roman" w:cs="Times New Roman"/>
          <w:lang w:val="fr-CH"/>
        </w:rPr>
        <w:t xml:space="preserve"> </w:t>
      </w:r>
      <w:r w:rsidR="006F57C4" w:rsidRPr="00377B5F">
        <w:rPr>
          <w:rFonts w:ascii="Times New Roman" w:hAnsi="Times New Roman" w:cs="Times New Roman"/>
          <w:lang w:val="fr-CH"/>
        </w:rPr>
        <w:t xml:space="preserve">(ATF 141 IV 257) </w:t>
      </w:r>
    </w:p>
    <w:p w14:paraId="1A65E594" w14:textId="77777777" w:rsidR="006F57C4" w:rsidRPr="00377B5F" w:rsidRDefault="006F57C4" w:rsidP="00095D56">
      <w:pPr>
        <w:rPr>
          <w:rFonts w:ascii="Times New Roman" w:hAnsi="Times New Roman" w:cs="Times New Roman"/>
          <w:lang w:val="fr-CH"/>
        </w:rPr>
      </w:pPr>
    </w:p>
    <w:p w14:paraId="76615945" w14:textId="00A710AC"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xml:space="preserve">- </w:t>
      </w:r>
      <w:r w:rsidR="006F57C4" w:rsidRPr="00377B5F">
        <w:rPr>
          <w:rFonts w:ascii="Times New Roman" w:hAnsi="Times New Roman" w:cs="Times New Roman"/>
          <w:b/>
          <w:bCs/>
          <w:lang w:val="fr-CH"/>
        </w:rPr>
        <w:t>Seul un avocat peut défendre un prévenu</w:t>
      </w:r>
      <w:r w:rsidR="006F57C4" w:rsidRPr="00377B5F">
        <w:rPr>
          <w:rFonts w:ascii="Times New Roman" w:hAnsi="Times New Roman" w:cs="Times New Roman"/>
          <w:lang w:val="fr-CH"/>
        </w:rPr>
        <w:t xml:space="preserve"> </w:t>
      </w:r>
      <w:r w:rsidRPr="00377B5F">
        <w:rPr>
          <w:rFonts w:ascii="Times New Roman" w:hAnsi="Times New Roman" w:cs="Times New Roman"/>
          <w:lang w:val="fr-CH"/>
        </w:rPr>
        <w:t>(</w:t>
      </w:r>
      <w:r w:rsidR="006F57C4" w:rsidRPr="00377B5F">
        <w:rPr>
          <w:rFonts w:ascii="Times New Roman" w:hAnsi="Times New Roman" w:cs="Times New Roman"/>
          <w:b/>
          <w:bCs/>
          <w:lang w:val="fr-CH"/>
        </w:rPr>
        <w:t xml:space="preserve">127 </w:t>
      </w:r>
      <w:r w:rsidRPr="00377B5F">
        <w:rPr>
          <w:rFonts w:ascii="Times New Roman" w:hAnsi="Times New Roman" w:cs="Times New Roman"/>
          <w:b/>
          <w:bCs/>
          <w:lang w:val="fr-CH"/>
        </w:rPr>
        <w:t>al. 5</w:t>
      </w:r>
      <w:r w:rsidR="006F57C4" w:rsidRPr="00377B5F">
        <w:rPr>
          <w:rFonts w:ascii="Times New Roman" w:hAnsi="Times New Roman" w:cs="Times New Roman"/>
          <w:b/>
          <w:bCs/>
          <w:lang w:val="fr-CH"/>
        </w:rPr>
        <w:t xml:space="preserve"> CPP</w:t>
      </w:r>
      <w:r w:rsidRPr="00377B5F">
        <w:rPr>
          <w:rFonts w:ascii="Times New Roman" w:hAnsi="Times New Roman" w:cs="Times New Roman"/>
          <w:lang w:val="fr-CH"/>
        </w:rPr>
        <w:t xml:space="preserve">) </w:t>
      </w:r>
      <w:r w:rsidRPr="00377B5F">
        <w:rPr>
          <w:rFonts w:ascii="Times New Roman" w:hAnsi="Times New Roman" w:cs="Times New Roman"/>
          <w:u w:val="single"/>
          <w:lang w:val="fr-CH"/>
        </w:rPr>
        <w:t xml:space="preserve">sauf convention contraire dans le droit cantonal pour le droit contraventionnel </w:t>
      </w:r>
      <w:r w:rsidR="00145B6F" w:rsidRPr="00377B5F">
        <w:rPr>
          <w:rFonts w:ascii="Times New Roman" w:hAnsi="Times New Roman" w:cs="Times New Roman"/>
          <w:lang w:val="fr-CH"/>
        </w:rPr>
        <w:t>(le droit cantonal peut autoriser des non-avocats pour des prévenus lorsque seuls des contraventions leur sont reprochées ; ce n’est pas le cas du droit genevois, mais c’est le cas au canton de Vaud où des agents de d’affaires peuvent assurer ce type de représentation).</w:t>
      </w:r>
      <w:r w:rsidR="00145B6F" w:rsidRPr="00377B5F">
        <w:rPr>
          <w:rFonts w:ascii="Times New Roman" w:hAnsi="Times New Roman" w:cs="Times New Roman"/>
          <w:u w:val="single"/>
          <w:lang w:val="fr-CH"/>
        </w:rPr>
        <w:t xml:space="preserve"> </w:t>
      </w:r>
    </w:p>
    <w:p w14:paraId="77E57065" w14:textId="77777777" w:rsidR="006F57C4" w:rsidRPr="00377B5F" w:rsidRDefault="006F57C4" w:rsidP="00095D56">
      <w:pPr>
        <w:rPr>
          <w:rFonts w:ascii="Times New Roman" w:hAnsi="Times New Roman" w:cs="Times New Roman"/>
          <w:lang w:val="fr-CH"/>
        </w:rPr>
      </w:pPr>
    </w:p>
    <w:p w14:paraId="0FAAA96D" w14:textId="4288C0B6"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 Les parties plaignantes et les autres participants peuvent être assistés d’un non-avocat ; le canton peut être plus restrictif et exiger un avocat (</w:t>
      </w:r>
      <w:r w:rsidRPr="00377B5F">
        <w:rPr>
          <w:rFonts w:ascii="Times New Roman" w:hAnsi="Times New Roman" w:cs="Times New Roman"/>
          <w:b/>
          <w:bCs/>
          <w:lang w:val="fr-CH"/>
        </w:rPr>
        <w:t>exemple : 18 LaCP</w:t>
      </w:r>
      <w:r w:rsidR="00612036" w:rsidRPr="00377B5F">
        <w:rPr>
          <w:rFonts w:ascii="Times New Roman" w:hAnsi="Times New Roman" w:cs="Times New Roman"/>
          <w:b/>
          <w:bCs/>
          <w:lang w:val="fr-CH"/>
        </w:rPr>
        <w:t xml:space="preserve"> à Genève</w:t>
      </w:r>
      <w:r w:rsidRPr="00377B5F">
        <w:rPr>
          <w:rFonts w:ascii="Times New Roman" w:hAnsi="Times New Roman" w:cs="Times New Roman"/>
          <w:lang w:val="fr-CH"/>
        </w:rPr>
        <w:t xml:space="preserve">) ; </w:t>
      </w:r>
      <w:r w:rsidRPr="00377B5F">
        <w:rPr>
          <w:rFonts w:ascii="Times New Roman" w:hAnsi="Times New Roman" w:cs="Times New Roman"/>
          <w:b/>
          <w:bCs/>
          <w:lang w:val="fr-CH"/>
        </w:rPr>
        <w:t>autrement dit, à Genève, les avocats ont le monopole du conseil juridique dans le cadre d’une procédure pénale</w:t>
      </w:r>
      <w:r w:rsidR="006F57C4" w:rsidRPr="00377B5F">
        <w:rPr>
          <w:rFonts w:ascii="Times New Roman" w:hAnsi="Times New Roman" w:cs="Times New Roman"/>
          <w:b/>
          <w:bCs/>
          <w:lang w:val="fr-CH"/>
        </w:rPr>
        <w:t xml:space="preserve">. </w:t>
      </w:r>
    </w:p>
    <w:p w14:paraId="213269BB" w14:textId="77777777" w:rsidR="00095D56" w:rsidRPr="00377B5F" w:rsidRDefault="00095D56" w:rsidP="00095D56">
      <w:pPr>
        <w:rPr>
          <w:rFonts w:ascii="Times New Roman" w:hAnsi="Times New Roman" w:cs="Times New Roman"/>
          <w:lang w:val="fr-CH"/>
        </w:rPr>
      </w:pPr>
    </w:p>
    <w:p w14:paraId="260EE814" w14:textId="1BB1A82F" w:rsidR="00095D56" w:rsidRPr="00377B5F" w:rsidRDefault="00095D56" w:rsidP="00095D56">
      <w:pPr>
        <w:rPr>
          <w:rFonts w:ascii="Times New Roman" w:hAnsi="Times New Roman" w:cs="Times New Roman"/>
          <w:lang w:val="fr-CH"/>
        </w:rPr>
      </w:pPr>
      <w:r w:rsidRPr="00377B5F">
        <w:rPr>
          <w:rFonts w:ascii="Times New Roman" w:hAnsi="Times New Roman" w:cs="Times New Roman"/>
          <w:b/>
          <w:bCs/>
          <w:lang w:val="fr-CH"/>
        </w:rPr>
        <w:t>128 CPP</w:t>
      </w:r>
      <w:r w:rsidR="005A0B09" w:rsidRPr="00377B5F">
        <w:rPr>
          <w:rFonts w:ascii="Times New Roman" w:hAnsi="Times New Roman" w:cs="Times New Roman"/>
          <w:b/>
          <w:bCs/>
          <w:lang w:val="fr-CH"/>
        </w:rPr>
        <w:t xml:space="preserve"> (6 para. 3 let. c CEDH)</w:t>
      </w:r>
      <w:r w:rsidRPr="00377B5F">
        <w:rPr>
          <w:rFonts w:ascii="Times New Roman" w:hAnsi="Times New Roman" w:cs="Times New Roman"/>
          <w:lang w:val="fr-CH"/>
        </w:rPr>
        <w:t> : l’avocat n’est pas</w:t>
      </w:r>
      <w:r w:rsidR="00936243" w:rsidRPr="00377B5F">
        <w:rPr>
          <w:rFonts w:ascii="Times New Roman" w:hAnsi="Times New Roman" w:cs="Times New Roman"/>
          <w:lang w:val="fr-CH"/>
        </w:rPr>
        <w:t xml:space="preserve"> un auxiliaire de la justice ; il n’est pas</w:t>
      </w:r>
      <w:r w:rsidRPr="00377B5F">
        <w:rPr>
          <w:rFonts w:ascii="Times New Roman" w:hAnsi="Times New Roman" w:cs="Times New Roman"/>
          <w:lang w:val="fr-CH"/>
        </w:rPr>
        <w:t xml:space="preserve"> au service de la justice ; </w:t>
      </w:r>
      <w:r w:rsidR="00092E20" w:rsidRPr="00377B5F">
        <w:rPr>
          <w:rFonts w:ascii="Times New Roman" w:hAnsi="Times New Roman" w:cs="Times New Roman"/>
          <w:lang w:val="fr-CH"/>
        </w:rPr>
        <w:t xml:space="preserve">son comportement est dicté par les </w:t>
      </w:r>
      <w:r w:rsidRPr="00377B5F">
        <w:rPr>
          <w:rFonts w:ascii="Times New Roman" w:hAnsi="Times New Roman" w:cs="Times New Roman"/>
          <w:lang w:val="fr-CH"/>
        </w:rPr>
        <w:t>intérêts de la partie qu’il défend</w:t>
      </w:r>
      <w:r w:rsidR="00092E20" w:rsidRPr="00377B5F">
        <w:rPr>
          <w:rFonts w:ascii="Times New Roman" w:hAnsi="Times New Roman" w:cs="Times New Roman"/>
          <w:lang w:val="fr-CH"/>
        </w:rPr>
        <w:t xml:space="preserve"> / de son client (dans les limites de la loi et des règles encadrant la profession bien sûr)</w:t>
      </w:r>
    </w:p>
    <w:p w14:paraId="24EA0323" w14:textId="77777777" w:rsidR="00095D56" w:rsidRPr="00377B5F" w:rsidRDefault="00095D56" w:rsidP="00095D56">
      <w:pPr>
        <w:rPr>
          <w:rFonts w:ascii="Times New Roman" w:hAnsi="Times New Roman" w:cs="Times New Roman"/>
          <w:lang w:val="fr-CH"/>
        </w:rPr>
      </w:pPr>
    </w:p>
    <w:p w14:paraId="183905CF" w14:textId="68D995A2" w:rsidR="00095D56" w:rsidRPr="00377B5F" w:rsidRDefault="00095D56" w:rsidP="00095D56">
      <w:pPr>
        <w:rPr>
          <w:rFonts w:ascii="Times New Roman" w:hAnsi="Times New Roman" w:cs="Times New Roman"/>
          <w:lang w:val="fr-CH"/>
        </w:rPr>
      </w:pPr>
      <w:r w:rsidRPr="00377B5F">
        <w:rPr>
          <w:rFonts w:ascii="Times New Roman" w:hAnsi="Times New Roman" w:cs="Times New Roman"/>
          <w:b/>
          <w:bCs/>
          <w:lang w:val="fr-CH"/>
        </w:rPr>
        <w:lastRenderedPageBreak/>
        <w:t>129 CPP</w:t>
      </w:r>
      <w:r w:rsidRPr="00377B5F">
        <w:rPr>
          <w:rFonts w:ascii="Times New Roman" w:hAnsi="Times New Roman" w:cs="Times New Roman"/>
          <w:lang w:val="fr-CH"/>
        </w:rPr>
        <w:t xml:space="preserve"> : défense privée (au sens de 127 al. 5) = avocat ; possible à n’importe </w:t>
      </w:r>
      <w:r w:rsidR="00612036" w:rsidRPr="00377B5F">
        <w:rPr>
          <w:rFonts w:ascii="Times New Roman" w:hAnsi="Times New Roman" w:cs="Times New Roman"/>
          <w:lang w:val="fr-CH"/>
        </w:rPr>
        <w:t>quel stade</w:t>
      </w:r>
      <w:r w:rsidRPr="00377B5F">
        <w:rPr>
          <w:rFonts w:ascii="Times New Roman" w:hAnsi="Times New Roman" w:cs="Times New Roman"/>
          <w:lang w:val="fr-CH"/>
        </w:rPr>
        <w:t xml:space="preserve"> de la procédure </w:t>
      </w:r>
      <w:r w:rsidR="00092E20" w:rsidRPr="00377B5F">
        <w:rPr>
          <w:rFonts w:ascii="Times New Roman" w:hAnsi="Times New Roman" w:cs="Times New Roman"/>
          <w:lang w:val="fr-CH"/>
        </w:rPr>
        <w:t xml:space="preserve">(limite temporelle donc extrêmement large) ; dès la première seconde où l’on a le statut de prévenu, c’est-à-dire dès que de soupçons pèse sur lui, il existe un droit à un défenseur </w:t>
      </w:r>
    </w:p>
    <w:p w14:paraId="4248E49B" w14:textId="77777777" w:rsidR="00092E20" w:rsidRPr="00377B5F" w:rsidRDefault="00092E20" w:rsidP="00095D56">
      <w:pPr>
        <w:rPr>
          <w:rFonts w:ascii="Times New Roman" w:hAnsi="Times New Roman" w:cs="Times New Roman"/>
          <w:lang w:val="fr-CH"/>
        </w:rPr>
      </w:pPr>
    </w:p>
    <w:p w14:paraId="7EDE2D5B" w14:textId="77777777" w:rsidR="00967CE9" w:rsidRPr="00377B5F" w:rsidRDefault="00095D56" w:rsidP="00095D56">
      <w:pPr>
        <w:rPr>
          <w:rFonts w:ascii="Times New Roman" w:hAnsi="Times New Roman" w:cs="Times New Roman"/>
          <w:lang w:val="fr-CH"/>
        </w:rPr>
      </w:pPr>
      <w:r w:rsidRPr="00377B5F">
        <w:rPr>
          <w:rFonts w:ascii="Times New Roman" w:hAnsi="Times New Roman" w:cs="Times New Roman"/>
          <w:b/>
          <w:bCs/>
          <w:lang w:val="fr-CH"/>
        </w:rPr>
        <w:t>159 CPP</w:t>
      </w:r>
      <w:r w:rsidRPr="00377B5F">
        <w:rPr>
          <w:rFonts w:ascii="Times New Roman" w:hAnsi="Times New Roman" w:cs="Times New Roman"/>
          <w:lang w:val="fr-CH"/>
        </w:rPr>
        <w:t xml:space="preserve"> : avocat de la première heure ; droit à un avocat dès la première heure d’interrogatoire par la police = </w:t>
      </w:r>
      <w:r w:rsidRPr="00377B5F">
        <w:rPr>
          <w:rFonts w:ascii="Times New Roman" w:hAnsi="Times New Roman" w:cs="Times New Roman"/>
          <w:b/>
          <w:bCs/>
          <w:lang w:val="fr-CH"/>
        </w:rPr>
        <w:t>arrêt CEDH Sal</w:t>
      </w:r>
      <w:r w:rsidR="006E794E" w:rsidRPr="00377B5F">
        <w:rPr>
          <w:rFonts w:ascii="Times New Roman" w:hAnsi="Times New Roman" w:cs="Times New Roman"/>
          <w:b/>
          <w:bCs/>
          <w:lang w:val="fr-CH"/>
        </w:rPr>
        <w:t>d</w:t>
      </w:r>
      <w:r w:rsidRPr="00377B5F">
        <w:rPr>
          <w:rFonts w:ascii="Times New Roman" w:hAnsi="Times New Roman" w:cs="Times New Roman"/>
          <w:b/>
          <w:bCs/>
          <w:lang w:val="fr-CH"/>
        </w:rPr>
        <w:t>uz c. Turquie</w:t>
      </w:r>
      <w:r w:rsidRPr="00377B5F">
        <w:rPr>
          <w:rFonts w:ascii="Times New Roman" w:hAnsi="Times New Roman" w:cs="Times New Roman"/>
          <w:lang w:val="fr-CH"/>
        </w:rPr>
        <w:t> ; on est prévenu dès que la police a des soupçons ; un entretien juste après un accident de la route n’entre pas la notion d’acte d’instruction</w:t>
      </w:r>
      <w:r w:rsidR="0085317C" w:rsidRPr="00377B5F">
        <w:rPr>
          <w:rFonts w:ascii="Times New Roman" w:hAnsi="Times New Roman" w:cs="Times New Roman"/>
          <w:lang w:val="fr-CH"/>
        </w:rPr>
        <w:t xml:space="preserve"> (qui ne dépasse pas le stade de questions cherchant à identifier le contexte de l’accidente ; ex. qui était derrière le volant)</w:t>
      </w:r>
      <w:r w:rsidRPr="00377B5F">
        <w:rPr>
          <w:rFonts w:ascii="Times New Roman" w:hAnsi="Times New Roman" w:cs="Times New Roman"/>
          <w:lang w:val="fr-CH"/>
        </w:rPr>
        <w:t> ; tout ce qu</w:t>
      </w:r>
      <w:r w:rsidR="006E794E" w:rsidRPr="00377B5F">
        <w:rPr>
          <w:rFonts w:ascii="Times New Roman" w:hAnsi="Times New Roman" w:cs="Times New Roman"/>
          <w:lang w:val="fr-CH"/>
        </w:rPr>
        <w:t>i</w:t>
      </w:r>
      <w:r w:rsidRPr="00377B5F">
        <w:rPr>
          <w:rFonts w:ascii="Times New Roman" w:hAnsi="Times New Roman" w:cs="Times New Roman"/>
          <w:lang w:val="fr-CH"/>
        </w:rPr>
        <w:t xml:space="preserve"> dépasse ce stade entre dans l’art. 159 CPP et ouvre le droit à un avocat ; </w:t>
      </w:r>
    </w:p>
    <w:p w14:paraId="1DCBB1A9" w14:textId="77777777" w:rsidR="00967CE9" w:rsidRPr="00377B5F" w:rsidRDefault="00967CE9" w:rsidP="00095D56">
      <w:pPr>
        <w:rPr>
          <w:rFonts w:ascii="Times New Roman" w:hAnsi="Times New Roman" w:cs="Times New Roman"/>
          <w:lang w:val="fr-CH"/>
        </w:rPr>
      </w:pPr>
    </w:p>
    <w:p w14:paraId="5EA0A805" w14:textId="02498D48" w:rsidR="00095D56" w:rsidRPr="00377B5F" w:rsidRDefault="00967CE9" w:rsidP="00095D56">
      <w:pPr>
        <w:rPr>
          <w:rFonts w:ascii="Times New Roman" w:hAnsi="Times New Roman" w:cs="Times New Roman"/>
          <w:lang w:val="fr-CH"/>
        </w:rPr>
      </w:pPr>
      <w:r w:rsidRPr="00377B5F">
        <w:rPr>
          <w:rFonts w:ascii="Times New Roman" w:hAnsi="Times New Roman" w:cs="Times New Roman"/>
          <w:lang w:val="fr-CH"/>
        </w:rPr>
        <w:t>- Il ne peut y avoir aucun interrogatoire sans la présence de l’avocat si le prévenu n’y a pas renoncé. S</w:t>
      </w:r>
      <w:r w:rsidR="00095D56" w:rsidRPr="00377B5F">
        <w:rPr>
          <w:rFonts w:ascii="Times New Roman" w:hAnsi="Times New Roman" w:cs="Times New Roman"/>
          <w:lang w:val="fr-CH"/>
        </w:rPr>
        <w:t xml:space="preserve">elon </w:t>
      </w:r>
      <w:r w:rsidR="00095D56" w:rsidRPr="00377B5F">
        <w:rPr>
          <w:rFonts w:ascii="Times New Roman" w:hAnsi="Times New Roman" w:cs="Times New Roman"/>
          <w:b/>
          <w:bCs/>
          <w:lang w:val="fr-CH"/>
        </w:rPr>
        <w:t>Sal</w:t>
      </w:r>
      <w:r w:rsidR="006E794E" w:rsidRPr="00377B5F">
        <w:rPr>
          <w:rFonts w:ascii="Times New Roman" w:hAnsi="Times New Roman" w:cs="Times New Roman"/>
          <w:b/>
          <w:bCs/>
          <w:lang w:val="fr-CH"/>
        </w:rPr>
        <w:t>d</w:t>
      </w:r>
      <w:r w:rsidR="00095D56" w:rsidRPr="00377B5F">
        <w:rPr>
          <w:rFonts w:ascii="Times New Roman" w:hAnsi="Times New Roman" w:cs="Times New Roman"/>
          <w:b/>
          <w:bCs/>
          <w:lang w:val="fr-CH"/>
        </w:rPr>
        <w:t>uz c. Turquie</w:t>
      </w:r>
      <w:r w:rsidR="00095D56" w:rsidRPr="00377B5F">
        <w:rPr>
          <w:rFonts w:ascii="Times New Roman" w:hAnsi="Times New Roman" w:cs="Times New Roman"/>
          <w:lang w:val="fr-CH"/>
        </w:rPr>
        <w:t xml:space="preserve">, il y a une atteinte irrémédiable au caractère équitable </w:t>
      </w:r>
      <w:r w:rsidRPr="00377B5F">
        <w:rPr>
          <w:rFonts w:ascii="Times New Roman" w:hAnsi="Times New Roman" w:cs="Times New Roman"/>
          <w:lang w:val="fr-CH"/>
        </w:rPr>
        <w:t xml:space="preserve">du </w:t>
      </w:r>
      <w:r w:rsidR="00095D56" w:rsidRPr="00377B5F">
        <w:rPr>
          <w:rFonts w:ascii="Times New Roman" w:hAnsi="Times New Roman" w:cs="Times New Roman"/>
          <w:lang w:val="fr-CH"/>
        </w:rPr>
        <w:t xml:space="preserve">procès si le prévenu n’a pas renoncé à son droit d’être assisté par un avocat et qu’une audience s’est faite sans avocat ; </w:t>
      </w:r>
      <w:r w:rsidR="00095D56" w:rsidRPr="00377B5F">
        <w:rPr>
          <w:rFonts w:ascii="Times New Roman" w:hAnsi="Times New Roman" w:cs="Times New Roman"/>
          <w:b/>
          <w:bCs/>
          <w:lang w:val="fr-CH"/>
        </w:rPr>
        <w:t>arrêt CEDH Beuze c. Belgique</w:t>
      </w:r>
      <w:r w:rsidR="00095D56" w:rsidRPr="00377B5F">
        <w:rPr>
          <w:rFonts w:ascii="Times New Roman" w:hAnsi="Times New Roman" w:cs="Times New Roman"/>
          <w:lang w:val="fr-CH"/>
        </w:rPr>
        <w:t xml:space="preserve"> (arrêt important) : cet arrêt nuance l’arrêt précédent en indiquant qu’il faut faire une pesée des intérêts pour déterminer s’il y a une atteinte irrémédiable au procès ; </w:t>
      </w:r>
      <w:r w:rsidR="00095D56" w:rsidRPr="00377B5F">
        <w:rPr>
          <w:rFonts w:ascii="Times New Roman" w:hAnsi="Times New Roman" w:cs="Times New Roman"/>
          <w:b/>
          <w:bCs/>
          <w:lang w:val="fr-CH"/>
        </w:rPr>
        <w:t>arrêt Ibrahim contre Royaume-Uni</w:t>
      </w:r>
      <w:r w:rsidR="00095D56" w:rsidRPr="00377B5F">
        <w:rPr>
          <w:rFonts w:ascii="Times New Roman" w:hAnsi="Times New Roman" w:cs="Times New Roman"/>
          <w:lang w:val="fr-CH"/>
        </w:rPr>
        <w:t xml:space="preserve"> = ici, on a considéré que l’intérêt public urgent primait sur le droit </w:t>
      </w:r>
      <w:r w:rsidR="00C23941" w:rsidRPr="00377B5F">
        <w:rPr>
          <w:rFonts w:ascii="Times New Roman" w:hAnsi="Times New Roman" w:cs="Times New Roman"/>
          <w:lang w:val="fr-CH"/>
        </w:rPr>
        <w:t xml:space="preserve">du prévenu </w:t>
      </w:r>
      <w:r w:rsidR="00095D56" w:rsidRPr="00377B5F">
        <w:rPr>
          <w:rFonts w:ascii="Times New Roman" w:hAnsi="Times New Roman" w:cs="Times New Roman"/>
          <w:lang w:val="fr-CH"/>
        </w:rPr>
        <w:t>d’être assisté par u</w:t>
      </w:r>
      <w:r w:rsidR="00C23941" w:rsidRPr="00377B5F">
        <w:rPr>
          <w:rFonts w:ascii="Times New Roman" w:hAnsi="Times New Roman" w:cs="Times New Roman"/>
          <w:lang w:val="fr-CH"/>
        </w:rPr>
        <w:t xml:space="preserve">n avocat </w:t>
      </w:r>
      <w:r w:rsidR="00095D56" w:rsidRPr="00377B5F">
        <w:rPr>
          <w:rFonts w:ascii="Times New Roman" w:hAnsi="Times New Roman" w:cs="Times New Roman"/>
          <w:lang w:val="fr-CH"/>
        </w:rPr>
        <w:t>(</w:t>
      </w:r>
      <w:r w:rsidR="00C23941" w:rsidRPr="00377B5F">
        <w:rPr>
          <w:rFonts w:ascii="Times New Roman" w:hAnsi="Times New Roman" w:cs="Times New Roman"/>
          <w:lang w:val="fr-CH"/>
        </w:rPr>
        <w:t>nous étions dans le conteste d’</w:t>
      </w:r>
      <w:r w:rsidR="00095D56" w:rsidRPr="00377B5F">
        <w:rPr>
          <w:rFonts w:ascii="Times New Roman" w:hAnsi="Times New Roman" w:cs="Times New Roman"/>
          <w:lang w:val="fr-CH"/>
        </w:rPr>
        <w:t>attentats</w:t>
      </w:r>
      <w:r w:rsidR="00C23941" w:rsidRPr="00377B5F">
        <w:rPr>
          <w:rFonts w:ascii="Times New Roman" w:hAnsi="Times New Roman" w:cs="Times New Roman"/>
          <w:lang w:val="fr-CH"/>
        </w:rPr>
        <w:t xml:space="preserve"> dans le métro de </w:t>
      </w:r>
      <w:proofErr w:type="spellStart"/>
      <w:r w:rsidR="00C23941" w:rsidRPr="00377B5F">
        <w:rPr>
          <w:rFonts w:ascii="Times New Roman" w:hAnsi="Times New Roman" w:cs="Times New Roman"/>
          <w:lang w:val="fr-CH"/>
        </w:rPr>
        <w:t>Lonres</w:t>
      </w:r>
      <w:proofErr w:type="spellEnd"/>
      <w:r w:rsidR="00095D56" w:rsidRPr="00377B5F">
        <w:rPr>
          <w:rFonts w:ascii="Times New Roman" w:hAnsi="Times New Roman" w:cs="Times New Roman"/>
          <w:lang w:val="fr-CH"/>
        </w:rPr>
        <w:t>)</w:t>
      </w:r>
      <w:r w:rsidR="0085317C" w:rsidRPr="00377B5F">
        <w:rPr>
          <w:rFonts w:ascii="Times New Roman" w:hAnsi="Times New Roman" w:cs="Times New Roman"/>
          <w:lang w:val="fr-CH"/>
        </w:rPr>
        <w:t xml:space="preserve">. </w:t>
      </w:r>
    </w:p>
    <w:p w14:paraId="38B54BF9" w14:textId="1E306208" w:rsidR="0085317C" w:rsidRPr="00377B5F" w:rsidRDefault="0085317C" w:rsidP="00095D56">
      <w:pPr>
        <w:rPr>
          <w:rFonts w:ascii="Times New Roman" w:hAnsi="Times New Roman" w:cs="Times New Roman"/>
          <w:lang w:val="fr-CH"/>
        </w:rPr>
      </w:pPr>
    </w:p>
    <w:p w14:paraId="412D86D3" w14:textId="2D96ED05" w:rsidR="0085317C" w:rsidRPr="00377B5F" w:rsidRDefault="0085317C" w:rsidP="00095D56">
      <w:pPr>
        <w:rPr>
          <w:rFonts w:ascii="Times New Roman" w:hAnsi="Times New Roman" w:cs="Times New Roman"/>
          <w:lang w:val="fr-CH"/>
        </w:rPr>
      </w:pPr>
      <w:r w:rsidRPr="00377B5F">
        <w:rPr>
          <w:rFonts w:ascii="Times New Roman" w:hAnsi="Times New Roman" w:cs="Times New Roman"/>
          <w:lang w:val="fr-CH"/>
        </w:rPr>
        <w:t xml:space="preserve">- L’avocat présent lors de l’audience </w:t>
      </w:r>
      <w:proofErr w:type="gramStart"/>
      <w:r w:rsidRPr="00377B5F">
        <w:rPr>
          <w:rFonts w:ascii="Times New Roman" w:hAnsi="Times New Roman" w:cs="Times New Roman"/>
          <w:lang w:val="fr-CH"/>
        </w:rPr>
        <w:t>a</w:t>
      </w:r>
      <w:proofErr w:type="gramEnd"/>
      <w:r w:rsidRPr="00377B5F">
        <w:rPr>
          <w:rFonts w:ascii="Times New Roman" w:hAnsi="Times New Roman" w:cs="Times New Roman"/>
          <w:lang w:val="fr-CH"/>
        </w:rPr>
        <w:t xml:space="preserve"> un rôle</w:t>
      </w:r>
      <w:r w:rsidR="00967CE9" w:rsidRPr="00377B5F">
        <w:rPr>
          <w:rFonts w:ascii="Times New Roman" w:hAnsi="Times New Roman" w:cs="Times New Roman"/>
          <w:lang w:val="fr-CH"/>
        </w:rPr>
        <w:t xml:space="preserve"> actif</w:t>
      </w:r>
      <w:r w:rsidRPr="00377B5F">
        <w:rPr>
          <w:rFonts w:ascii="Times New Roman" w:hAnsi="Times New Roman" w:cs="Times New Roman"/>
          <w:lang w:val="fr-CH"/>
        </w:rPr>
        <w:t> : peut rappeler au client qu’il a le droit de se taire, peut demander des annotation</w:t>
      </w:r>
      <w:r w:rsidR="00967CE9" w:rsidRPr="00377B5F">
        <w:rPr>
          <w:rFonts w:ascii="Times New Roman" w:hAnsi="Times New Roman" w:cs="Times New Roman"/>
          <w:lang w:val="fr-CH"/>
        </w:rPr>
        <w:t>s</w:t>
      </w:r>
      <w:r w:rsidRPr="00377B5F">
        <w:rPr>
          <w:rFonts w:ascii="Times New Roman" w:hAnsi="Times New Roman" w:cs="Times New Roman"/>
          <w:lang w:val="fr-CH"/>
        </w:rPr>
        <w:t xml:space="preserve"> au procès-verbal </w:t>
      </w:r>
      <w:r w:rsidR="00967CE9" w:rsidRPr="00377B5F">
        <w:rPr>
          <w:rFonts w:ascii="Times New Roman" w:hAnsi="Times New Roman" w:cs="Times New Roman"/>
          <w:lang w:val="fr-CH"/>
        </w:rPr>
        <w:t>(présence effective)</w:t>
      </w:r>
    </w:p>
    <w:p w14:paraId="32F03325" w14:textId="43E6E40A" w:rsidR="00967CE9" w:rsidRPr="00377B5F" w:rsidRDefault="00967CE9" w:rsidP="00095D56">
      <w:pPr>
        <w:rPr>
          <w:rFonts w:ascii="Times New Roman" w:hAnsi="Times New Roman" w:cs="Times New Roman"/>
          <w:lang w:val="fr-CH"/>
        </w:rPr>
      </w:pPr>
    </w:p>
    <w:p w14:paraId="0BC7260F" w14:textId="297B8A07" w:rsidR="00967CE9" w:rsidRPr="00377B5F" w:rsidRDefault="00967CE9" w:rsidP="00095D56">
      <w:pPr>
        <w:rPr>
          <w:rFonts w:ascii="Times New Roman" w:hAnsi="Times New Roman" w:cs="Times New Roman"/>
          <w:lang w:val="fr-CH"/>
        </w:rPr>
      </w:pPr>
      <w:r w:rsidRPr="00377B5F">
        <w:rPr>
          <w:rFonts w:ascii="Times New Roman" w:hAnsi="Times New Roman" w:cs="Times New Roman"/>
          <w:lang w:val="fr-CH"/>
        </w:rPr>
        <w:t xml:space="preserve">- Le prévenu peut renoncer à son droit à une défense (on peut généralement renoncer à un droit qui ne concerne pas le noyau dur ; par exemple, l’interdiction de la torture) ; il doit être informé de ce droit, mais peut y renoncer de manière libre et éclairé. </w:t>
      </w:r>
    </w:p>
    <w:p w14:paraId="036AFD85" w14:textId="3A8C9C07" w:rsidR="00265651" w:rsidRPr="00377B5F" w:rsidRDefault="00265651" w:rsidP="00095D56">
      <w:pPr>
        <w:rPr>
          <w:rFonts w:ascii="Times New Roman" w:hAnsi="Times New Roman" w:cs="Times New Roman"/>
          <w:lang w:val="fr-CH"/>
        </w:rPr>
      </w:pPr>
    </w:p>
    <w:p w14:paraId="35FDE46D" w14:textId="26CBCC5B" w:rsidR="00095D56" w:rsidRPr="00377B5F" w:rsidRDefault="00265651" w:rsidP="00095D56">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ATF</w:t>
      </w:r>
      <w:r w:rsidRPr="00377B5F">
        <w:rPr>
          <w:rFonts w:ascii="Times New Roman" w:hAnsi="Times New Roman" w:cs="Times New Roman"/>
          <w:lang w:val="fr-CH"/>
        </w:rPr>
        <w:t xml:space="preserve"> </w:t>
      </w:r>
      <w:r w:rsidRPr="00377B5F">
        <w:rPr>
          <w:rFonts w:ascii="Times New Roman" w:hAnsi="Times New Roman" w:cs="Times New Roman"/>
          <w:b/>
          <w:bCs/>
          <w:lang w:val="fr-CH"/>
        </w:rPr>
        <w:t>144 IV 377</w:t>
      </w:r>
      <w:r w:rsidRPr="00377B5F">
        <w:rPr>
          <w:rFonts w:ascii="Times New Roman" w:hAnsi="Times New Roman" w:cs="Times New Roman"/>
          <w:lang w:val="fr-CH"/>
        </w:rPr>
        <w:t> : l’avocat de la première heure peut être un avocat commis d’office </w:t>
      </w:r>
      <w:proofErr w:type="gramStart"/>
      <w:r w:rsidRPr="00377B5F">
        <w:rPr>
          <w:rFonts w:ascii="Times New Roman" w:hAnsi="Times New Roman" w:cs="Times New Roman"/>
          <w:lang w:val="fr-CH"/>
        </w:rPr>
        <w:t xml:space="preserve">;  </w:t>
      </w:r>
      <w:r w:rsidR="00095D56" w:rsidRPr="00377B5F">
        <w:rPr>
          <w:rFonts w:ascii="Times New Roman" w:hAnsi="Times New Roman" w:cs="Times New Roman"/>
          <w:b/>
          <w:bCs/>
          <w:lang w:val="fr-CH"/>
        </w:rPr>
        <w:t>8</w:t>
      </w:r>
      <w:proofErr w:type="gramEnd"/>
      <w:r w:rsidR="00095D56" w:rsidRPr="00377B5F">
        <w:rPr>
          <w:rFonts w:ascii="Times New Roman" w:hAnsi="Times New Roman" w:cs="Times New Roman"/>
          <w:b/>
          <w:bCs/>
          <w:lang w:val="fr-CH"/>
        </w:rPr>
        <w:t xml:space="preserve"> LPav (GE)</w:t>
      </w:r>
      <w:r w:rsidR="00095D56" w:rsidRPr="00377B5F">
        <w:rPr>
          <w:rFonts w:ascii="Times New Roman" w:hAnsi="Times New Roman" w:cs="Times New Roman"/>
          <w:lang w:val="fr-CH"/>
        </w:rPr>
        <w:t> : permanence d’avocats pour assurer un service 24h/24h d’avocat</w:t>
      </w:r>
      <w:r w:rsidR="007C2791" w:rsidRPr="00377B5F">
        <w:rPr>
          <w:rFonts w:ascii="Times New Roman" w:hAnsi="Times New Roman" w:cs="Times New Roman"/>
          <w:lang w:val="fr-CH"/>
        </w:rPr>
        <w:t>s</w:t>
      </w:r>
      <w:r w:rsidR="00095D56" w:rsidRPr="00377B5F">
        <w:rPr>
          <w:rFonts w:ascii="Times New Roman" w:hAnsi="Times New Roman" w:cs="Times New Roman"/>
          <w:lang w:val="fr-CH"/>
        </w:rPr>
        <w:t xml:space="preserve"> mis à disposition </w:t>
      </w:r>
    </w:p>
    <w:p w14:paraId="6830F619" w14:textId="77777777" w:rsidR="00095D56" w:rsidRPr="00377B5F" w:rsidRDefault="00095D56" w:rsidP="00095D56">
      <w:pPr>
        <w:rPr>
          <w:rFonts w:ascii="Times New Roman" w:hAnsi="Times New Roman" w:cs="Times New Roman"/>
          <w:lang w:val="fr-CH"/>
        </w:rPr>
      </w:pPr>
    </w:p>
    <w:p w14:paraId="395E0861" w14:textId="54D3AA30" w:rsidR="00095D56" w:rsidRPr="00377B5F" w:rsidRDefault="00095D56" w:rsidP="00095D56">
      <w:pPr>
        <w:rPr>
          <w:rFonts w:ascii="Times New Roman" w:hAnsi="Times New Roman" w:cs="Times New Roman"/>
          <w:lang w:val="fr-CH"/>
        </w:rPr>
      </w:pPr>
      <w:r w:rsidRPr="00377B5F">
        <w:rPr>
          <w:rFonts w:ascii="Times New Roman" w:hAnsi="Times New Roman" w:cs="Times New Roman"/>
          <w:lang w:val="fr-CH"/>
        </w:rPr>
        <w:t>-</w:t>
      </w:r>
      <w:r w:rsidR="007C2791" w:rsidRPr="00377B5F">
        <w:rPr>
          <w:rFonts w:ascii="Times New Roman" w:hAnsi="Times New Roman" w:cs="Times New Roman"/>
          <w:lang w:val="fr-CH"/>
        </w:rPr>
        <w:t xml:space="preserve"> </w:t>
      </w:r>
      <w:r w:rsidR="007C2791" w:rsidRPr="00377B5F">
        <w:rPr>
          <w:rFonts w:ascii="Times New Roman" w:hAnsi="Times New Roman" w:cs="Times New Roman"/>
          <w:b/>
          <w:bCs/>
          <w:lang w:val="fr-CH"/>
        </w:rPr>
        <w:t>ATF 144 I 253</w:t>
      </w:r>
      <w:r w:rsidR="007C2791" w:rsidRPr="00377B5F">
        <w:rPr>
          <w:rFonts w:ascii="Times New Roman" w:hAnsi="Times New Roman" w:cs="Times New Roman"/>
          <w:lang w:val="fr-CH"/>
        </w:rPr>
        <w:t> : l</w:t>
      </w:r>
      <w:r w:rsidRPr="00377B5F">
        <w:rPr>
          <w:rFonts w:ascii="Times New Roman" w:hAnsi="Times New Roman" w:cs="Times New Roman"/>
          <w:lang w:val="fr-CH"/>
        </w:rPr>
        <w:t>’avocat n’a pas un droit à être présent pendant tous les actes</w:t>
      </w:r>
      <w:r w:rsidR="007C2791" w:rsidRPr="00377B5F">
        <w:rPr>
          <w:rFonts w:ascii="Times New Roman" w:hAnsi="Times New Roman" w:cs="Times New Roman"/>
          <w:lang w:val="fr-CH"/>
        </w:rPr>
        <w:t> </w:t>
      </w:r>
      <w:r w:rsidR="00165F94" w:rsidRPr="00377B5F">
        <w:rPr>
          <w:rFonts w:ascii="Times New Roman" w:hAnsi="Times New Roman" w:cs="Times New Roman"/>
          <w:lang w:val="fr-CH"/>
        </w:rPr>
        <w:t xml:space="preserve">d’instruction </w:t>
      </w:r>
      <w:r w:rsidR="007C2791" w:rsidRPr="00377B5F">
        <w:rPr>
          <w:rFonts w:ascii="Times New Roman" w:hAnsi="Times New Roman" w:cs="Times New Roman"/>
          <w:lang w:val="fr-CH"/>
        </w:rPr>
        <w:t xml:space="preserve">: essentiellement lors d’auditions. Lorsqu’il est question d’une simple exécution d’une mesure de contrainte, l’avocat n’a pas un droit à être là. La présence de l’avocat peut être admise lors de perquisitions compliquées (dans une étude d’avocats, d’une banque). L’avocat n’a pas non plus de droit à être présent lors </w:t>
      </w:r>
      <w:r w:rsidR="00A942EB" w:rsidRPr="00377B5F">
        <w:rPr>
          <w:rFonts w:ascii="Times New Roman" w:hAnsi="Times New Roman" w:cs="Times New Roman"/>
          <w:lang w:val="fr-CH"/>
        </w:rPr>
        <w:t>d’une audience d’expertise psychiatrique.</w:t>
      </w:r>
      <w:r w:rsidRPr="00377B5F">
        <w:rPr>
          <w:rFonts w:ascii="Times New Roman" w:hAnsi="Times New Roman" w:cs="Times New Roman"/>
          <w:lang w:val="fr-CH"/>
        </w:rPr>
        <w:t xml:space="preserve"> </w:t>
      </w:r>
    </w:p>
    <w:p w14:paraId="1FCE4F08" w14:textId="29EF7283" w:rsidR="00473790" w:rsidRPr="00377B5F" w:rsidRDefault="00473790" w:rsidP="00473790">
      <w:pPr>
        <w:rPr>
          <w:rFonts w:ascii="Times New Roman" w:hAnsi="Times New Roman" w:cs="Times New Roman"/>
          <w:lang w:val="fr-CH"/>
        </w:rPr>
      </w:pPr>
    </w:p>
    <w:p w14:paraId="2E32744C" w14:textId="77777777" w:rsidR="0021231B" w:rsidRPr="00377B5F" w:rsidRDefault="0021231B" w:rsidP="0021231B">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130 CPP : défense obligatoire </w:t>
      </w:r>
    </w:p>
    <w:p w14:paraId="60A455E8" w14:textId="77777777" w:rsidR="0021231B" w:rsidRPr="00377B5F" w:rsidRDefault="0021231B" w:rsidP="0021231B">
      <w:pPr>
        <w:rPr>
          <w:rFonts w:ascii="Times New Roman" w:hAnsi="Times New Roman" w:cs="Times New Roman"/>
          <w:lang w:val="fr-CH"/>
        </w:rPr>
      </w:pPr>
    </w:p>
    <w:p w14:paraId="0B749B70" w14:textId="76FA0D5D" w:rsidR="00F27D97"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00F27D97" w:rsidRPr="00377B5F">
        <w:rPr>
          <w:rFonts w:ascii="Times New Roman" w:hAnsi="Times New Roman" w:cs="Times New Roman"/>
          <w:lang w:val="fr-CH"/>
        </w:rPr>
        <w:t xml:space="preserve">Situation où le prévenu doit obligatoirement avoir un défenseur </w:t>
      </w:r>
    </w:p>
    <w:p w14:paraId="1B809E5E" w14:textId="7DDC0CDA" w:rsidR="0021231B" w:rsidRPr="00377B5F" w:rsidRDefault="00F27D97" w:rsidP="0021231B">
      <w:pPr>
        <w:rPr>
          <w:rFonts w:ascii="Times New Roman" w:hAnsi="Times New Roman" w:cs="Times New Roman"/>
          <w:lang w:val="fr-CH"/>
        </w:rPr>
      </w:pPr>
      <w:r w:rsidRPr="00377B5F">
        <w:rPr>
          <w:rFonts w:ascii="Times New Roman" w:hAnsi="Times New Roman" w:cs="Times New Roman"/>
          <w:lang w:val="fr-CH"/>
        </w:rPr>
        <w:t xml:space="preserve">- </w:t>
      </w:r>
      <w:r w:rsidR="0021231B" w:rsidRPr="00377B5F">
        <w:rPr>
          <w:rFonts w:ascii="Times New Roman" w:hAnsi="Times New Roman" w:cs="Times New Roman"/>
          <w:lang w:val="fr-CH"/>
        </w:rPr>
        <w:t xml:space="preserve">But de cette disposition : éviter un déséquilibre entre la justice et la capacité de se défendre du prévenu = égalité des armes </w:t>
      </w:r>
    </w:p>
    <w:p w14:paraId="7DE607B2" w14:textId="2EC787BF" w:rsidR="00D9175D" w:rsidRPr="00377B5F" w:rsidRDefault="00D9175D"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Let. a</w:t>
      </w:r>
      <w:r w:rsidRPr="00377B5F">
        <w:rPr>
          <w:rFonts w:ascii="Times New Roman" w:hAnsi="Times New Roman" w:cs="Times New Roman"/>
          <w:lang w:val="fr-CH"/>
        </w:rPr>
        <w:t xml:space="preserve"> : détention provisoire = </w:t>
      </w:r>
      <w:r w:rsidR="00AB2699" w:rsidRPr="00377B5F">
        <w:rPr>
          <w:rFonts w:ascii="Times New Roman" w:hAnsi="Times New Roman" w:cs="Times New Roman"/>
          <w:lang w:val="fr-CH"/>
        </w:rPr>
        <w:t>période</w:t>
      </w:r>
      <w:r w:rsidRPr="00377B5F">
        <w:rPr>
          <w:rFonts w:ascii="Times New Roman" w:hAnsi="Times New Roman" w:cs="Times New Roman"/>
          <w:lang w:val="fr-CH"/>
        </w:rPr>
        <w:t xml:space="preserve"> entre l’arrestation provisoire et le moment où l’instruction se termine </w:t>
      </w:r>
    </w:p>
    <w:p w14:paraId="30484402" w14:textId="28FD2FE7"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Let. b</w:t>
      </w:r>
      <w:r w:rsidRPr="00377B5F">
        <w:rPr>
          <w:rFonts w:ascii="Times New Roman" w:hAnsi="Times New Roman" w:cs="Times New Roman"/>
          <w:lang w:val="fr-CH"/>
        </w:rPr>
        <w:t xml:space="preserve"> : appréciation ex ante = il faut déterminer la peine </w:t>
      </w:r>
      <w:r w:rsidRPr="00377B5F">
        <w:rPr>
          <w:rFonts w:ascii="Times New Roman" w:hAnsi="Times New Roman" w:cs="Times New Roman"/>
          <w:u w:val="single"/>
          <w:lang w:val="fr-CH"/>
        </w:rPr>
        <w:t>concrètement encourue</w:t>
      </w:r>
      <w:r w:rsidRPr="00377B5F">
        <w:rPr>
          <w:rFonts w:ascii="Times New Roman" w:hAnsi="Times New Roman" w:cs="Times New Roman"/>
          <w:lang w:val="fr-CH"/>
        </w:rPr>
        <w:t xml:space="preserve"> </w:t>
      </w:r>
      <w:r w:rsidR="001874E5" w:rsidRPr="00377B5F">
        <w:rPr>
          <w:rFonts w:ascii="Times New Roman" w:hAnsi="Times New Roman" w:cs="Times New Roman"/>
          <w:lang w:val="fr-CH"/>
        </w:rPr>
        <w:t>(pas la peine abstraitement encourue selon le Code ; il faut estimer la peine hypothétiquement encourue dans la situation du cas d’espèce)</w:t>
      </w:r>
    </w:p>
    <w:p w14:paraId="6E3B2308" w14:textId="232EB31A" w:rsidR="001874E5" w:rsidRPr="00377B5F" w:rsidRDefault="001874E5" w:rsidP="001874E5">
      <w:pPr>
        <w:ind w:left="708"/>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Mesures entraînant une privation de liberté</w:t>
      </w:r>
      <w:r w:rsidRPr="00377B5F">
        <w:rPr>
          <w:rFonts w:ascii="Times New Roman" w:hAnsi="Times New Roman" w:cs="Times New Roman"/>
          <w:lang w:val="fr-CH"/>
        </w:rPr>
        <w:t xml:space="preserve"> : mesures institutionnelles de </w:t>
      </w:r>
      <w:r w:rsidRPr="00377B5F">
        <w:rPr>
          <w:rFonts w:ascii="Times New Roman" w:hAnsi="Times New Roman" w:cs="Times New Roman"/>
          <w:b/>
          <w:bCs/>
          <w:lang w:val="fr-CH"/>
        </w:rPr>
        <w:t>59-60-61 CPC</w:t>
      </w:r>
      <w:r w:rsidRPr="00377B5F">
        <w:rPr>
          <w:rFonts w:ascii="Times New Roman" w:hAnsi="Times New Roman" w:cs="Times New Roman"/>
          <w:lang w:val="fr-CH"/>
        </w:rPr>
        <w:t xml:space="preserve"> et internement au sens de </w:t>
      </w:r>
      <w:r w:rsidRPr="00377B5F">
        <w:rPr>
          <w:rFonts w:ascii="Times New Roman" w:hAnsi="Times New Roman" w:cs="Times New Roman"/>
          <w:b/>
          <w:bCs/>
          <w:lang w:val="fr-CH"/>
        </w:rPr>
        <w:t>64 CP</w:t>
      </w:r>
    </w:p>
    <w:p w14:paraId="7F5A8866" w14:textId="33706B5F" w:rsidR="001874E5" w:rsidRPr="00377B5F" w:rsidRDefault="001874E5" w:rsidP="0021231B">
      <w:pPr>
        <w:rPr>
          <w:rFonts w:ascii="Times New Roman" w:hAnsi="Times New Roman" w:cs="Times New Roman"/>
          <w:lang w:val="fr-CH"/>
        </w:rPr>
      </w:pPr>
    </w:p>
    <w:p w14:paraId="5F65BB9E" w14:textId="3CE3DC4C" w:rsidR="0021231B" w:rsidRPr="00377B5F" w:rsidRDefault="002E61B2"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Let. c</w:t>
      </w:r>
      <w:r w:rsidRPr="00377B5F">
        <w:rPr>
          <w:rFonts w:ascii="Times New Roman" w:hAnsi="Times New Roman" w:cs="Times New Roman"/>
          <w:lang w:val="fr-CH"/>
        </w:rPr>
        <w:t> : état de vulnérabilité (maladie, âge, troubles mentaux). Cependant, s</w:t>
      </w:r>
      <w:r w:rsidR="0021231B" w:rsidRPr="00377B5F">
        <w:rPr>
          <w:rFonts w:ascii="Times New Roman" w:hAnsi="Times New Roman" w:cs="Times New Roman"/>
          <w:lang w:val="fr-CH"/>
        </w:rPr>
        <w:t>elon le TF, le fait que le prévenu ne parle pas la langue de la procédure n’entr</w:t>
      </w:r>
      <w:r w:rsidR="003F11C7" w:rsidRPr="00377B5F">
        <w:rPr>
          <w:rFonts w:ascii="Times New Roman" w:hAnsi="Times New Roman" w:cs="Times New Roman"/>
          <w:lang w:val="fr-CH"/>
        </w:rPr>
        <w:t>aî</w:t>
      </w:r>
      <w:r w:rsidR="0021231B" w:rsidRPr="00377B5F">
        <w:rPr>
          <w:rFonts w:ascii="Times New Roman" w:hAnsi="Times New Roman" w:cs="Times New Roman"/>
          <w:lang w:val="fr-CH"/>
        </w:rPr>
        <w:t>ne pas nécessairement un cas de défense obligatoire</w:t>
      </w:r>
      <w:r w:rsidRPr="00377B5F">
        <w:rPr>
          <w:rFonts w:ascii="Times New Roman" w:hAnsi="Times New Roman" w:cs="Times New Roman"/>
          <w:lang w:val="fr-CH"/>
        </w:rPr>
        <w:t xml:space="preserve">. </w:t>
      </w:r>
    </w:p>
    <w:p w14:paraId="0C872D59" w14:textId="38E36BBA" w:rsidR="00EB3519" w:rsidRPr="00377B5F" w:rsidRDefault="00EB3519" w:rsidP="0021231B">
      <w:pPr>
        <w:rPr>
          <w:rFonts w:ascii="Times New Roman" w:hAnsi="Times New Roman" w:cs="Times New Roman"/>
          <w:lang w:val="fr-CH"/>
        </w:rPr>
      </w:pPr>
    </w:p>
    <w:p w14:paraId="07A8817C" w14:textId="4B598DAB" w:rsidR="00EB3519" w:rsidRPr="00377B5F" w:rsidRDefault="00EB3519"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Let. d</w:t>
      </w:r>
      <w:r w:rsidRPr="00377B5F">
        <w:rPr>
          <w:rFonts w:ascii="Times New Roman" w:hAnsi="Times New Roman" w:cs="Times New Roman"/>
          <w:lang w:val="fr-CH"/>
        </w:rPr>
        <w:t xml:space="preserve"> : la plupart du temps devant le tribunal de police, le MP ne se déplace ; en correctionnel et en criminel, il est toujours là (présent physiquement dans la salle d’audience) ; lorsqu’il est là, il faut que la personne soit représentée par un conseil juridique </w:t>
      </w:r>
    </w:p>
    <w:p w14:paraId="660D9947" w14:textId="35F8847E" w:rsidR="00EB3519" w:rsidRDefault="00EB3519" w:rsidP="0021231B">
      <w:pPr>
        <w:rPr>
          <w:rFonts w:ascii="Times New Roman" w:hAnsi="Times New Roman" w:cs="Times New Roman"/>
          <w:u w:val="single"/>
          <w:lang w:val="fr-CH"/>
        </w:rPr>
      </w:pPr>
    </w:p>
    <w:p w14:paraId="19FFB89B" w14:textId="77777777" w:rsidR="007E398E" w:rsidRPr="00377B5F" w:rsidRDefault="007E398E" w:rsidP="0021231B">
      <w:pPr>
        <w:rPr>
          <w:rFonts w:ascii="Times New Roman" w:hAnsi="Times New Roman" w:cs="Times New Roman"/>
          <w:b/>
          <w:bCs/>
          <w:u w:val="single"/>
          <w:lang w:val="fr-CH"/>
        </w:rPr>
      </w:pPr>
    </w:p>
    <w:p w14:paraId="6EC060E0" w14:textId="0C279862" w:rsidR="0021231B" w:rsidRPr="00377B5F" w:rsidRDefault="0021231B" w:rsidP="0021231B">
      <w:pPr>
        <w:rPr>
          <w:rFonts w:ascii="Times New Roman" w:hAnsi="Times New Roman" w:cs="Times New Roman"/>
          <w:u w:val="single"/>
          <w:lang w:val="fr-CH"/>
        </w:rPr>
      </w:pPr>
      <w:r w:rsidRPr="00377B5F">
        <w:rPr>
          <w:rFonts w:ascii="Times New Roman" w:hAnsi="Times New Roman" w:cs="Times New Roman"/>
          <w:b/>
          <w:bCs/>
          <w:u w:val="single"/>
          <w:lang w:val="fr-CH"/>
        </w:rPr>
        <w:t>131 CPP</w:t>
      </w:r>
      <w:r w:rsidRPr="00377B5F">
        <w:rPr>
          <w:rFonts w:ascii="Times New Roman" w:hAnsi="Times New Roman" w:cs="Times New Roman"/>
          <w:u w:val="single"/>
          <w:lang w:val="fr-CH"/>
        </w:rPr>
        <w:t xml:space="preserve"> : </w:t>
      </w:r>
      <w:r w:rsidRPr="00377B5F">
        <w:rPr>
          <w:rFonts w:ascii="Times New Roman" w:hAnsi="Times New Roman" w:cs="Times New Roman"/>
          <w:b/>
          <w:bCs/>
          <w:u w:val="single"/>
          <w:lang w:val="fr-CH"/>
        </w:rPr>
        <w:t>mise en œuvre de la défense obligatoire</w:t>
      </w:r>
      <w:r w:rsidRPr="00377B5F">
        <w:rPr>
          <w:rFonts w:ascii="Times New Roman" w:hAnsi="Times New Roman" w:cs="Times New Roman"/>
          <w:u w:val="single"/>
          <w:lang w:val="fr-CH"/>
        </w:rPr>
        <w:t xml:space="preserve"> </w:t>
      </w:r>
    </w:p>
    <w:p w14:paraId="655164B0" w14:textId="77777777" w:rsidR="0021231B" w:rsidRPr="00377B5F" w:rsidRDefault="0021231B" w:rsidP="0021231B">
      <w:pPr>
        <w:rPr>
          <w:rFonts w:ascii="Times New Roman" w:hAnsi="Times New Roman" w:cs="Times New Roman"/>
          <w:lang w:val="fr-CH"/>
        </w:rPr>
      </w:pPr>
    </w:p>
    <w:p w14:paraId="7E90A2C1" w14:textId="3E4DF49C"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La défense obligatoire doit être mise en œuvre</w:t>
      </w:r>
      <w:r w:rsidR="00162A79" w:rsidRPr="00377B5F">
        <w:rPr>
          <w:rFonts w:ascii="Times New Roman" w:hAnsi="Times New Roman" w:cs="Times New Roman"/>
          <w:lang w:val="fr-CH"/>
        </w:rPr>
        <w:t xml:space="preserve"> par la direction de la procédure (MP ou juge de l’audience si le MP est présent pendant l’audience)</w:t>
      </w:r>
      <w:r w:rsidRPr="00377B5F">
        <w:rPr>
          <w:rFonts w:ascii="Times New Roman" w:hAnsi="Times New Roman" w:cs="Times New Roman"/>
          <w:lang w:val="fr-CH"/>
        </w:rPr>
        <w:t xml:space="preserve"> en tout état de cause avant l’ouverture </w:t>
      </w:r>
      <w:r w:rsidR="00EB3519" w:rsidRPr="00377B5F">
        <w:rPr>
          <w:rFonts w:ascii="Times New Roman" w:hAnsi="Times New Roman" w:cs="Times New Roman"/>
          <w:lang w:val="fr-CH"/>
        </w:rPr>
        <w:t xml:space="preserve">de </w:t>
      </w:r>
      <w:r w:rsidRPr="00377B5F">
        <w:rPr>
          <w:rFonts w:ascii="Times New Roman" w:hAnsi="Times New Roman" w:cs="Times New Roman"/>
          <w:lang w:val="fr-CH"/>
        </w:rPr>
        <w:t xml:space="preserve">l’instruction = il faut ignorer la condition « après la première audition », car celle-ci doit </w:t>
      </w:r>
      <w:r w:rsidR="00EB3519" w:rsidRPr="00377B5F">
        <w:rPr>
          <w:rFonts w:ascii="Times New Roman" w:hAnsi="Times New Roman" w:cs="Times New Roman"/>
          <w:lang w:val="fr-CH"/>
        </w:rPr>
        <w:t xml:space="preserve">être </w:t>
      </w:r>
      <w:r w:rsidRPr="00377B5F">
        <w:rPr>
          <w:rFonts w:ascii="Times New Roman" w:hAnsi="Times New Roman" w:cs="Times New Roman"/>
          <w:lang w:val="fr-CH"/>
        </w:rPr>
        <w:t>obligatoire</w:t>
      </w:r>
      <w:r w:rsidR="00162A79" w:rsidRPr="00377B5F">
        <w:rPr>
          <w:rFonts w:ascii="Times New Roman" w:hAnsi="Times New Roman" w:cs="Times New Roman"/>
          <w:lang w:val="fr-CH"/>
        </w:rPr>
        <w:t xml:space="preserve">ment </w:t>
      </w:r>
      <w:r w:rsidRPr="00377B5F">
        <w:rPr>
          <w:rFonts w:ascii="Times New Roman" w:hAnsi="Times New Roman" w:cs="Times New Roman"/>
          <w:lang w:val="fr-CH"/>
        </w:rPr>
        <w:t>précédé</w:t>
      </w:r>
      <w:r w:rsidR="00162A79" w:rsidRPr="00377B5F">
        <w:rPr>
          <w:rFonts w:ascii="Times New Roman" w:hAnsi="Times New Roman" w:cs="Times New Roman"/>
          <w:lang w:val="fr-CH"/>
        </w:rPr>
        <w:t>e</w:t>
      </w:r>
      <w:r w:rsidRPr="00377B5F">
        <w:rPr>
          <w:rFonts w:ascii="Times New Roman" w:hAnsi="Times New Roman" w:cs="Times New Roman"/>
          <w:lang w:val="fr-CH"/>
        </w:rPr>
        <w:t xml:space="preserve"> d’une décision sur la défense obligatoire </w:t>
      </w:r>
    </w:p>
    <w:p w14:paraId="0DC0B8C2" w14:textId="7345FD17"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Arrêt 6B_883/2013</w:t>
      </w:r>
      <w:r w:rsidRPr="00377B5F">
        <w:rPr>
          <w:rFonts w:ascii="Times New Roman" w:hAnsi="Times New Roman" w:cs="Times New Roman"/>
          <w:lang w:val="fr-CH"/>
        </w:rPr>
        <w:t> : la défense obligatoire ne se manifeste jamais au stade de l’investigation polic</w:t>
      </w:r>
      <w:r w:rsidR="00EB3519" w:rsidRPr="00377B5F">
        <w:rPr>
          <w:rFonts w:ascii="Times New Roman" w:hAnsi="Times New Roman" w:cs="Times New Roman"/>
          <w:lang w:val="fr-CH"/>
        </w:rPr>
        <w:t>ière</w:t>
      </w:r>
      <w:r w:rsidRPr="00377B5F">
        <w:rPr>
          <w:rFonts w:ascii="Times New Roman" w:hAnsi="Times New Roman" w:cs="Times New Roman"/>
          <w:lang w:val="fr-CH"/>
        </w:rPr>
        <w:t>, avant l’ouverture de l’instruction</w:t>
      </w:r>
    </w:p>
    <w:p w14:paraId="6513F2A1" w14:textId="390EE421" w:rsidR="00712F1E" w:rsidRPr="00377B5F" w:rsidRDefault="0021231B" w:rsidP="00712F1E">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Al. 3</w:t>
      </w:r>
      <w:r w:rsidRPr="00377B5F">
        <w:rPr>
          <w:rFonts w:ascii="Times New Roman" w:hAnsi="Times New Roman" w:cs="Times New Roman"/>
          <w:lang w:val="fr-CH"/>
        </w:rPr>
        <w:t xml:space="preserve"> </w:t>
      </w:r>
      <w:r w:rsidR="00712F1E" w:rsidRPr="00377B5F">
        <w:rPr>
          <w:rFonts w:ascii="Times New Roman" w:hAnsi="Times New Roman" w:cs="Times New Roman"/>
          <w:lang w:val="fr-CH"/>
        </w:rPr>
        <w:t>(</w:t>
      </w:r>
      <w:r w:rsidR="00712F1E" w:rsidRPr="00377B5F">
        <w:rPr>
          <w:rFonts w:ascii="Times New Roman" w:hAnsi="Times New Roman" w:cs="Times New Roman"/>
          <w:b/>
          <w:bCs/>
          <w:lang w:val="fr-CH"/>
        </w:rPr>
        <w:t>à lire avec 141 CPC</w:t>
      </w:r>
      <w:r w:rsidR="00712F1E" w:rsidRPr="00377B5F">
        <w:rPr>
          <w:rFonts w:ascii="Times New Roman" w:hAnsi="Times New Roman" w:cs="Times New Roman"/>
          <w:lang w:val="fr-CH"/>
        </w:rPr>
        <w:t xml:space="preserve">) </w:t>
      </w:r>
      <w:r w:rsidRPr="00377B5F">
        <w:rPr>
          <w:rFonts w:ascii="Times New Roman" w:hAnsi="Times New Roman" w:cs="Times New Roman"/>
          <w:lang w:val="fr-CH"/>
        </w:rPr>
        <w:t xml:space="preserve">= administration de la preuve = exploitabilité ou non de preuves recueillies en dehors de la loi, des preuves illicites = différence entre la version allemande qui parle de validité et la version française qui parle d’exploitabilité, qui n’a pas été tranchée par le TF </w:t>
      </w:r>
    </w:p>
    <w:p w14:paraId="0B52A18E" w14:textId="77777777" w:rsidR="003205FA" w:rsidRPr="00377B5F" w:rsidRDefault="003205FA" w:rsidP="00712F1E">
      <w:pPr>
        <w:rPr>
          <w:rFonts w:ascii="Times New Roman" w:hAnsi="Times New Roman" w:cs="Times New Roman"/>
          <w:lang w:val="fr-CH"/>
        </w:rPr>
      </w:pPr>
    </w:p>
    <w:p w14:paraId="668F6F3F" w14:textId="63751EF9" w:rsidR="00712F1E" w:rsidRPr="00377B5F" w:rsidRDefault="00712F1E" w:rsidP="0021231B">
      <w:pPr>
        <w:rPr>
          <w:rFonts w:ascii="Times New Roman" w:hAnsi="Times New Roman" w:cs="Times New Roman"/>
          <w:lang w:val="fr-CH"/>
        </w:rPr>
      </w:pPr>
      <w:r w:rsidRPr="00377B5F">
        <w:rPr>
          <w:rFonts w:ascii="Times New Roman" w:hAnsi="Times New Roman" w:cs="Times New Roman"/>
          <w:lang w:val="fr-CH"/>
        </w:rPr>
        <w:t>- On relève que le Tribunal fédéral ne tranche pas la question de savoir si une preuve obtenue hors présence d’un avocat dans un cas de défense obligatoire (art. 131 al. 3 CPP) est une preuve absolument inexploitable (art. 141 al. 1 CPP) ou relativement inexploitable (art. 141 al. 2 CPP). Sur ce point, la version française (“ne sont exploitables”) de l’art. 131 al. 3 CPP penche vers l’inexploitabilité absolue, alors que la version allemande (“</w:t>
      </w:r>
      <w:proofErr w:type="spellStart"/>
      <w:r w:rsidRPr="00377B5F">
        <w:rPr>
          <w:rFonts w:ascii="Times New Roman" w:hAnsi="Times New Roman" w:cs="Times New Roman"/>
          <w:lang w:val="fr-CH"/>
        </w:rPr>
        <w:t>nur</w:t>
      </w:r>
      <w:proofErr w:type="spellEnd"/>
      <w:r w:rsidRPr="00377B5F">
        <w:rPr>
          <w:rFonts w:ascii="Times New Roman" w:hAnsi="Times New Roman" w:cs="Times New Roman"/>
          <w:lang w:val="fr-CH"/>
        </w:rPr>
        <w:t xml:space="preserve"> </w:t>
      </w:r>
      <w:proofErr w:type="spellStart"/>
      <w:r w:rsidRPr="00377B5F">
        <w:rPr>
          <w:rFonts w:ascii="Times New Roman" w:hAnsi="Times New Roman" w:cs="Times New Roman"/>
          <w:lang w:val="fr-CH"/>
        </w:rPr>
        <w:t>gültig</w:t>
      </w:r>
      <w:proofErr w:type="spellEnd"/>
      <w:r w:rsidRPr="00377B5F">
        <w:rPr>
          <w:rFonts w:ascii="Times New Roman" w:hAnsi="Times New Roman" w:cs="Times New Roman"/>
          <w:lang w:val="fr-CH"/>
        </w:rPr>
        <w:t xml:space="preserve">, </w:t>
      </w:r>
      <w:proofErr w:type="spellStart"/>
      <w:r w:rsidRPr="00377B5F">
        <w:rPr>
          <w:rFonts w:ascii="Times New Roman" w:hAnsi="Times New Roman" w:cs="Times New Roman"/>
          <w:lang w:val="fr-CH"/>
        </w:rPr>
        <w:t>wenn</w:t>
      </w:r>
      <w:proofErr w:type="spellEnd"/>
      <w:r w:rsidRPr="00377B5F">
        <w:rPr>
          <w:rFonts w:ascii="Times New Roman" w:hAnsi="Times New Roman" w:cs="Times New Roman"/>
          <w:lang w:val="fr-CH"/>
        </w:rPr>
        <w:t>”) se rattache plutôt à l’inexploitabilité relative.</w:t>
      </w:r>
    </w:p>
    <w:p w14:paraId="1F3217F1" w14:textId="5FCD3817" w:rsidR="003205FA" w:rsidRPr="00377B5F" w:rsidRDefault="003205FA" w:rsidP="0021231B">
      <w:pPr>
        <w:rPr>
          <w:rFonts w:ascii="Times New Roman" w:hAnsi="Times New Roman" w:cs="Times New Roman"/>
          <w:lang w:val="fr-CH"/>
        </w:rPr>
      </w:pPr>
    </w:p>
    <w:p w14:paraId="5EEDA564" w14:textId="1B1E582F" w:rsidR="003205FA" w:rsidRPr="00377B5F" w:rsidRDefault="003205FA" w:rsidP="0021231B">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132 CPP </w:t>
      </w:r>
    </w:p>
    <w:p w14:paraId="0D476AB6" w14:textId="257FF60C" w:rsidR="003205FA" w:rsidRPr="00377B5F" w:rsidRDefault="003205FA" w:rsidP="0021231B">
      <w:pPr>
        <w:rPr>
          <w:rFonts w:ascii="Times New Roman" w:hAnsi="Times New Roman" w:cs="Times New Roman"/>
          <w:lang w:val="fr-CH"/>
        </w:rPr>
      </w:pPr>
    </w:p>
    <w:p w14:paraId="0845F102" w14:textId="70C22793"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Défense obligatoire = la personne doit être défendue mais l’Etat ne finance</w:t>
      </w:r>
      <w:r w:rsidR="003205FA" w:rsidRPr="00377B5F">
        <w:rPr>
          <w:rFonts w:ascii="Times New Roman" w:hAnsi="Times New Roman" w:cs="Times New Roman"/>
          <w:lang w:val="fr-CH"/>
        </w:rPr>
        <w:t xml:space="preserve"> pas</w:t>
      </w:r>
    </w:p>
    <w:p w14:paraId="7E3B8242" w14:textId="0ABF95C5"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Défense d’office = l’Etat fournit et finance un défenseur (cela peut être nécessaire lorsque le prévenu ne peut pas se payer ou ne connaît pas d’avocat, n’en désigne pas = même une personne fortunée qui ne désigne pas un avocat engendrera une défense d’office ; </w:t>
      </w:r>
      <w:r w:rsidRPr="00377B5F">
        <w:rPr>
          <w:rFonts w:ascii="Times New Roman" w:hAnsi="Times New Roman" w:cs="Times New Roman"/>
          <w:b/>
          <w:bCs/>
          <w:lang w:val="fr-CH"/>
        </w:rPr>
        <w:t>la condition financière du prévenu n’a aucune incidence dans le cadre de la let. a</w:t>
      </w:r>
      <w:r w:rsidRPr="00377B5F">
        <w:rPr>
          <w:rFonts w:ascii="Times New Roman" w:hAnsi="Times New Roman" w:cs="Times New Roman"/>
          <w:lang w:val="fr-CH"/>
        </w:rPr>
        <w:t xml:space="preserve">) </w:t>
      </w:r>
    </w:p>
    <w:p w14:paraId="303152EA" w14:textId="485C03D9" w:rsidR="00FF6FB4" w:rsidRPr="00377B5F" w:rsidRDefault="00FF6FB4" w:rsidP="0021231B">
      <w:pPr>
        <w:rPr>
          <w:rFonts w:ascii="Times New Roman" w:hAnsi="Times New Roman" w:cs="Times New Roman"/>
          <w:lang w:val="fr-CH"/>
        </w:rPr>
      </w:pPr>
      <w:r w:rsidRPr="00377B5F">
        <w:rPr>
          <w:rFonts w:ascii="Times New Roman" w:hAnsi="Times New Roman" w:cs="Times New Roman"/>
          <w:lang w:val="fr-CH"/>
        </w:rPr>
        <w:t xml:space="preserve">- Let. b : nous sommes ici hors de l’art. 130 CPP ; hypothèse du prévenu qui ne dispose tout simplement pas des ressources suffisantes pour se payer un défenseur </w:t>
      </w:r>
      <w:r w:rsidR="00D1199E" w:rsidRPr="00377B5F">
        <w:rPr>
          <w:rFonts w:ascii="Times New Roman" w:hAnsi="Times New Roman" w:cs="Times New Roman"/>
          <w:lang w:val="fr-CH"/>
        </w:rPr>
        <w:t xml:space="preserve">et que ce dernier est nécessaire pour sauvegarder ses intérêts (ce dernier critère n’est pas restrictif ; le TF admet rapidement une telle nécessité ; le seuil d’exigence est placé assez bas). </w:t>
      </w:r>
    </w:p>
    <w:p w14:paraId="079EF167" w14:textId="4B68F864" w:rsidR="00FF6FB4" w:rsidRPr="00377B5F" w:rsidRDefault="00FF6FB4"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Al. 2</w:t>
      </w:r>
      <w:r w:rsidRPr="00377B5F">
        <w:rPr>
          <w:rFonts w:ascii="Times New Roman" w:hAnsi="Times New Roman" w:cs="Times New Roman"/>
          <w:lang w:val="fr-CH"/>
        </w:rPr>
        <w:t> : deux conditions cumulatives (con</w:t>
      </w:r>
      <w:r w:rsidR="00D1199E" w:rsidRPr="00377B5F">
        <w:rPr>
          <w:rFonts w:ascii="Times New Roman" w:hAnsi="Times New Roman" w:cs="Times New Roman"/>
          <w:lang w:val="fr-CH"/>
        </w:rPr>
        <w:t xml:space="preserve">trairement au civil, il n’y aucune condition liée aux chances de succès). </w:t>
      </w:r>
    </w:p>
    <w:p w14:paraId="4C012872" w14:textId="5DA53864"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00D1199E" w:rsidRPr="00377B5F">
        <w:rPr>
          <w:rFonts w:ascii="Times New Roman" w:hAnsi="Times New Roman" w:cs="Times New Roman"/>
          <w:b/>
          <w:bCs/>
          <w:lang w:val="fr-CH"/>
        </w:rPr>
        <w:t>Al. 3</w:t>
      </w:r>
      <w:r w:rsidR="00D1199E" w:rsidRPr="00377B5F">
        <w:rPr>
          <w:rFonts w:ascii="Times New Roman" w:hAnsi="Times New Roman" w:cs="Times New Roman"/>
          <w:lang w:val="fr-CH"/>
        </w:rPr>
        <w:t> : u</w:t>
      </w:r>
      <w:r w:rsidRPr="00377B5F">
        <w:rPr>
          <w:rFonts w:ascii="Times New Roman" w:hAnsi="Times New Roman" w:cs="Times New Roman"/>
          <w:lang w:val="fr-CH"/>
        </w:rPr>
        <w:t>ne affaire n’est jamais de peu de gravité lorsque la peine encourue est une PPL est supérieure à 4 mois ou une peine pécuniaire de 120-jours amende</w:t>
      </w:r>
    </w:p>
    <w:p w14:paraId="43FDE003" w14:textId="77777777" w:rsidR="0021231B" w:rsidRPr="00377B5F" w:rsidRDefault="0021231B" w:rsidP="0021231B">
      <w:pPr>
        <w:rPr>
          <w:rFonts w:ascii="Times New Roman" w:hAnsi="Times New Roman" w:cs="Times New Roman"/>
          <w:lang w:val="fr-CH"/>
        </w:rPr>
      </w:pPr>
    </w:p>
    <w:p w14:paraId="7D87AE46" w14:textId="77777777" w:rsidR="0021231B" w:rsidRPr="00377B5F" w:rsidRDefault="0021231B" w:rsidP="0021231B">
      <w:pPr>
        <w:rPr>
          <w:rFonts w:ascii="Times New Roman" w:hAnsi="Times New Roman" w:cs="Times New Roman"/>
          <w:b/>
          <w:bCs/>
          <w:lang w:val="fr-CH"/>
        </w:rPr>
      </w:pPr>
      <w:r w:rsidRPr="00377B5F">
        <w:rPr>
          <w:rFonts w:ascii="Times New Roman" w:hAnsi="Times New Roman" w:cs="Times New Roman"/>
          <w:b/>
          <w:bCs/>
          <w:lang w:val="fr-CH"/>
        </w:rPr>
        <w:t xml:space="preserve">134 al. al. 2 CPP </w:t>
      </w:r>
    </w:p>
    <w:p w14:paraId="5935B5CE" w14:textId="2AF3432F"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ATF</w:t>
      </w:r>
      <w:r w:rsidRPr="00377B5F">
        <w:rPr>
          <w:rFonts w:ascii="Times New Roman" w:hAnsi="Times New Roman" w:cs="Times New Roman"/>
          <w:lang w:val="fr-CH"/>
        </w:rPr>
        <w:t xml:space="preserve"> </w:t>
      </w:r>
      <w:r w:rsidRPr="00377B5F">
        <w:rPr>
          <w:rFonts w:ascii="Times New Roman" w:hAnsi="Times New Roman" w:cs="Times New Roman"/>
          <w:b/>
          <w:bCs/>
          <w:lang w:val="fr-CH"/>
        </w:rPr>
        <w:t>138 IV 161</w:t>
      </w:r>
      <w:r w:rsidRPr="00377B5F">
        <w:rPr>
          <w:rFonts w:ascii="Times New Roman" w:hAnsi="Times New Roman" w:cs="Times New Roman"/>
          <w:lang w:val="fr-CH"/>
        </w:rPr>
        <w:t xml:space="preserve"> = si le défenseur part dans une stratégie délirante, l’autorité n’a pas à intervenir ; en revanche, si l’avocat manque tous les délais et ne participe pas aux audiences, </w:t>
      </w:r>
      <w:r w:rsidRPr="00377B5F">
        <w:rPr>
          <w:rFonts w:ascii="Times New Roman" w:hAnsi="Times New Roman" w:cs="Times New Roman"/>
          <w:lang w:val="fr-CH"/>
        </w:rPr>
        <w:lastRenderedPageBreak/>
        <w:t xml:space="preserve">l’autorité peut lui retirer le mandat ; dans cet arrêt, l’avocat déclare que le prévenu est un menteur, ce qui est évidemment incompatible avec sa défense </w:t>
      </w:r>
    </w:p>
    <w:p w14:paraId="51651EB1" w14:textId="65B64BD6" w:rsidR="003725C2" w:rsidRPr="00377B5F" w:rsidRDefault="003725C2" w:rsidP="0021231B">
      <w:pPr>
        <w:rPr>
          <w:rFonts w:ascii="Times New Roman" w:hAnsi="Times New Roman" w:cs="Times New Roman"/>
          <w:lang w:val="fr-CH"/>
        </w:rPr>
      </w:pPr>
      <w:r w:rsidRPr="00377B5F">
        <w:rPr>
          <w:rFonts w:ascii="Times New Roman" w:hAnsi="Times New Roman" w:cs="Times New Roman"/>
          <w:lang w:val="fr-CH"/>
        </w:rPr>
        <w:t>- Lorsque c’est un mandat d’office, l’avocat ne peut lui-même révoquer le mandat ; seule la Commission du barreau peut relever l’avocat de son mandat (attention : secret professionnel au moment de faire cette requête)</w:t>
      </w:r>
    </w:p>
    <w:p w14:paraId="7C8C7BC5" w14:textId="77777777" w:rsidR="0021231B" w:rsidRPr="00377B5F" w:rsidRDefault="0021231B" w:rsidP="0021231B">
      <w:pPr>
        <w:rPr>
          <w:rFonts w:ascii="Times New Roman" w:hAnsi="Times New Roman" w:cs="Times New Roman"/>
          <w:lang w:val="fr-CH"/>
        </w:rPr>
      </w:pPr>
    </w:p>
    <w:p w14:paraId="0C54E21D" w14:textId="77777777" w:rsidR="003725C2" w:rsidRPr="00377B5F" w:rsidRDefault="003725C2" w:rsidP="0021231B">
      <w:pPr>
        <w:rPr>
          <w:rFonts w:ascii="Times New Roman" w:hAnsi="Times New Roman" w:cs="Times New Roman"/>
          <w:b/>
          <w:bCs/>
          <w:lang w:val="fr-CH"/>
        </w:rPr>
      </w:pPr>
    </w:p>
    <w:p w14:paraId="7107416E" w14:textId="77777777" w:rsidR="003725C2" w:rsidRPr="00377B5F" w:rsidRDefault="003725C2" w:rsidP="0021231B">
      <w:pPr>
        <w:rPr>
          <w:rFonts w:ascii="Times New Roman" w:hAnsi="Times New Roman" w:cs="Times New Roman"/>
          <w:b/>
          <w:bCs/>
          <w:lang w:val="fr-CH"/>
        </w:rPr>
      </w:pPr>
    </w:p>
    <w:p w14:paraId="34752FE6" w14:textId="2F73300D" w:rsidR="0021231B" w:rsidRPr="00377B5F" w:rsidRDefault="0021231B" w:rsidP="0021231B">
      <w:pPr>
        <w:rPr>
          <w:rFonts w:ascii="Times New Roman" w:hAnsi="Times New Roman" w:cs="Times New Roman"/>
          <w:b/>
          <w:bCs/>
          <w:lang w:val="fr-CH"/>
        </w:rPr>
      </w:pPr>
      <w:r w:rsidRPr="00377B5F">
        <w:rPr>
          <w:rFonts w:ascii="Times New Roman" w:hAnsi="Times New Roman" w:cs="Times New Roman"/>
          <w:b/>
          <w:bCs/>
          <w:lang w:val="fr-CH"/>
        </w:rPr>
        <w:t>Art. 8 LPav</w:t>
      </w:r>
    </w:p>
    <w:p w14:paraId="0EBB63CC" w14:textId="13ED9AFA"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Respect du secret professionnel : on passe par un avocat membre de la commission du bureau pour préserver le secret ; dans un certain cercle </w:t>
      </w:r>
    </w:p>
    <w:p w14:paraId="1D5F2524" w14:textId="66209205" w:rsidR="008928E5" w:rsidRPr="00377B5F" w:rsidRDefault="008928E5" w:rsidP="0021231B">
      <w:pPr>
        <w:rPr>
          <w:rFonts w:ascii="Times New Roman" w:hAnsi="Times New Roman" w:cs="Times New Roman"/>
          <w:lang w:val="fr-CH"/>
        </w:rPr>
      </w:pPr>
    </w:p>
    <w:p w14:paraId="0A8EAFA6" w14:textId="10065708" w:rsidR="008928E5" w:rsidRPr="00377B5F" w:rsidRDefault="008928E5" w:rsidP="0021231B">
      <w:pPr>
        <w:rPr>
          <w:rFonts w:ascii="Times New Roman" w:hAnsi="Times New Roman" w:cs="Times New Roman"/>
          <w:lang w:val="fr-CH"/>
        </w:rPr>
      </w:pPr>
      <w:r w:rsidRPr="00377B5F">
        <w:rPr>
          <w:rFonts w:ascii="Times New Roman" w:hAnsi="Times New Roman" w:cs="Times New Roman"/>
          <w:lang w:val="fr-CH"/>
        </w:rPr>
        <w:t>- Un avocat-stagiaire ne peut pas être désigné d’office ; il peut néanmoins excuser son maître de stage</w:t>
      </w:r>
    </w:p>
    <w:p w14:paraId="5E457B03" w14:textId="2A8D0945" w:rsidR="001236F5" w:rsidRPr="00377B5F" w:rsidRDefault="001236F5" w:rsidP="0021231B">
      <w:pPr>
        <w:rPr>
          <w:rFonts w:ascii="Times New Roman" w:hAnsi="Times New Roman" w:cs="Times New Roman"/>
          <w:lang w:val="fr-CH"/>
        </w:rPr>
      </w:pPr>
    </w:p>
    <w:p w14:paraId="7FA9541C" w14:textId="2B034CDB" w:rsidR="001236F5" w:rsidRPr="00377B5F" w:rsidRDefault="001236F5" w:rsidP="0021231B">
      <w:pPr>
        <w:rPr>
          <w:rFonts w:ascii="Times New Roman" w:hAnsi="Times New Roman" w:cs="Times New Roman"/>
          <w:lang w:val="fr-CH"/>
        </w:rPr>
      </w:pPr>
      <w:r w:rsidRPr="00377B5F">
        <w:rPr>
          <w:rFonts w:ascii="Times New Roman" w:hAnsi="Times New Roman" w:cs="Times New Roman"/>
          <w:lang w:val="fr-CH"/>
        </w:rPr>
        <w:t xml:space="preserve">- L'art. 128 CPP s'applique pleinement à la défense d’office. </w:t>
      </w:r>
    </w:p>
    <w:p w14:paraId="45F04966" w14:textId="77777777" w:rsidR="0021231B" w:rsidRPr="00377B5F" w:rsidRDefault="0021231B" w:rsidP="0021231B">
      <w:pPr>
        <w:rPr>
          <w:rFonts w:ascii="Times New Roman" w:hAnsi="Times New Roman" w:cs="Times New Roman"/>
          <w:lang w:val="fr-CH"/>
        </w:rPr>
      </w:pPr>
    </w:p>
    <w:p w14:paraId="2E3CA20D" w14:textId="77777777" w:rsidR="0021231B" w:rsidRPr="00377B5F" w:rsidRDefault="0021231B" w:rsidP="0021231B">
      <w:pPr>
        <w:rPr>
          <w:rFonts w:ascii="Times New Roman" w:hAnsi="Times New Roman" w:cs="Times New Roman"/>
          <w:b/>
          <w:bCs/>
          <w:lang w:val="fr-CH"/>
        </w:rPr>
      </w:pPr>
      <w:r w:rsidRPr="00377B5F">
        <w:rPr>
          <w:rFonts w:ascii="Times New Roman" w:hAnsi="Times New Roman" w:cs="Times New Roman"/>
          <w:b/>
          <w:bCs/>
          <w:lang w:val="fr-CH"/>
        </w:rPr>
        <w:t>135 CPP </w:t>
      </w:r>
    </w:p>
    <w:p w14:paraId="672197F3" w14:textId="027D55BF"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Le défenseur d’office est payé par l’Etat </w:t>
      </w:r>
      <w:r w:rsidR="00510EDB" w:rsidRPr="00377B5F">
        <w:rPr>
          <w:rFonts w:ascii="Times New Roman" w:hAnsi="Times New Roman" w:cs="Times New Roman"/>
          <w:lang w:val="fr-CH"/>
        </w:rPr>
        <w:t>(même si le client est fortuné)</w:t>
      </w:r>
    </w:p>
    <w:p w14:paraId="0ECF2D35" w14:textId="77777777"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C.f. 16 RAJ : rémunération du défenseur d’office </w:t>
      </w:r>
    </w:p>
    <w:p w14:paraId="3D05FB42" w14:textId="77777777"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L’autorité compétente pour rendre la décision mettant un terme à la procédure pénale est également compétente pour fixer les honoraires du défenseur d’office </w:t>
      </w:r>
    </w:p>
    <w:p w14:paraId="2984E4E0" w14:textId="77777777" w:rsidR="0021231B" w:rsidRPr="00377B5F" w:rsidRDefault="0021231B" w:rsidP="0021231B">
      <w:pPr>
        <w:rPr>
          <w:rFonts w:ascii="Times New Roman" w:hAnsi="Times New Roman" w:cs="Times New Roman"/>
          <w:lang w:val="fr-CH"/>
        </w:rPr>
      </w:pPr>
    </w:p>
    <w:p w14:paraId="6A4D2D4E" w14:textId="7E6F3889"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C’est au défenseur d’office de demander sa rémunération, de présenter son décompte pour l’autorité puisse se déterminer ; si le défenseur ne fait rien, il court le risque de ne pas être payé ; l’autorité n’est pas tenue de le faire si </w:t>
      </w:r>
      <w:r w:rsidR="00F15D8D" w:rsidRPr="00377B5F">
        <w:rPr>
          <w:rFonts w:ascii="Times New Roman" w:hAnsi="Times New Roman" w:cs="Times New Roman"/>
          <w:lang w:val="fr-CH"/>
        </w:rPr>
        <w:t xml:space="preserve">l’avocat </w:t>
      </w:r>
      <w:r w:rsidRPr="00377B5F">
        <w:rPr>
          <w:rFonts w:ascii="Times New Roman" w:hAnsi="Times New Roman" w:cs="Times New Roman"/>
          <w:lang w:val="fr-CH"/>
        </w:rPr>
        <w:t xml:space="preserve">ne la sollicite pas </w:t>
      </w:r>
      <w:r w:rsidR="00F15D8D" w:rsidRPr="00377B5F">
        <w:rPr>
          <w:rFonts w:ascii="Times New Roman" w:hAnsi="Times New Roman" w:cs="Times New Roman"/>
          <w:lang w:val="fr-CH"/>
        </w:rPr>
        <w:t>(il sera forclos)</w:t>
      </w:r>
    </w:p>
    <w:p w14:paraId="2DCFF190" w14:textId="77777777" w:rsidR="0021231B" w:rsidRPr="00377B5F" w:rsidRDefault="0021231B" w:rsidP="0021231B">
      <w:pPr>
        <w:rPr>
          <w:rFonts w:ascii="Times New Roman" w:hAnsi="Times New Roman" w:cs="Times New Roman"/>
          <w:lang w:val="fr-CH"/>
        </w:rPr>
      </w:pPr>
    </w:p>
    <w:p w14:paraId="1D72EE31" w14:textId="4B83B8BB"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00F15D8D" w:rsidRPr="00377B5F">
        <w:rPr>
          <w:rFonts w:ascii="Times New Roman" w:hAnsi="Times New Roman" w:cs="Times New Roman"/>
          <w:lang w:val="fr-CH"/>
        </w:rPr>
        <w:t>Al. 4 : l</w:t>
      </w:r>
      <w:r w:rsidRPr="00377B5F">
        <w:rPr>
          <w:rFonts w:ascii="Times New Roman" w:hAnsi="Times New Roman" w:cs="Times New Roman"/>
          <w:lang w:val="fr-CH"/>
        </w:rPr>
        <w:t xml:space="preserve">orsque le prévenu est condamné à supporter les frais de procédure, on tient compte de la situation financière du prévenu </w:t>
      </w:r>
      <w:r w:rsidR="00F15D8D" w:rsidRPr="00377B5F">
        <w:rPr>
          <w:rFonts w:ascii="Times New Roman" w:hAnsi="Times New Roman" w:cs="Times New Roman"/>
          <w:lang w:val="fr-CH"/>
        </w:rPr>
        <w:t xml:space="preserve">(il devra les rembourser dès que sa situation financière s’améliore) </w:t>
      </w:r>
    </w:p>
    <w:p w14:paraId="5D288F36" w14:textId="77777777" w:rsidR="0021231B" w:rsidRPr="00377B5F" w:rsidRDefault="0021231B" w:rsidP="0021231B">
      <w:pPr>
        <w:rPr>
          <w:rFonts w:ascii="Times New Roman" w:hAnsi="Times New Roman" w:cs="Times New Roman"/>
          <w:lang w:val="fr-CH"/>
        </w:rPr>
      </w:pPr>
    </w:p>
    <w:p w14:paraId="796EBED5" w14:textId="77777777" w:rsidR="00F15D8D" w:rsidRPr="00377B5F" w:rsidRDefault="0021231B" w:rsidP="0021231B">
      <w:pPr>
        <w:rPr>
          <w:rFonts w:ascii="Times New Roman" w:hAnsi="Times New Roman" w:cs="Times New Roman"/>
          <w:lang w:val="fr-CH"/>
        </w:rPr>
      </w:pPr>
      <w:r w:rsidRPr="00377B5F">
        <w:rPr>
          <w:rFonts w:ascii="Times New Roman" w:hAnsi="Times New Roman" w:cs="Times New Roman"/>
          <w:b/>
          <w:bCs/>
          <w:lang w:val="fr-CH"/>
        </w:rPr>
        <w:t>135 al. 3 CPP</w:t>
      </w:r>
      <w:r w:rsidRPr="00377B5F">
        <w:rPr>
          <w:rFonts w:ascii="Times New Roman" w:hAnsi="Times New Roman" w:cs="Times New Roman"/>
          <w:lang w:val="fr-CH"/>
        </w:rPr>
        <w:t xml:space="preserve"> </w:t>
      </w:r>
    </w:p>
    <w:p w14:paraId="3F9A492F" w14:textId="77777777" w:rsidR="00F15D8D" w:rsidRPr="00377B5F" w:rsidRDefault="00F15D8D" w:rsidP="0021231B">
      <w:pPr>
        <w:rPr>
          <w:rFonts w:ascii="Times New Roman" w:hAnsi="Times New Roman" w:cs="Times New Roman"/>
          <w:lang w:val="fr-CH"/>
        </w:rPr>
      </w:pPr>
    </w:p>
    <w:p w14:paraId="780AFA68" w14:textId="373BA69E" w:rsidR="0021231B" w:rsidRPr="00377B5F" w:rsidRDefault="00F15D8D" w:rsidP="0021231B">
      <w:pPr>
        <w:rPr>
          <w:rFonts w:ascii="Times New Roman" w:hAnsi="Times New Roman" w:cs="Times New Roman"/>
          <w:lang w:val="fr-CH"/>
        </w:rPr>
      </w:pPr>
      <w:r w:rsidRPr="00377B5F">
        <w:rPr>
          <w:rFonts w:ascii="Times New Roman" w:hAnsi="Times New Roman" w:cs="Times New Roman"/>
          <w:lang w:val="fr-CH"/>
        </w:rPr>
        <w:t>- V</w:t>
      </w:r>
      <w:r w:rsidR="0021231B" w:rsidRPr="00377B5F">
        <w:rPr>
          <w:rFonts w:ascii="Times New Roman" w:hAnsi="Times New Roman" w:cs="Times New Roman"/>
          <w:lang w:val="fr-CH"/>
        </w:rPr>
        <w:t xml:space="preserve">oies de recours : les voies sont différentes des voies ordinaires de recours = voies dérogatoires </w:t>
      </w:r>
    </w:p>
    <w:p w14:paraId="0673DC5C" w14:textId="25D96A8C" w:rsidR="00F15D8D" w:rsidRPr="00377B5F" w:rsidRDefault="00F15D8D" w:rsidP="0021231B">
      <w:pPr>
        <w:rPr>
          <w:rFonts w:ascii="Times New Roman" w:hAnsi="Times New Roman" w:cs="Times New Roman"/>
          <w:lang w:val="fr-CH"/>
        </w:rPr>
      </w:pPr>
    </w:p>
    <w:p w14:paraId="621D4F0F" w14:textId="77777777" w:rsidR="00CA1CD7" w:rsidRPr="00377B5F" w:rsidRDefault="00503921" w:rsidP="0021231B">
      <w:pPr>
        <w:rPr>
          <w:rFonts w:ascii="Times New Roman" w:hAnsi="Times New Roman" w:cs="Times New Roman"/>
          <w:lang w:val="fr-CH"/>
        </w:rPr>
      </w:pPr>
      <w:r w:rsidRPr="00377B5F">
        <w:rPr>
          <w:rFonts w:ascii="Times New Roman" w:hAnsi="Times New Roman" w:cs="Times New Roman"/>
          <w:lang w:val="fr-CH"/>
        </w:rPr>
        <w:t xml:space="preserve">- </w:t>
      </w:r>
      <w:r w:rsidR="00CA1CD7" w:rsidRPr="00377B5F">
        <w:rPr>
          <w:rFonts w:ascii="Times New Roman" w:hAnsi="Times New Roman" w:cs="Times New Roman"/>
          <w:lang w:val="fr-CH"/>
        </w:rPr>
        <w:t xml:space="preserve">Al. 3 : </w:t>
      </w:r>
    </w:p>
    <w:p w14:paraId="62BFFEF3" w14:textId="6E6E2238" w:rsidR="00CA1CD7" w:rsidRPr="00377B5F" w:rsidRDefault="00CA1CD7" w:rsidP="0021231B">
      <w:pPr>
        <w:rPr>
          <w:rFonts w:ascii="Times New Roman" w:hAnsi="Times New Roman" w:cs="Times New Roman"/>
          <w:lang w:val="fr-CH"/>
        </w:rPr>
      </w:pPr>
      <w:r w:rsidRPr="00377B5F">
        <w:rPr>
          <w:rFonts w:ascii="Times New Roman" w:hAnsi="Times New Roman" w:cs="Times New Roman"/>
          <w:lang w:val="fr-CH"/>
        </w:rPr>
        <w:t xml:space="preserve">- let. a : le défenseur d’office a la qualité pour recourir contre la décision du MP (ordonnance pénale ou ordonnance de classement fixant l’indemnité) et du TPI fixant l’indemnité devant l’autorité de recours ; le MP, contrairement au défenseur d’office, doit faire </w:t>
      </w:r>
      <w:r w:rsidRPr="00377B5F">
        <w:rPr>
          <w:rFonts w:ascii="Times New Roman" w:hAnsi="Times New Roman" w:cs="Times New Roman"/>
          <w:u w:val="single"/>
          <w:lang w:val="fr-CH"/>
        </w:rPr>
        <w:t>appel</w:t>
      </w:r>
      <w:r w:rsidRPr="00377B5F">
        <w:rPr>
          <w:rFonts w:ascii="Times New Roman" w:hAnsi="Times New Roman" w:cs="Times New Roman"/>
          <w:lang w:val="fr-CH"/>
        </w:rPr>
        <w:t xml:space="preserve"> </w:t>
      </w:r>
    </w:p>
    <w:p w14:paraId="32F2605E" w14:textId="4494AAE6" w:rsidR="00CA1CD7" w:rsidRPr="00377B5F" w:rsidRDefault="00CA1CD7" w:rsidP="0021231B">
      <w:pPr>
        <w:rPr>
          <w:rFonts w:ascii="Times New Roman" w:hAnsi="Times New Roman" w:cs="Times New Roman"/>
          <w:lang w:val="fr-CH"/>
        </w:rPr>
      </w:pPr>
      <w:r w:rsidRPr="00377B5F">
        <w:rPr>
          <w:rFonts w:ascii="Times New Roman" w:hAnsi="Times New Roman" w:cs="Times New Roman"/>
          <w:lang w:val="fr-CH"/>
        </w:rPr>
        <w:t xml:space="preserve">- let. b : le défenseur d’office doit aller devant le </w:t>
      </w:r>
      <w:r w:rsidRPr="00377B5F">
        <w:rPr>
          <w:rFonts w:ascii="Times New Roman" w:hAnsi="Times New Roman" w:cs="Times New Roman"/>
          <w:u w:val="single"/>
          <w:lang w:val="fr-CH"/>
        </w:rPr>
        <w:t>TPF</w:t>
      </w:r>
      <w:r w:rsidRPr="00377B5F">
        <w:rPr>
          <w:rFonts w:ascii="Times New Roman" w:hAnsi="Times New Roman" w:cs="Times New Roman"/>
          <w:lang w:val="fr-CH"/>
        </w:rPr>
        <w:t xml:space="preserve"> et le procureur doit aller devant le </w:t>
      </w:r>
      <w:r w:rsidRPr="00377B5F">
        <w:rPr>
          <w:rFonts w:ascii="Times New Roman" w:hAnsi="Times New Roman" w:cs="Times New Roman"/>
          <w:u w:val="single"/>
          <w:lang w:val="fr-CH"/>
        </w:rPr>
        <w:t>TF</w:t>
      </w:r>
      <w:r w:rsidRPr="00377B5F">
        <w:rPr>
          <w:rFonts w:ascii="Times New Roman" w:hAnsi="Times New Roman" w:cs="Times New Roman"/>
          <w:lang w:val="fr-CH"/>
        </w:rPr>
        <w:t xml:space="preserve"> (recours en matière pénale) </w:t>
      </w:r>
    </w:p>
    <w:p w14:paraId="5EAF827A" w14:textId="77777777" w:rsidR="00F15D8D" w:rsidRPr="00377B5F" w:rsidRDefault="00F15D8D" w:rsidP="0021231B">
      <w:pPr>
        <w:rPr>
          <w:rFonts w:ascii="Times New Roman" w:hAnsi="Times New Roman" w:cs="Times New Roman"/>
          <w:lang w:val="fr-CH"/>
        </w:rPr>
      </w:pPr>
    </w:p>
    <w:p w14:paraId="58356848" w14:textId="71A38C4F"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ATF 139 IV 199</w:t>
      </w:r>
      <w:r w:rsidRPr="00377B5F">
        <w:rPr>
          <w:rFonts w:ascii="Times New Roman" w:hAnsi="Times New Roman" w:cs="Times New Roman"/>
          <w:lang w:val="fr-CH"/>
        </w:rPr>
        <w:t xml:space="preserve"> : cet arrêt consacre la règle qui veut que toute personne autre que le défenseur d’office </w:t>
      </w:r>
      <w:proofErr w:type="gramStart"/>
      <w:r w:rsidR="00F15D8D" w:rsidRPr="00377B5F">
        <w:rPr>
          <w:rFonts w:ascii="Times New Roman" w:hAnsi="Times New Roman" w:cs="Times New Roman"/>
          <w:lang w:val="fr-CH"/>
        </w:rPr>
        <w:t>doi</w:t>
      </w:r>
      <w:r w:rsidR="00A57033" w:rsidRPr="00377B5F">
        <w:rPr>
          <w:rFonts w:ascii="Times New Roman" w:hAnsi="Times New Roman" w:cs="Times New Roman"/>
          <w:lang w:val="fr-CH"/>
        </w:rPr>
        <w:t>t</w:t>
      </w:r>
      <w:proofErr w:type="gramEnd"/>
      <w:r w:rsidRPr="00377B5F">
        <w:rPr>
          <w:rFonts w:ascii="Times New Roman" w:hAnsi="Times New Roman" w:cs="Times New Roman"/>
          <w:lang w:val="fr-CH"/>
        </w:rPr>
        <w:t xml:space="preserve"> suivre la voie ordinaire </w:t>
      </w:r>
    </w:p>
    <w:p w14:paraId="7EB6913C" w14:textId="77777777" w:rsidR="00F15D8D" w:rsidRPr="00377B5F" w:rsidRDefault="00F15D8D" w:rsidP="0021231B">
      <w:pPr>
        <w:rPr>
          <w:rFonts w:ascii="Times New Roman" w:hAnsi="Times New Roman" w:cs="Times New Roman"/>
          <w:lang w:val="fr-CH"/>
        </w:rPr>
      </w:pPr>
    </w:p>
    <w:p w14:paraId="13EE7FC8" w14:textId="40CBD57B"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C.f. aussi </w:t>
      </w:r>
      <w:r w:rsidR="00BA3A6F" w:rsidRPr="00377B5F">
        <w:rPr>
          <w:rFonts w:ascii="Times New Roman" w:hAnsi="Times New Roman" w:cs="Times New Roman"/>
          <w:b/>
          <w:bCs/>
          <w:lang w:val="fr-CH"/>
        </w:rPr>
        <w:t>ATF</w:t>
      </w:r>
      <w:r w:rsidR="00BA3A6F" w:rsidRPr="00377B5F">
        <w:rPr>
          <w:rFonts w:ascii="Times New Roman" w:hAnsi="Times New Roman" w:cs="Times New Roman"/>
          <w:lang w:val="fr-CH"/>
        </w:rPr>
        <w:t xml:space="preserve"> </w:t>
      </w:r>
      <w:r w:rsidRPr="00377B5F">
        <w:rPr>
          <w:rFonts w:ascii="Times New Roman" w:hAnsi="Times New Roman" w:cs="Times New Roman"/>
          <w:b/>
          <w:bCs/>
          <w:lang w:val="fr-CH"/>
        </w:rPr>
        <w:t>143 IV 40</w:t>
      </w:r>
      <w:r w:rsidR="004F441C" w:rsidRPr="00377B5F">
        <w:rPr>
          <w:rFonts w:ascii="Times New Roman" w:hAnsi="Times New Roman" w:cs="Times New Roman"/>
          <w:lang w:val="fr-CH"/>
        </w:rPr>
        <w:t xml:space="preserve"> : le défenseur d’office doit recourir dans les 10 jours à compter de la notification d’une décision motivée sur son indemnité d’office (le défenseur d’office doit également demander dans les 10 jours une motivation de la décision quant à son indemnité). </w:t>
      </w:r>
    </w:p>
    <w:p w14:paraId="48A0CE39" w14:textId="77777777" w:rsidR="0021231B" w:rsidRPr="00377B5F" w:rsidRDefault="0021231B" w:rsidP="0021231B">
      <w:pPr>
        <w:rPr>
          <w:rFonts w:ascii="Times New Roman" w:hAnsi="Times New Roman" w:cs="Times New Roman"/>
          <w:lang w:val="fr-CH"/>
        </w:rPr>
      </w:pPr>
    </w:p>
    <w:p w14:paraId="5C14451C" w14:textId="695D243A" w:rsidR="0021231B" w:rsidRPr="00377B5F" w:rsidRDefault="0021231B" w:rsidP="0021231B">
      <w:pPr>
        <w:rPr>
          <w:rFonts w:ascii="Times New Roman" w:hAnsi="Times New Roman" w:cs="Times New Roman"/>
          <w:b/>
          <w:bCs/>
          <w:u w:val="single"/>
          <w:lang w:val="fr-CH"/>
        </w:rPr>
      </w:pPr>
      <w:r w:rsidRPr="00377B5F">
        <w:rPr>
          <w:rFonts w:ascii="Times New Roman" w:hAnsi="Times New Roman" w:cs="Times New Roman"/>
          <w:b/>
          <w:bCs/>
          <w:u w:val="single"/>
          <w:lang w:val="fr-CH"/>
        </w:rPr>
        <w:lastRenderedPageBreak/>
        <w:t xml:space="preserve">136 CPP </w:t>
      </w:r>
    </w:p>
    <w:p w14:paraId="10AC2C4D" w14:textId="77777777" w:rsidR="0021231B" w:rsidRPr="00377B5F" w:rsidRDefault="0021231B" w:rsidP="0021231B">
      <w:pPr>
        <w:rPr>
          <w:rFonts w:ascii="Times New Roman" w:hAnsi="Times New Roman" w:cs="Times New Roman"/>
          <w:lang w:val="fr-CH"/>
        </w:rPr>
      </w:pPr>
    </w:p>
    <w:p w14:paraId="382C3361" w14:textId="04C163C8"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Assistance judiciaire gratuite</w:t>
      </w:r>
      <w:r w:rsidR="00965043" w:rsidRPr="00377B5F">
        <w:rPr>
          <w:rFonts w:ascii="Times New Roman" w:hAnsi="Times New Roman" w:cs="Times New Roman"/>
          <w:lang w:val="fr-CH"/>
        </w:rPr>
        <w:t xml:space="preserve"> octroyée au prévenu : let. a et b = conditions cumulatives ; ne concerne que l’action civile a priori ; par conséquent, on pourrait croire que la partie plaignante constituée au pénal uniquement semble exclue du champ de l’assistance judiciaire, tout comme lorsque le prévenu est un fonctionnaire, empêchant toute action civile contre lui </w:t>
      </w:r>
    </w:p>
    <w:p w14:paraId="12BBECED" w14:textId="77777777" w:rsidR="0021231B" w:rsidRPr="00377B5F" w:rsidRDefault="0021231B" w:rsidP="0021231B">
      <w:pPr>
        <w:rPr>
          <w:rFonts w:ascii="Times New Roman" w:hAnsi="Times New Roman" w:cs="Times New Roman"/>
          <w:lang w:val="fr-CH"/>
        </w:rPr>
      </w:pPr>
    </w:p>
    <w:p w14:paraId="4E7D0E06" w14:textId="1614EB73"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Arrêt</w:t>
      </w:r>
      <w:r w:rsidRPr="00377B5F">
        <w:rPr>
          <w:rFonts w:ascii="Times New Roman" w:hAnsi="Times New Roman" w:cs="Times New Roman"/>
          <w:lang w:val="fr-CH"/>
        </w:rPr>
        <w:t xml:space="preserve"> </w:t>
      </w:r>
      <w:r w:rsidRPr="00377B5F">
        <w:rPr>
          <w:rFonts w:ascii="Times New Roman" w:hAnsi="Times New Roman" w:cs="Times New Roman"/>
          <w:b/>
          <w:bCs/>
          <w:lang w:val="fr-CH"/>
        </w:rPr>
        <w:t>1b_341/2013</w:t>
      </w:r>
      <w:r w:rsidR="00965043" w:rsidRPr="00377B5F">
        <w:rPr>
          <w:rFonts w:ascii="Times New Roman" w:hAnsi="Times New Roman" w:cs="Times New Roman"/>
          <w:b/>
          <w:bCs/>
          <w:lang w:val="fr-CH"/>
        </w:rPr>
        <w:t xml:space="preserve"> : </w:t>
      </w:r>
      <w:r w:rsidR="00965043" w:rsidRPr="00377B5F">
        <w:rPr>
          <w:rFonts w:ascii="Times New Roman" w:hAnsi="Times New Roman" w:cs="Times New Roman"/>
          <w:lang w:val="fr-CH"/>
        </w:rPr>
        <w:t xml:space="preserve">cet arrêt élargit le champ de 136 CPP au nom de 29 al. 3 Cst ; il faut remplir trois conditions : indigence, action pénale pas vouée à l’échec, situation suffisamment complexe pour justifier </w:t>
      </w:r>
      <w:r w:rsidR="003E18BD" w:rsidRPr="00377B5F">
        <w:rPr>
          <w:rFonts w:ascii="Times New Roman" w:hAnsi="Times New Roman" w:cs="Times New Roman"/>
          <w:lang w:val="fr-CH"/>
        </w:rPr>
        <w:t xml:space="preserve">l’intervention d’un défenseur et donc </w:t>
      </w:r>
      <w:r w:rsidR="00965043" w:rsidRPr="00377B5F">
        <w:rPr>
          <w:rFonts w:ascii="Times New Roman" w:hAnsi="Times New Roman" w:cs="Times New Roman"/>
          <w:lang w:val="fr-CH"/>
        </w:rPr>
        <w:t>l’assistance judiciaire</w:t>
      </w:r>
      <w:r w:rsidR="00965043" w:rsidRPr="00377B5F">
        <w:rPr>
          <w:rFonts w:ascii="Times New Roman" w:hAnsi="Times New Roman" w:cs="Times New Roman"/>
          <w:b/>
          <w:bCs/>
          <w:lang w:val="fr-CH"/>
        </w:rPr>
        <w:t xml:space="preserve"> </w:t>
      </w:r>
    </w:p>
    <w:p w14:paraId="2E8FD26C" w14:textId="77777777" w:rsidR="0021231B" w:rsidRPr="00377B5F" w:rsidRDefault="0021231B" w:rsidP="0021231B">
      <w:pPr>
        <w:rPr>
          <w:rFonts w:ascii="Times New Roman" w:hAnsi="Times New Roman" w:cs="Times New Roman"/>
          <w:b/>
          <w:bCs/>
          <w:lang w:val="fr-CH"/>
        </w:rPr>
      </w:pPr>
    </w:p>
    <w:p w14:paraId="5E8855B2" w14:textId="77777777" w:rsidR="0021231B" w:rsidRPr="00377B5F" w:rsidRDefault="0021231B" w:rsidP="0021231B">
      <w:pPr>
        <w:rPr>
          <w:rFonts w:ascii="Times New Roman" w:hAnsi="Times New Roman" w:cs="Times New Roman"/>
          <w:b/>
          <w:bCs/>
          <w:lang w:val="fr-CH"/>
        </w:rPr>
      </w:pPr>
      <w:r w:rsidRPr="00377B5F">
        <w:rPr>
          <w:rFonts w:ascii="Times New Roman" w:hAnsi="Times New Roman" w:cs="Times New Roman"/>
          <w:b/>
          <w:bCs/>
          <w:lang w:val="fr-CH"/>
        </w:rPr>
        <w:t xml:space="preserve">137-138 CPP </w:t>
      </w:r>
    </w:p>
    <w:p w14:paraId="2F4C6D0D" w14:textId="77777777" w:rsidR="0021231B" w:rsidRPr="00377B5F" w:rsidRDefault="0021231B" w:rsidP="0021231B">
      <w:pPr>
        <w:rPr>
          <w:rFonts w:ascii="Times New Roman" w:hAnsi="Times New Roman" w:cs="Times New Roman"/>
          <w:lang w:val="fr-CH"/>
        </w:rPr>
      </w:pPr>
    </w:p>
    <w:p w14:paraId="220047F8" w14:textId="77777777"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La direction de la procédure est compétente pour la révocation et le remplacement du conseil juridique </w:t>
      </w:r>
    </w:p>
    <w:p w14:paraId="7FD5AA11" w14:textId="77777777" w:rsidR="0021231B" w:rsidRPr="00377B5F" w:rsidRDefault="0021231B" w:rsidP="0021231B">
      <w:pPr>
        <w:rPr>
          <w:rFonts w:ascii="Times New Roman" w:hAnsi="Times New Roman" w:cs="Times New Roman"/>
          <w:lang w:val="fr-CH"/>
        </w:rPr>
      </w:pPr>
    </w:p>
    <w:p w14:paraId="42EA3820" w14:textId="7FDE7CA9"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ATF 144 IV 377</w:t>
      </w:r>
      <w:r w:rsidRPr="00377B5F">
        <w:rPr>
          <w:rFonts w:ascii="Times New Roman" w:hAnsi="Times New Roman" w:cs="Times New Roman"/>
          <w:lang w:val="fr-CH"/>
        </w:rPr>
        <w:t xml:space="preserve"> : l’avocat de la première heure peut être un avocat d’office </w:t>
      </w:r>
      <w:r w:rsidR="00A05AD2" w:rsidRPr="00377B5F">
        <w:rPr>
          <w:rFonts w:ascii="Times New Roman" w:hAnsi="Times New Roman" w:cs="Times New Roman"/>
          <w:lang w:val="fr-CH"/>
        </w:rPr>
        <w:t>(à ne</w:t>
      </w:r>
      <w:r w:rsidR="00AB3CF9" w:rsidRPr="00377B5F">
        <w:rPr>
          <w:rFonts w:ascii="Times New Roman" w:hAnsi="Times New Roman" w:cs="Times New Roman"/>
          <w:lang w:val="fr-CH"/>
        </w:rPr>
        <w:t xml:space="preserve"> pas</w:t>
      </w:r>
      <w:r w:rsidR="00A05AD2" w:rsidRPr="00377B5F">
        <w:rPr>
          <w:rFonts w:ascii="Times New Roman" w:hAnsi="Times New Roman" w:cs="Times New Roman"/>
          <w:lang w:val="fr-CH"/>
        </w:rPr>
        <w:t xml:space="preserve"> confondre avec la défense obligatoire, qui ne peut intervenir qu’après l’ouverture de l’instruction) </w:t>
      </w:r>
    </w:p>
    <w:p w14:paraId="28DE2DDD" w14:textId="6E923F24" w:rsidR="00A05AD2" w:rsidRPr="00377B5F" w:rsidRDefault="00A05AD2" w:rsidP="0021231B">
      <w:pPr>
        <w:rPr>
          <w:rFonts w:ascii="Times New Roman" w:hAnsi="Times New Roman" w:cs="Times New Roman"/>
          <w:lang w:val="fr-CH"/>
        </w:rPr>
      </w:pPr>
    </w:p>
    <w:p w14:paraId="7B8D2955" w14:textId="61ED96C7" w:rsidR="00A05AD2" w:rsidRPr="00377B5F" w:rsidRDefault="00A05AD2" w:rsidP="0021231B">
      <w:pPr>
        <w:rPr>
          <w:rFonts w:ascii="Times New Roman" w:hAnsi="Times New Roman" w:cs="Times New Roman"/>
          <w:lang w:val="fr-CH"/>
        </w:rPr>
      </w:pPr>
      <w:r w:rsidRPr="00377B5F">
        <w:rPr>
          <w:rFonts w:ascii="Times New Roman" w:hAnsi="Times New Roman" w:cs="Times New Roman"/>
          <w:lang w:val="fr-CH"/>
        </w:rPr>
        <w:t xml:space="preserve">- La partie plaignante peut bénéficier d’un avocat d’office même pour la rédaction de la plainte </w:t>
      </w:r>
    </w:p>
    <w:p w14:paraId="2E77F779" w14:textId="77777777" w:rsidR="0021231B" w:rsidRPr="00377B5F" w:rsidRDefault="0021231B" w:rsidP="0021231B">
      <w:pPr>
        <w:rPr>
          <w:rFonts w:ascii="Times New Roman" w:hAnsi="Times New Roman" w:cs="Times New Roman"/>
          <w:lang w:val="fr-CH"/>
        </w:rPr>
      </w:pPr>
    </w:p>
    <w:p w14:paraId="4B5D9A3F" w14:textId="77777777" w:rsidR="0021231B" w:rsidRPr="00377B5F" w:rsidRDefault="0021231B" w:rsidP="0021231B">
      <w:pPr>
        <w:rPr>
          <w:rFonts w:ascii="Times New Roman" w:hAnsi="Times New Roman" w:cs="Times New Roman"/>
          <w:lang w:val="fr-CH"/>
        </w:rPr>
      </w:pPr>
    </w:p>
    <w:p w14:paraId="60F3530D" w14:textId="7C68EC97" w:rsidR="0021231B" w:rsidRPr="00377B5F" w:rsidRDefault="0021231B" w:rsidP="0021231B">
      <w:pPr>
        <w:rPr>
          <w:rFonts w:ascii="Times New Roman" w:hAnsi="Times New Roman" w:cs="Times New Roman"/>
          <w:b/>
          <w:bCs/>
          <w:lang w:val="fr-CH"/>
        </w:rPr>
      </w:pPr>
      <w:r w:rsidRPr="00377B5F">
        <w:rPr>
          <w:rFonts w:ascii="Times New Roman" w:hAnsi="Times New Roman" w:cs="Times New Roman"/>
          <w:b/>
          <w:bCs/>
          <w:lang w:val="fr-CH"/>
        </w:rPr>
        <w:t xml:space="preserve">127 CPP, 19 LaCP </w:t>
      </w:r>
    </w:p>
    <w:p w14:paraId="60494D8C" w14:textId="7730D4E3" w:rsidR="00D541E0" w:rsidRPr="00377B5F" w:rsidRDefault="00D541E0" w:rsidP="0021231B">
      <w:pPr>
        <w:rPr>
          <w:rFonts w:ascii="Times New Roman" w:hAnsi="Times New Roman" w:cs="Times New Roman"/>
          <w:b/>
          <w:bCs/>
          <w:lang w:val="fr-CH"/>
        </w:rPr>
      </w:pPr>
    </w:p>
    <w:p w14:paraId="71C616B3" w14:textId="5165E50E" w:rsidR="0021231B" w:rsidRPr="00377B5F" w:rsidRDefault="00D541E0" w:rsidP="0021231B">
      <w:pPr>
        <w:rPr>
          <w:rFonts w:ascii="Times New Roman" w:hAnsi="Times New Roman" w:cs="Times New Roman"/>
          <w:b/>
          <w:bCs/>
          <w:lang w:val="fr-CH"/>
        </w:rPr>
      </w:pPr>
      <w:r w:rsidRPr="00377B5F">
        <w:rPr>
          <w:rFonts w:ascii="Times New Roman" w:hAnsi="Times New Roman" w:cs="Times New Roman"/>
          <w:b/>
          <w:bCs/>
          <w:lang w:val="fr-CH"/>
        </w:rPr>
        <w:t xml:space="preserve">- Droit des « autres participants » à un conseil juridique </w:t>
      </w:r>
    </w:p>
    <w:p w14:paraId="5761D054" w14:textId="60740E3E"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La disposition cantonale</w:t>
      </w:r>
      <w:r w:rsidR="00D541E0" w:rsidRPr="00377B5F">
        <w:rPr>
          <w:rFonts w:ascii="Times New Roman" w:hAnsi="Times New Roman" w:cs="Times New Roman"/>
          <w:lang w:val="fr-CH"/>
        </w:rPr>
        <w:t xml:space="preserve"> (</w:t>
      </w:r>
      <w:r w:rsidR="00D541E0" w:rsidRPr="00377B5F">
        <w:rPr>
          <w:rFonts w:ascii="Times New Roman" w:hAnsi="Times New Roman" w:cs="Times New Roman"/>
          <w:b/>
          <w:bCs/>
          <w:lang w:val="fr-CH"/>
        </w:rPr>
        <w:t>19 LaCP</w:t>
      </w:r>
      <w:r w:rsidR="00D541E0" w:rsidRPr="00377B5F">
        <w:rPr>
          <w:rFonts w:ascii="Times New Roman" w:hAnsi="Times New Roman" w:cs="Times New Roman"/>
          <w:lang w:val="fr-CH"/>
        </w:rPr>
        <w:t>)</w:t>
      </w:r>
      <w:r w:rsidRPr="00377B5F">
        <w:rPr>
          <w:rFonts w:ascii="Times New Roman" w:hAnsi="Times New Roman" w:cs="Times New Roman"/>
          <w:lang w:val="fr-CH"/>
        </w:rPr>
        <w:t xml:space="preserve"> comble une lacune dans le droit fédéral en désignant l’autorité compétente pour désigner le conseil juridique gratuit </w:t>
      </w:r>
      <w:r w:rsidR="00D541E0" w:rsidRPr="00377B5F">
        <w:rPr>
          <w:rFonts w:ascii="Times New Roman" w:hAnsi="Times New Roman" w:cs="Times New Roman"/>
          <w:lang w:val="fr-CH"/>
        </w:rPr>
        <w:t xml:space="preserve">aux autres participants </w:t>
      </w:r>
    </w:p>
    <w:p w14:paraId="5E8217BB" w14:textId="658F2724"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00D541E0" w:rsidRPr="00377B5F">
        <w:rPr>
          <w:rFonts w:ascii="Times New Roman" w:hAnsi="Times New Roman" w:cs="Times New Roman"/>
          <w:b/>
          <w:bCs/>
          <w:lang w:val="fr-CH"/>
        </w:rPr>
        <w:t>ATF</w:t>
      </w:r>
      <w:r w:rsidR="00D541E0" w:rsidRPr="00377B5F">
        <w:rPr>
          <w:rFonts w:ascii="Times New Roman" w:hAnsi="Times New Roman" w:cs="Times New Roman"/>
          <w:lang w:val="fr-CH"/>
        </w:rPr>
        <w:t xml:space="preserve"> </w:t>
      </w:r>
      <w:r w:rsidRPr="00377B5F">
        <w:rPr>
          <w:rFonts w:ascii="Times New Roman" w:hAnsi="Times New Roman" w:cs="Times New Roman"/>
          <w:b/>
          <w:bCs/>
          <w:lang w:val="fr-CH"/>
        </w:rPr>
        <w:t>144 IV 299</w:t>
      </w:r>
      <w:r w:rsidRPr="00377B5F">
        <w:rPr>
          <w:rFonts w:ascii="Times New Roman" w:hAnsi="Times New Roman" w:cs="Times New Roman"/>
          <w:lang w:val="fr-CH"/>
        </w:rPr>
        <w:t> : l’autre participant (en dehors du prévenu) peut se fonder sur le droit constitutionnel</w:t>
      </w:r>
      <w:r w:rsidR="006F2D9E" w:rsidRPr="00377B5F">
        <w:rPr>
          <w:rFonts w:ascii="Times New Roman" w:hAnsi="Times New Roman" w:cs="Times New Roman"/>
          <w:lang w:val="fr-CH"/>
        </w:rPr>
        <w:t xml:space="preserve"> (29 al. 3 Cst.)</w:t>
      </w:r>
      <w:r w:rsidRPr="00377B5F">
        <w:rPr>
          <w:rFonts w:ascii="Times New Roman" w:hAnsi="Times New Roman" w:cs="Times New Roman"/>
          <w:lang w:val="fr-CH"/>
        </w:rPr>
        <w:t xml:space="preserve"> pour obtenir l’assistance judiciaire </w:t>
      </w:r>
      <w:r w:rsidR="006F2D9E" w:rsidRPr="00377B5F">
        <w:rPr>
          <w:rFonts w:ascii="Times New Roman" w:hAnsi="Times New Roman" w:cs="Times New Roman"/>
          <w:lang w:val="fr-CH"/>
        </w:rPr>
        <w:t xml:space="preserve">(aux mêmes trois conditions stipulées ci-dessus) </w:t>
      </w:r>
    </w:p>
    <w:p w14:paraId="74E01135" w14:textId="77777777" w:rsidR="0021231B" w:rsidRPr="00377B5F" w:rsidRDefault="0021231B" w:rsidP="0021231B">
      <w:pPr>
        <w:rPr>
          <w:rFonts w:ascii="Times New Roman" w:hAnsi="Times New Roman" w:cs="Times New Roman"/>
          <w:lang w:val="fr-CH"/>
        </w:rPr>
      </w:pPr>
    </w:p>
    <w:p w14:paraId="4C60FB06" w14:textId="77777777" w:rsidR="007E398E" w:rsidRDefault="007E398E" w:rsidP="0021231B">
      <w:pPr>
        <w:rPr>
          <w:rFonts w:ascii="Times New Roman" w:hAnsi="Times New Roman" w:cs="Times New Roman"/>
          <w:b/>
          <w:bCs/>
          <w:sz w:val="32"/>
          <w:szCs w:val="32"/>
          <w:u w:val="single"/>
          <w:lang w:val="fr-CH"/>
        </w:rPr>
      </w:pPr>
    </w:p>
    <w:p w14:paraId="4F3FE428" w14:textId="77777777" w:rsidR="007E398E" w:rsidRDefault="007E398E" w:rsidP="0021231B">
      <w:pPr>
        <w:rPr>
          <w:rFonts w:ascii="Times New Roman" w:hAnsi="Times New Roman" w:cs="Times New Roman"/>
          <w:b/>
          <w:bCs/>
          <w:sz w:val="32"/>
          <w:szCs w:val="32"/>
          <w:u w:val="single"/>
          <w:lang w:val="fr-CH"/>
        </w:rPr>
      </w:pPr>
    </w:p>
    <w:p w14:paraId="3D36CD8C" w14:textId="77777777" w:rsidR="007E398E" w:rsidRDefault="007E398E" w:rsidP="0021231B">
      <w:pPr>
        <w:rPr>
          <w:rFonts w:ascii="Times New Roman" w:hAnsi="Times New Roman" w:cs="Times New Roman"/>
          <w:b/>
          <w:bCs/>
          <w:sz w:val="32"/>
          <w:szCs w:val="32"/>
          <w:u w:val="single"/>
          <w:lang w:val="fr-CH"/>
        </w:rPr>
      </w:pPr>
    </w:p>
    <w:p w14:paraId="7307AC2E" w14:textId="77777777" w:rsidR="007E398E" w:rsidRDefault="007E398E" w:rsidP="0021231B">
      <w:pPr>
        <w:rPr>
          <w:rFonts w:ascii="Times New Roman" w:hAnsi="Times New Roman" w:cs="Times New Roman"/>
          <w:b/>
          <w:bCs/>
          <w:sz w:val="32"/>
          <w:szCs w:val="32"/>
          <w:u w:val="single"/>
          <w:lang w:val="fr-CH"/>
        </w:rPr>
      </w:pPr>
    </w:p>
    <w:p w14:paraId="34664134" w14:textId="77777777" w:rsidR="007E398E" w:rsidRDefault="007E398E" w:rsidP="0021231B">
      <w:pPr>
        <w:rPr>
          <w:rFonts w:ascii="Times New Roman" w:hAnsi="Times New Roman" w:cs="Times New Roman"/>
          <w:b/>
          <w:bCs/>
          <w:sz w:val="32"/>
          <w:szCs w:val="32"/>
          <w:u w:val="single"/>
          <w:lang w:val="fr-CH"/>
        </w:rPr>
      </w:pPr>
    </w:p>
    <w:p w14:paraId="22971C7F" w14:textId="77777777" w:rsidR="007E398E" w:rsidRDefault="007E398E" w:rsidP="0021231B">
      <w:pPr>
        <w:rPr>
          <w:rFonts w:ascii="Times New Roman" w:hAnsi="Times New Roman" w:cs="Times New Roman"/>
          <w:b/>
          <w:bCs/>
          <w:sz w:val="32"/>
          <w:szCs w:val="32"/>
          <w:u w:val="single"/>
          <w:lang w:val="fr-CH"/>
        </w:rPr>
      </w:pPr>
    </w:p>
    <w:p w14:paraId="4ADA7FE2" w14:textId="77777777" w:rsidR="007E398E" w:rsidRDefault="007E398E" w:rsidP="0021231B">
      <w:pPr>
        <w:rPr>
          <w:rFonts w:ascii="Times New Roman" w:hAnsi="Times New Roman" w:cs="Times New Roman"/>
          <w:b/>
          <w:bCs/>
          <w:sz w:val="32"/>
          <w:szCs w:val="32"/>
          <w:u w:val="single"/>
          <w:lang w:val="fr-CH"/>
        </w:rPr>
      </w:pPr>
    </w:p>
    <w:p w14:paraId="41FA31D5" w14:textId="77777777" w:rsidR="007E398E" w:rsidRDefault="007E398E" w:rsidP="0021231B">
      <w:pPr>
        <w:rPr>
          <w:rFonts w:ascii="Times New Roman" w:hAnsi="Times New Roman" w:cs="Times New Roman"/>
          <w:b/>
          <w:bCs/>
          <w:sz w:val="32"/>
          <w:szCs w:val="32"/>
          <w:u w:val="single"/>
          <w:lang w:val="fr-CH"/>
        </w:rPr>
      </w:pPr>
    </w:p>
    <w:p w14:paraId="33621270" w14:textId="77777777" w:rsidR="007E398E" w:rsidRDefault="007E398E" w:rsidP="0021231B">
      <w:pPr>
        <w:rPr>
          <w:rFonts w:ascii="Times New Roman" w:hAnsi="Times New Roman" w:cs="Times New Roman"/>
          <w:b/>
          <w:bCs/>
          <w:sz w:val="32"/>
          <w:szCs w:val="32"/>
          <w:u w:val="single"/>
          <w:lang w:val="fr-CH"/>
        </w:rPr>
      </w:pPr>
    </w:p>
    <w:p w14:paraId="068EBBFD" w14:textId="77777777" w:rsidR="007E398E" w:rsidRDefault="007E398E" w:rsidP="0021231B">
      <w:pPr>
        <w:rPr>
          <w:rFonts w:ascii="Times New Roman" w:hAnsi="Times New Roman" w:cs="Times New Roman"/>
          <w:b/>
          <w:bCs/>
          <w:sz w:val="32"/>
          <w:szCs w:val="32"/>
          <w:u w:val="single"/>
          <w:lang w:val="fr-CH"/>
        </w:rPr>
      </w:pPr>
    </w:p>
    <w:p w14:paraId="0AE3E407" w14:textId="77777777" w:rsidR="007E398E" w:rsidRDefault="007E398E" w:rsidP="0021231B">
      <w:pPr>
        <w:rPr>
          <w:rFonts w:ascii="Times New Roman" w:hAnsi="Times New Roman" w:cs="Times New Roman"/>
          <w:b/>
          <w:bCs/>
          <w:sz w:val="32"/>
          <w:szCs w:val="32"/>
          <w:u w:val="single"/>
          <w:lang w:val="fr-CH"/>
        </w:rPr>
      </w:pPr>
    </w:p>
    <w:p w14:paraId="639760EC" w14:textId="77777777" w:rsidR="007E398E" w:rsidRDefault="007E398E" w:rsidP="0021231B">
      <w:pPr>
        <w:rPr>
          <w:rFonts w:ascii="Times New Roman" w:hAnsi="Times New Roman" w:cs="Times New Roman"/>
          <w:b/>
          <w:bCs/>
          <w:sz w:val="32"/>
          <w:szCs w:val="32"/>
          <w:u w:val="single"/>
          <w:lang w:val="fr-CH"/>
        </w:rPr>
      </w:pPr>
    </w:p>
    <w:p w14:paraId="3CC3D7F0" w14:textId="77777777" w:rsidR="007E398E" w:rsidRDefault="007E398E" w:rsidP="0021231B">
      <w:pPr>
        <w:rPr>
          <w:rFonts w:ascii="Times New Roman" w:hAnsi="Times New Roman" w:cs="Times New Roman"/>
          <w:b/>
          <w:bCs/>
          <w:sz w:val="32"/>
          <w:szCs w:val="32"/>
          <w:u w:val="single"/>
          <w:lang w:val="fr-CH"/>
        </w:rPr>
      </w:pPr>
    </w:p>
    <w:p w14:paraId="530114A4" w14:textId="416E3A6A" w:rsidR="0021231B" w:rsidRPr="00377B5F" w:rsidRDefault="0021231B" w:rsidP="0021231B">
      <w:pPr>
        <w:rPr>
          <w:rFonts w:ascii="Times New Roman" w:hAnsi="Times New Roman" w:cs="Times New Roman"/>
          <w:b/>
          <w:bCs/>
          <w:sz w:val="32"/>
          <w:szCs w:val="32"/>
          <w:u w:val="single"/>
          <w:lang w:val="fr-CH"/>
        </w:rPr>
      </w:pPr>
      <w:r w:rsidRPr="00377B5F">
        <w:rPr>
          <w:rFonts w:ascii="Times New Roman" w:hAnsi="Times New Roman" w:cs="Times New Roman"/>
          <w:b/>
          <w:bCs/>
          <w:sz w:val="32"/>
          <w:szCs w:val="32"/>
          <w:u w:val="single"/>
          <w:lang w:val="fr-CH"/>
        </w:rPr>
        <w:lastRenderedPageBreak/>
        <w:t xml:space="preserve">Document </w:t>
      </w:r>
      <w:r w:rsidR="00CC763B" w:rsidRPr="00377B5F">
        <w:rPr>
          <w:rFonts w:ascii="Times New Roman" w:hAnsi="Times New Roman" w:cs="Times New Roman"/>
          <w:b/>
          <w:bCs/>
          <w:sz w:val="32"/>
          <w:szCs w:val="32"/>
          <w:u w:val="single"/>
          <w:lang w:val="fr-CH"/>
        </w:rPr>
        <w:t>N°0</w:t>
      </w:r>
      <w:r w:rsidRPr="00377B5F">
        <w:rPr>
          <w:rFonts w:ascii="Times New Roman" w:hAnsi="Times New Roman" w:cs="Times New Roman"/>
          <w:b/>
          <w:bCs/>
          <w:sz w:val="32"/>
          <w:szCs w:val="32"/>
          <w:u w:val="single"/>
          <w:lang w:val="fr-CH"/>
        </w:rPr>
        <w:t xml:space="preserve">3b </w:t>
      </w:r>
      <w:r w:rsidR="00CC763B" w:rsidRPr="00377B5F">
        <w:rPr>
          <w:rFonts w:ascii="Times New Roman" w:hAnsi="Times New Roman" w:cs="Times New Roman"/>
          <w:b/>
          <w:bCs/>
          <w:sz w:val="32"/>
          <w:szCs w:val="32"/>
          <w:u w:val="single"/>
          <w:lang w:val="fr-CH"/>
        </w:rPr>
        <w:t xml:space="preserve">– Cas pratique </w:t>
      </w:r>
    </w:p>
    <w:p w14:paraId="6B81B11D" w14:textId="77777777" w:rsidR="0021231B" w:rsidRPr="00377B5F" w:rsidRDefault="0021231B" w:rsidP="0021231B">
      <w:pPr>
        <w:rPr>
          <w:rFonts w:ascii="Times New Roman" w:hAnsi="Times New Roman" w:cs="Times New Roman"/>
          <w:lang w:val="fr-CH"/>
        </w:rPr>
      </w:pPr>
    </w:p>
    <w:p w14:paraId="6974A80F" w14:textId="7FBF9EEC"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Il faut vérifier que le CP s’applique (infraction du droit pénal fédéral) et que le CPP s’applique </w:t>
      </w:r>
    </w:p>
    <w:p w14:paraId="7540C402" w14:textId="4F921184" w:rsidR="000D1410" w:rsidRPr="00377B5F" w:rsidRDefault="000D1410" w:rsidP="0021231B">
      <w:pPr>
        <w:rPr>
          <w:rFonts w:ascii="Times New Roman" w:hAnsi="Times New Roman" w:cs="Times New Roman"/>
          <w:lang w:val="fr-CH"/>
        </w:rPr>
      </w:pPr>
      <w:r w:rsidRPr="00377B5F">
        <w:rPr>
          <w:rFonts w:ascii="Times New Roman" w:hAnsi="Times New Roman" w:cs="Times New Roman"/>
          <w:lang w:val="fr-CH"/>
        </w:rPr>
        <w:t xml:space="preserve">- Nous savons que les trois personnes en question sont ici suisses et majeurs. </w:t>
      </w:r>
    </w:p>
    <w:p w14:paraId="351D0E71" w14:textId="77777777" w:rsidR="00CC763B" w:rsidRPr="00377B5F" w:rsidRDefault="00CC763B" w:rsidP="0021231B">
      <w:pPr>
        <w:rPr>
          <w:rFonts w:ascii="Times New Roman" w:hAnsi="Times New Roman" w:cs="Times New Roman"/>
          <w:lang w:val="fr-CH"/>
        </w:rPr>
      </w:pPr>
    </w:p>
    <w:p w14:paraId="78249606" w14:textId="0B47A9A7" w:rsidR="00CC763B" w:rsidRPr="00377B5F" w:rsidRDefault="00CC763B" w:rsidP="0021231B">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1. Quelle est l’autorité pénale compétente en Suisse pour poursuivre cette infraction ? </w:t>
      </w:r>
    </w:p>
    <w:p w14:paraId="41F76796" w14:textId="77777777" w:rsidR="00CC763B" w:rsidRPr="00377B5F" w:rsidRDefault="00CC763B" w:rsidP="0021231B">
      <w:pPr>
        <w:rPr>
          <w:rFonts w:ascii="Times New Roman" w:hAnsi="Times New Roman" w:cs="Times New Roman"/>
          <w:lang w:val="fr-CH"/>
        </w:rPr>
      </w:pPr>
    </w:p>
    <w:p w14:paraId="48CCCC93" w14:textId="77777777" w:rsidR="00A53F94"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009569D0" w:rsidRPr="00377B5F">
        <w:rPr>
          <w:rFonts w:ascii="Times New Roman" w:hAnsi="Times New Roman" w:cs="Times New Roman"/>
          <w:lang w:val="fr-CH"/>
        </w:rPr>
        <w:t xml:space="preserve">- </w:t>
      </w:r>
      <w:r w:rsidR="009569D0" w:rsidRPr="00377B5F">
        <w:rPr>
          <w:rFonts w:ascii="Times New Roman" w:hAnsi="Times New Roman" w:cs="Times New Roman"/>
          <w:u w:val="single"/>
          <w:lang w:val="fr-CH"/>
        </w:rPr>
        <w:t>Il faut avant tout s’assurer que le CP s’applique</w:t>
      </w:r>
      <w:r w:rsidR="009569D0" w:rsidRPr="00377B5F">
        <w:rPr>
          <w:rFonts w:ascii="Times New Roman" w:hAnsi="Times New Roman" w:cs="Times New Roman"/>
          <w:lang w:val="fr-CH"/>
        </w:rPr>
        <w:t xml:space="preserve"> : </w:t>
      </w:r>
      <w:r w:rsidR="00A53F94" w:rsidRPr="00377B5F">
        <w:rPr>
          <w:rFonts w:ascii="Times New Roman" w:hAnsi="Times New Roman" w:cs="Times New Roman"/>
          <w:lang w:val="fr-CH"/>
        </w:rPr>
        <w:t xml:space="preserve">il s’agit en l’espèce d’une infraction de droit pénal fédéral, donc les art. 3 à 8 CP s’appliquent. </w:t>
      </w:r>
    </w:p>
    <w:p w14:paraId="347E9A76" w14:textId="77777777" w:rsidR="00A53F94" w:rsidRPr="00377B5F" w:rsidRDefault="00A53F94" w:rsidP="0021231B">
      <w:pPr>
        <w:rPr>
          <w:rFonts w:ascii="Times New Roman" w:hAnsi="Times New Roman" w:cs="Times New Roman"/>
          <w:lang w:val="fr-CH"/>
        </w:rPr>
      </w:pPr>
    </w:p>
    <w:p w14:paraId="33D97DE8" w14:textId="77A430D1" w:rsidR="009569D0" w:rsidRPr="00377B5F" w:rsidRDefault="00A53F94" w:rsidP="0021231B">
      <w:pPr>
        <w:rPr>
          <w:rFonts w:ascii="Times New Roman" w:hAnsi="Times New Roman" w:cs="Times New Roman"/>
          <w:lang w:val="fr-CH"/>
        </w:rPr>
      </w:pPr>
      <w:r w:rsidRPr="00377B5F">
        <w:rPr>
          <w:rFonts w:ascii="Times New Roman" w:hAnsi="Times New Roman" w:cs="Times New Roman"/>
          <w:lang w:val="fr-CH"/>
        </w:rPr>
        <w:t xml:space="preserve">- Le CPP s’applique également dès lors que nous avons affaire à la poursuite et au jugement infraction de droit pénal fédéral (art. 1 CPP). L’auteur présumé n’est ni militaire ni mineur (le droit pénal militaire et la loi pénale sur les mineurs ne s’appliquent pas non plus). </w:t>
      </w:r>
    </w:p>
    <w:p w14:paraId="70F1B935" w14:textId="045B2D0E" w:rsidR="00A53F94" w:rsidRPr="00377B5F" w:rsidRDefault="00A53F94" w:rsidP="0021231B">
      <w:pPr>
        <w:rPr>
          <w:rFonts w:ascii="Times New Roman" w:hAnsi="Times New Roman" w:cs="Times New Roman"/>
          <w:lang w:val="fr-CH"/>
        </w:rPr>
      </w:pPr>
    </w:p>
    <w:p w14:paraId="38DC1CDF" w14:textId="7319B6EC" w:rsidR="00A53F94" w:rsidRPr="00377B5F" w:rsidRDefault="00A53F94" w:rsidP="0021231B">
      <w:pPr>
        <w:rPr>
          <w:rFonts w:ascii="Times New Roman" w:hAnsi="Times New Roman" w:cs="Times New Roman"/>
          <w:lang w:val="fr-CH"/>
        </w:rPr>
      </w:pPr>
      <w:r w:rsidRPr="00377B5F">
        <w:rPr>
          <w:rFonts w:ascii="Times New Roman" w:hAnsi="Times New Roman" w:cs="Times New Roman"/>
          <w:lang w:val="fr-CH"/>
        </w:rPr>
        <w:t>- Est-ce une compétence fédérale ou cantonale ? Il faut se référer aux articles 22 ss C</w:t>
      </w:r>
      <w:r w:rsidR="0006736C" w:rsidRPr="00377B5F">
        <w:rPr>
          <w:rFonts w:ascii="Times New Roman" w:hAnsi="Times New Roman" w:cs="Times New Roman"/>
          <w:lang w:val="fr-CH"/>
        </w:rPr>
        <w:t>P</w:t>
      </w:r>
      <w:r w:rsidRPr="00377B5F">
        <w:rPr>
          <w:rFonts w:ascii="Times New Roman" w:hAnsi="Times New Roman" w:cs="Times New Roman"/>
          <w:lang w:val="fr-CH"/>
        </w:rPr>
        <w:t>P : dommage à la propriété au sens de 144 CP</w:t>
      </w:r>
      <w:r w:rsidR="0006736C" w:rsidRPr="00377B5F">
        <w:rPr>
          <w:rFonts w:ascii="Times New Roman" w:hAnsi="Times New Roman" w:cs="Times New Roman"/>
          <w:lang w:val="fr-CH"/>
        </w:rPr>
        <w:t xml:space="preserve"> (l’infraction n’entre pas dans la liste des exceptions de l’art. 23 CPP)</w:t>
      </w:r>
      <w:r w:rsidRPr="00377B5F">
        <w:rPr>
          <w:rFonts w:ascii="Times New Roman" w:hAnsi="Times New Roman" w:cs="Times New Roman"/>
          <w:lang w:val="fr-CH"/>
        </w:rPr>
        <w:t xml:space="preserve"> donc c’est une compétence cantonale. Il faut </w:t>
      </w:r>
      <w:r w:rsidR="0006736C" w:rsidRPr="00377B5F">
        <w:rPr>
          <w:rFonts w:ascii="Times New Roman" w:hAnsi="Times New Roman" w:cs="Times New Roman"/>
          <w:lang w:val="fr-CH"/>
        </w:rPr>
        <w:t xml:space="preserve">ensuite </w:t>
      </w:r>
      <w:r w:rsidRPr="00377B5F">
        <w:rPr>
          <w:rFonts w:ascii="Times New Roman" w:hAnsi="Times New Roman" w:cs="Times New Roman"/>
          <w:lang w:val="fr-CH"/>
        </w:rPr>
        <w:t xml:space="preserve">déterminer quel canton. </w:t>
      </w:r>
    </w:p>
    <w:p w14:paraId="1548B42C" w14:textId="77777777" w:rsidR="009569D0" w:rsidRPr="00377B5F" w:rsidRDefault="009569D0" w:rsidP="0021231B">
      <w:pPr>
        <w:rPr>
          <w:rFonts w:ascii="Times New Roman" w:hAnsi="Times New Roman" w:cs="Times New Roman"/>
          <w:lang w:val="fr-CH"/>
        </w:rPr>
      </w:pPr>
    </w:p>
    <w:p w14:paraId="3B603179" w14:textId="0C23E39E" w:rsidR="0021231B" w:rsidRPr="00377B5F" w:rsidRDefault="009569D0" w:rsidP="0021231B">
      <w:pPr>
        <w:rPr>
          <w:rFonts w:ascii="Times New Roman" w:hAnsi="Times New Roman" w:cs="Times New Roman"/>
          <w:lang w:val="fr-CH"/>
        </w:rPr>
      </w:pPr>
      <w:r w:rsidRPr="00377B5F">
        <w:rPr>
          <w:rFonts w:ascii="Times New Roman" w:hAnsi="Times New Roman" w:cs="Times New Roman"/>
          <w:lang w:val="fr-CH"/>
        </w:rPr>
        <w:t xml:space="preserve">- </w:t>
      </w:r>
      <w:r w:rsidR="0006736C" w:rsidRPr="00377B5F">
        <w:rPr>
          <w:rFonts w:ascii="Times New Roman" w:hAnsi="Times New Roman" w:cs="Times New Roman"/>
          <w:lang w:val="fr-CH"/>
        </w:rPr>
        <w:t>Il s’agit</w:t>
      </w:r>
      <w:r w:rsidR="0006736C" w:rsidRPr="00377B5F">
        <w:rPr>
          <w:rFonts w:ascii="Times New Roman" w:hAnsi="Times New Roman" w:cs="Times New Roman"/>
          <w:b/>
          <w:bCs/>
          <w:lang w:val="fr-CH"/>
        </w:rPr>
        <w:t xml:space="preserve"> </w:t>
      </w:r>
      <w:r w:rsidR="0006736C" w:rsidRPr="00377B5F">
        <w:rPr>
          <w:rFonts w:ascii="Times New Roman" w:hAnsi="Times New Roman" w:cs="Times New Roman"/>
          <w:lang w:val="fr-CH"/>
        </w:rPr>
        <w:t xml:space="preserve">de </w:t>
      </w:r>
      <w:r w:rsidR="0021231B" w:rsidRPr="00377B5F">
        <w:rPr>
          <w:rFonts w:ascii="Times New Roman" w:hAnsi="Times New Roman" w:cs="Times New Roman"/>
          <w:lang w:val="fr-CH"/>
        </w:rPr>
        <w:t>l’autorité du lieu où l’acte a été commis, donc Genève</w:t>
      </w:r>
      <w:r w:rsidR="0006736C" w:rsidRPr="00377B5F">
        <w:rPr>
          <w:rFonts w:ascii="Times New Roman" w:hAnsi="Times New Roman" w:cs="Times New Roman"/>
          <w:lang w:val="fr-CH"/>
        </w:rPr>
        <w:t xml:space="preserve">, au sens de l’art. </w:t>
      </w:r>
      <w:r w:rsidR="0021231B" w:rsidRPr="00377B5F">
        <w:rPr>
          <w:rFonts w:ascii="Times New Roman" w:hAnsi="Times New Roman" w:cs="Times New Roman"/>
          <w:lang w:val="fr-CH"/>
        </w:rPr>
        <w:t>31 al. 1 CP</w:t>
      </w:r>
      <w:r w:rsidR="0006736C" w:rsidRPr="00377B5F">
        <w:rPr>
          <w:rFonts w:ascii="Times New Roman" w:hAnsi="Times New Roman" w:cs="Times New Roman"/>
          <w:lang w:val="fr-CH"/>
        </w:rPr>
        <w:t xml:space="preserve">P </w:t>
      </w:r>
    </w:p>
    <w:p w14:paraId="41EAED36" w14:textId="77777777" w:rsidR="00CC763B" w:rsidRPr="00377B5F" w:rsidRDefault="00CC763B" w:rsidP="0021231B">
      <w:pPr>
        <w:rPr>
          <w:rFonts w:ascii="Times New Roman" w:hAnsi="Times New Roman" w:cs="Times New Roman"/>
          <w:lang w:val="fr-CH"/>
        </w:rPr>
      </w:pPr>
    </w:p>
    <w:p w14:paraId="77FF8136" w14:textId="200CF74B" w:rsidR="00CC763B" w:rsidRPr="00377B5F" w:rsidRDefault="00CC763B" w:rsidP="0021231B">
      <w:pPr>
        <w:rPr>
          <w:rFonts w:ascii="Times New Roman" w:hAnsi="Times New Roman" w:cs="Times New Roman"/>
          <w:b/>
          <w:bCs/>
          <w:lang w:val="fr-CH"/>
        </w:rPr>
      </w:pPr>
      <w:r w:rsidRPr="00377B5F">
        <w:rPr>
          <w:rFonts w:ascii="Times New Roman" w:hAnsi="Times New Roman" w:cs="Times New Roman"/>
          <w:b/>
          <w:bCs/>
          <w:lang w:val="fr-CH"/>
        </w:rPr>
        <w:t xml:space="preserve">2. Votre réponse est-elle identique si Bob se trouve en France et lance ses ballons sur bâtiment sis en Suisse ? </w:t>
      </w:r>
    </w:p>
    <w:p w14:paraId="6CACA61F" w14:textId="77777777" w:rsidR="00CC763B" w:rsidRPr="00377B5F" w:rsidRDefault="00CC763B" w:rsidP="0021231B">
      <w:pPr>
        <w:rPr>
          <w:rFonts w:ascii="Times New Roman" w:hAnsi="Times New Roman" w:cs="Times New Roman"/>
          <w:lang w:val="fr-CH"/>
        </w:rPr>
      </w:pPr>
    </w:p>
    <w:p w14:paraId="49715DEB" w14:textId="20F6BE0B" w:rsidR="0021231B" w:rsidRPr="00377B5F" w:rsidRDefault="00CC763B" w:rsidP="0021231B">
      <w:pPr>
        <w:rPr>
          <w:rFonts w:ascii="Times New Roman" w:hAnsi="Times New Roman" w:cs="Times New Roman"/>
          <w:lang w:val="fr-CH"/>
        </w:rPr>
      </w:pPr>
      <w:r w:rsidRPr="00377B5F">
        <w:rPr>
          <w:rFonts w:ascii="Times New Roman" w:hAnsi="Times New Roman" w:cs="Times New Roman"/>
          <w:lang w:val="fr-CH"/>
        </w:rPr>
        <w:t>-</w:t>
      </w:r>
      <w:r w:rsidR="0021231B" w:rsidRPr="00377B5F">
        <w:rPr>
          <w:rFonts w:ascii="Times New Roman" w:hAnsi="Times New Roman" w:cs="Times New Roman"/>
          <w:lang w:val="fr-CH"/>
        </w:rPr>
        <w:t xml:space="preserve"> </w:t>
      </w:r>
      <w:r w:rsidR="0021231B" w:rsidRPr="00377B5F">
        <w:rPr>
          <w:rFonts w:ascii="Times New Roman" w:hAnsi="Times New Roman" w:cs="Times New Roman"/>
          <w:b/>
          <w:bCs/>
          <w:lang w:val="fr-CH"/>
        </w:rPr>
        <w:t>31 al. 1 2</w:t>
      </w:r>
      <w:r w:rsidR="0021231B" w:rsidRPr="00377B5F">
        <w:rPr>
          <w:rFonts w:ascii="Times New Roman" w:hAnsi="Times New Roman" w:cs="Times New Roman"/>
          <w:b/>
          <w:bCs/>
          <w:vertAlign w:val="superscript"/>
          <w:lang w:val="fr-CH"/>
        </w:rPr>
        <w:t>ème</w:t>
      </w:r>
      <w:r w:rsidR="0021231B" w:rsidRPr="00377B5F">
        <w:rPr>
          <w:rFonts w:ascii="Times New Roman" w:hAnsi="Times New Roman" w:cs="Times New Roman"/>
          <w:b/>
          <w:bCs/>
          <w:lang w:val="fr-CH"/>
        </w:rPr>
        <w:t xml:space="preserve"> phrase CP</w:t>
      </w:r>
      <w:r w:rsidR="0021231B" w:rsidRPr="00377B5F">
        <w:rPr>
          <w:rFonts w:ascii="Times New Roman" w:hAnsi="Times New Roman" w:cs="Times New Roman"/>
          <w:lang w:val="fr-CH"/>
        </w:rPr>
        <w:t xml:space="preserve"> = lieu du résultat situé en Suisse</w:t>
      </w:r>
      <w:r w:rsidR="0006736C" w:rsidRPr="00377B5F">
        <w:rPr>
          <w:rFonts w:ascii="Times New Roman" w:hAnsi="Times New Roman" w:cs="Times New Roman"/>
          <w:lang w:val="fr-CH"/>
        </w:rPr>
        <w:t xml:space="preserve"> (cette disposition implique que le comportement incriminé ait été adopté depuis l’étranger). Le lieu du résultat étant la Suisse, le canton du lieu d</w:t>
      </w:r>
      <w:r w:rsidR="00CA48B6" w:rsidRPr="00377B5F">
        <w:rPr>
          <w:rFonts w:ascii="Times New Roman" w:hAnsi="Times New Roman" w:cs="Times New Roman"/>
          <w:lang w:val="fr-CH"/>
        </w:rPr>
        <w:t>u</w:t>
      </w:r>
      <w:r w:rsidR="0006736C" w:rsidRPr="00377B5F">
        <w:rPr>
          <w:rFonts w:ascii="Times New Roman" w:hAnsi="Times New Roman" w:cs="Times New Roman"/>
          <w:lang w:val="fr-CH"/>
        </w:rPr>
        <w:t xml:space="preserve"> résultat est compétent en vertu de cette disposition.  </w:t>
      </w:r>
    </w:p>
    <w:p w14:paraId="1D2CD9B0" w14:textId="77777777" w:rsidR="0021231B" w:rsidRPr="00377B5F" w:rsidRDefault="0021231B" w:rsidP="0021231B">
      <w:pPr>
        <w:rPr>
          <w:rFonts w:ascii="Times New Roman" w:hAnsi="Times New Roman" w:cs="Times New Roman"/>
          <w:lang w:val="fr-CH"/>
        </w:rPr>
      </w:pPr>
    </w:p>
    <w:p w14:paraId="6C104BCC" w14:textId="7398E402" w:rsidR="00CC763B" w:rsidRPr="00377B5F" w:rsidRDefault="00CC763B" w:rsidP="0021231B">
      <w:pPr>
        <w:rPr>
          <w:rFonts w:ascii="Times New Roman" w:hAnsi="Times New Roman" w:cs="Times New Roman"/>
          <w:b/>
          <w:bCs/>
          <w:lang w:val="fr-CH"/>
        </w:rPr>
      </w:pPr>
      <w:r w:rsidRPr="00377B5F">
        <w:rPr>
          <w:rFonts w:ascii="Times New Roman" w:hAnsi="Times New Roman" w:cs="Times New Roman"/>
          <w:b/>
          <w:bCs/>
          <w:lang w:val="fr-CH"/>
        </w:rPr>
        <w:t xml:space="preserve">3. Votre réponse est-elle identique si Bob se trouve dans le Canton de Vaud et souille un bâtiment sis sur le canton de Genève ? </w:t>
      </w:r>
    </w:p>
    <w:p w14:paraId="5B3F740F" w14:textId="77777777" w:rsidR="00CC763B" w:rsidRPr="00377B5F" w:rsidRDefault="00CC763B" w:rsidP="0021231B">
      <w:pPr>
        <w:rPr>
          <w:rFonts w:ascii="Times New Roman" w:hAnsi="Times New Roman" w:cs="Times New Roman"/>
          <w:lang w:val="fr-CH"/>
        </w:rPr>
      </w:pPr>
    </w:p>
    <w:p w14:paraId="5CA7FC31" w14:textId="5D750739" w:rsidR="0021231B" w:rsidRPr="00377B5F" w:rsidRDefault="00CC763B" w:rsidP="0021231B">
      <w:pPr>
        <w:rPr>
          <w:rFonts w:ascii="Times New Roman" w:hAnsi="Times New Roman" w:cs="Times New Roman"/>
          <w:lang w:val="fr-CH"/>
        </w:rPr>
      </w:pPr>
      <w:r w:rsidRPr="00377B5F">
        <w:rPr>
          <w:rFonts w:ascii="Times New Roman" w:hAnsi="Times New Roman" w:cs="Times New Roman"/>
          <w:lang w:val="fr-CH"/>
        </w:rPr>
        <w:t xml:space="preserve">- </w:t>
      </w:r>
      <w:r w:rsidR="00A43160" w:rsidRPr="00377B5F">
        <w:rPr>
          <w:rFonts w:ascii="Times New Roman" w:hAnsi="Times New Roman" w:cs="Times New Roman"/>
          <w:lang w:val="fr-CH"/>
        </w:rPr>
        <w:t>31 al. 1 CPP : le c</w:t>
      </w:r>
      <w:r w:rsidR="0021231B" w:rsidRPr="00377B5F">
        <w:rPr>
          <w:rFonts w:ascii="Times New Roman" w:hAnsi="Times New Roman" w:cs="Times New Roman"/>
          <w:lang w:val="fr-CH"/>
        </w:rPr>
        <w:t>anton</w:t>
      </w:r>
      <w:r w:rsidR="00A43160" w:rsidRPr="00377B5F">
        <w:rPr>
          <w:rFonts w:ascii="Times New Roman" w:hAnsi="Times New Roman" w:cs="Times New Roman"/>
          <w:lang w:val="fr-CH"/>
        </w:rPr>
        <w:t xml:space="preserve"> </w:t>
      </w:r>
      <w:r w:rsidR="0021231B" w:rsidRPr="00377B5F">
        <w:rPr>
          <w:rFonts w:ascii="Times New Roman" w:hAnsi="Times New Roman" w:cs="Times New Roman"/>
          <w:lang w:val="fr-CH"/>
        </w:rPr>
        <w:t>du lieu de commission</w:t>
      </w:r>
      <w:r w:rsidR="00A43160" w:rsidRPr="00377B5F">
        <w:rPr>
          <w:rFonts w:ascii="Times New Roman" w:hAnsi="Times New Roman" w:cs="Times New Roman"/>
          <w:lang w:val="fr-CH"/>
        </w:rPr>
        <w:t xml:space="preserve"> est</w:t>
      </w:r>
      <w:r w:rsidR="0021231B" w:rsidRPr="00377B5F">
        <w:rPr>
          <w:rFonts w:ascii="Times New Roman" w:hAnsi="Times New Roman" w:cs="Times New Roman"/>
          <w:lang w:val="fr-CH"/>
        </w:rPr>
        <w:t xml:space="preserve"> compétent donc </w:t>
      </w:r>
      <w:r w:rsidR="00A43160" w:rsidRPr="00377B5F">
        <w:rPr>
          <w:rFonts w:ascii="Times New Roman" w:hAnsi="Times New Roman" w:cs="Times New Roman"/>
          <w:lang w:val="fr-CH"/>
        </w:rPr>
        <w:t xml:space="preserve">le </w:t>
      </w:r>
      <w:r w:rsidR="0021231B" w:rsidRPr="00377B5F">
        <w:rPr>
          <w:rFonts w:ascii="Times New Roman" w:hAnsi="Times New Roman" w:cs="Times New Roman"/>
          <w:lang w:val="fr-CH"/>
        </w:rPr>
        <w:t>canton de Vaud</w:t>
      </w:r>
      <w:r w:rsidR="00A43160" w:rsidRPr="00377B5F">
        <w:rPr>
          <w:rFonts w:ascii="Times New Roman" w:hAnsi="Times New Roman" w:cs="Times New Roman"/>
          <w:lang w:val="fr-CH"/>
        </w:rPr>
        <w:t xml:space="preserve"> en l’espèce. Dans le cadre de 31 al. 1 CPP, le lieu de résultat détermine le canton compétent uniquement lorsque le comportement en question a été adopté depuis l’étranger (ce qui n’est pas le cas de l’art. 8 CP). </w:t>
      </w:r>
    </w:p>
    <w:p w14:paraId="2AD061BC" w14:textId="77777777" w:rsidR="00CC763B" w:rsidRPr="00377B5F" w:rsidRDefault="00CC763B" w:rsidP="0021231B">
      <w:pPr>
        <w:rPr>
          <w:rFonts w:ascii="Times New Roman" w:hAnsi="Times New Roman" w:cs="Times New Roman"/>
          <w:lang w:val="fr-CH"/>
        </w:rPr>
      </w:pPr>
    </w:p>
    <w:p w14:paraId="24D0B30B" w14:textId="053B92F8" w:rsidR="00CC763B" w:rsidRPr="00377B5F" w:rsidRDefault="00CC763B" w:rsidP="0021231B">
      <w:pPr>
        <w:rPr>
          <w:rFonts w:ascii="Times New Roman" w:hAnsi="Times New Roman" w:cs="Times New Roman"/>
          <w:b/>
          <w:bCs/>
          <w:lang w:val="fr-CH"/>
        </w:rPr>
      </w:pPr>
      <w:r w:rsidRPr="00377B5F">
        <w:rPr>
          <w:rFonts w:ascii="Times New Roman" w:hAnsi="Times New Roman" w:cs="Times New Roman"/>
          <w:b/>
          <w:bCs/>
          <w:lang w:val="fr-CH"/>
        </w:rPr>
        <w:t xml:space="preserve">4. Votre réponse est-elle identique si Bob a bombardé de peinture les façades de la </w:t>
      </w:r>
      <w:proofErr w:type="gramStart"/>
      <w:r w:rsidRPr="00377B5F">
        <w:rPr>
          <w:rFonts w:ascii="Times New Roman" w:hAnsi="Times New Roman" w:cs="Times New Roman"/>
          <w:b/>
          <w:bCs/>
          <w:lang w:val="fr-CH"/>
        </w:rPr>
        <w:t>Mairie</w:t>
      </w:r>
      <w:proofErr w:type="gramEnd"/>
      <w:r w:rsidRPr="00377B5F">
        <w:rPr>
          <w:rFonts w:ascii="Times New Roman" w:hAnsi="Times New Roman" w:cs="Times New Roman"/>
          <w:b/>
          <w:bCs/>
          <w:lang w:val="fr-CH"/>
        </w:rPr>
        <w:t xml:space="preserve"> de Saint-Jean de Cuculles, évidemment depuis le territoire français, et s’est réfugié à son domicile genevoise, d’où il refuse toute extradition ?</w:t>
      </w:r>
    </w:p>
    <w:p w14:paraId="1F0F5443" w14:textId="77777777" w:rsidR="00CC763B" w:rsidRPr="00377B5F" w:rsidRDefault="00CC763B" w:rsidP="0021231B">
      <w:pPr>
        <w:rPr>
          <w:rFonts w:ascii="Times New Roman" w:hAnsi="Times New Roman" w:cs="Times New Roman"/>
          <w:lang w:val="fr-CH"/>
        </w:rPr>
      </w:pPr>
    </w:p>
    <w:p w14:paraId="3DF37D3C" w14:textId="18FAB40A" w:rsidR="0021231B" w:rsidRPr="00377B5F" w:rsidRDefault="00CC763B" w:rsidP="0021231B">
      <w:pPr>
        <w:rPr>
          <w:rFonts w:ascii="Times New Roman" w:hAnsi="Times New Roman" w:cs="Times New Roman"/>
          <w:lang w:val="fr-CH"/>
        </w:rPr>
      </w:pPr>
      <w:r w:rsidRPr="00377B5F">
        <w:rPr>
          <w:rFonts w:ascii="Times New Roman" w:hAnsi="Times New Roman" w:cs="Times New Roman"/>
          <w:lang w:val="fr-CH"/>
        </w:rPr>
        <w:t>-</w:t>
      </w:r>
      <w:r w:rsidR="0021231B" w:rsidRPr="00377B5F">
        <w:rPr>
          <w:rFonts w:ascii="Times New Roman" w:hAnsi="Times New Roman" w:cs="Times New Roman"/>
          <w:lang w:val="fr-CH"/>
        </w:rPr>
        <w:t xml:space="preserve"> </w:t>
      </w:r>
      <w:r w:rsidR="0021231B" w:rsidRPr="00377B5F">
        <w:rPr>
          <w:rFonts w:ascii="Times New Roman" w:hAnsi="Times New Roman" w:cs="Times New Roman"/>
          <w:b/>
          <w:bCs/>
          <w:lang w:val="fr-CH"/>
        </w:rPr>
        <w:t>32 CP</w:t>
      </w:r>
      <w:r w:rsidR="00573975" w:rsidRPr="00377B5F">
        <w:rPr>
          <w:rFonts w:ascii="Times New Roman" w:hAnsi="Times New Roman" w:cs="Times New Roman"/>
          <w:b/>
          <w:bCs/>
          <w:lang w:val="fr-CH"/>
        </w:rPr>
        <w:t>P</w:t>
      </w:r>
      <w:r w:rsidR="0021231B" w:rsidRPr="00377B5F">
        <w:rPr>
          <w:rFonts w:ascii="Times New Roman" w:hAnsi="Times New Roman" w:cs="Times New Roman"/>
          <w:lang w:val="fr-CH"/>
        </w:rPr>
        <w:t xml:space="preserve"> =</w:t>
      </w:r>
      <w:r w:rsidR="00F94EC5" w:rsidRPr="00377B5F">
        <w:rPr>
          <w:rFonts w:ascii="Times New Roman" w:hAnsi="Times New Roman" w:cs="Times New Roman"/>
          <w:lang w:val="fr-CH"/>
        </w:rPr>
        <w:t xml:space="preserve"> l’infraction a été complètement commise à l’étranger, donc l’</w:t>
      </w:r>
      <w:r w:rsidR="0021231B" w:rsidRPr="00377B5F">
        <w:rPr>
          <w:rFonts w:ascii="Times New Roman" w:hAnsi="Times New Roman" w:cs="Times New Roman"/>
          <w:lang w:val="fr-CH"/>
        </w:rPr>
        <w:t>autorité du domicile du prévenu</w:t>
      </w:r>
      <w:r w:rsidR="00F94EC5" w:rsidRPr="00377B5F">
        <w:rPr>
          <w:rFonts w:ascii="Times New Roman" w:hAnsi="Times New Roman" w:cs="Times New Roman"/>
          <w:lang w:val="fr-CH"/>
        </w:rPr>
        <w:t xml:space="preserve"> est</w:t>
      </w:r>
      <w:r w:rsidR="0021231B" w:rsidRPr="00377B5F">
        <w:rPr>
          <w:rFonts w:ascii="Times New Roman" w:hAnsi="Times New Roman" w:cs="Times New Roman"/>
          <w:lang w:val="fr-CH"/>
        </w:rPr>
        <w:t xml:space="preserve"> compétente ici</w:t>
      </w:r>
      <w:r w:rsidR="00F94EC5" w:rsidRPr="00377B5F">
        <w:rPr>
          <w:rFonts w:ascii="Times New Roman" w:hAnsi="Times New Roman" w:cs="Times New Roman"/>
          <w:lang w:val="fr-CH"/>
        </w:rPr>
        <w:t>.</w:t>
      </w:r>
      <w:r w:rsidR="0021231B" w:rsidRPr="00377B5F">
        <w:rPr>
          <w:rFonts w:ascii="Times New Roman" w:hAnsi="Times New Roman" w:cs="Times New Roman"/>
          <w:lang w:val="fr-CH"/>
        </w:rPr>
        <w:t xml:space="preserve"> </w:t>
      </w:r>
      <w:r w:rsidR="00F94EC5" w:rsidRPr="00377B5F">
        <w:rPr>
          <w:rFonts w:ascii="Times New Roman" w:hAnsi="Times New Roman" w:cs="Times New Roman"/>
          <w:lang w:val="fr-CH"/>
        </w:rPr>
        <w:t>Le droit suisse s’applique par le biais de l’</w:t>
      </w:r>
      <w:r w:rsidR="0021231B" w:rsidRPr="00377B5F">
        <w:rPr>
          <w:rFonts w:ascii="Times New Roman" w:hAnsi="Times New Roman" w:cs="Times New Roman"/>
          <w:lang w:val="fr-CH"/>
        </w:rPr>
        <w:t>art. 7 CP</w:t>
      </w:r>
      <w:r w:rsidR="00F94EC5" w:rsidRPr="00377B5F">
        <w:rPr>
          <w:rFonts w:ascii="Times New Roman" w:hAnsi="Times New Roman" w:cs="Times New Roman"/>
          <w:lang w:val="fr-CH"/>
        </w:rPr>
        <w:t>. L</w:t>
      </w:r>
      <w:r w:rsidR="0021231B" w:rsidRPr="00377B5F">
        <w:rPr>
          <w:rFonts w:ascii="Times New Roman" w:hAnsi="Times New Roman" w:cs="Times New Roman"/>
          <w:lang w:val="fr-CH"/>
        </w:rPr>
        <w:t>e principe de territorialité ne s’applique pas ici</w:t>
      </w:r>
      <w:r w:rsidR="00F94EC5" w:rsidRPr="00377B5F">
        <w:rPr>
          <w:rFonts w:ascii="Times New Roman" w:hAnsi="Times New Roman" w:cs="Times New Roman"/>
          <w:lang w:val="fr-CH"/>
        </w:rPr>
        <w:t xml:space="preserve"> (dès lors qu’il n’y a ni commission ni résultat en Suisse). Le seul critère du domicile de Bob permet de rattacher la compétence à la Suisse en vertu de l’art. 32 CPP. </w:t>
      </w:r>
    </w:p>
    <w:p w14:paraId="41184B33" w14:textId="77777777" w:rsidR="0021231B" w:rsidRPr="00377B5F" w:rsidRDefault="0021231B" w:rsidP="0021231B">
      <w:pPr>
        <w:rPr>
          <w:rFonts w:ascii="Times New Roman" w:hAnsi="Times New Roman" w:cs="Times New Roman"/>
          <w:lang w:val="fr-CH"/>
        </w:rPr>
      </w:pPr>
    </w:p>
    <w:p w14:paraId="0D52126D" w14:textId="77777777" w:rsidR="00CC763B" w:rsidRPr="00377B5F" w:rsidRDefault="00CC763B" w:rsidP="0021231B">
      <w:pPr>
        <w:rPr>
          <w:rFonts w:ascii="Times New Roman" w:hAnsi="Times New Roman" w:cs="Times New Roman"/>
          <w:b/>
          <w:bCs/>
          <w:lang w:val="fr-CH"/>
        </w:rPr>
      </w:pPr>
      <w:r w:rsidRPr="00377B5F">
        <w:rPr>
          <w:rFonts w:ascii="Times New Roman" w:hAnsi="Times New Roman" w:cs="Times New Roman"/>
          <w:b/>
          <w:bCs/>
          <w:lang w:val="fr-CH"/>
        </w:rPr>
        <w:lastRenderedPageBreak/>
        <w:t xml:space="preserve">5. Votre réponse est-elle différente si Bob, dans le même scénario que sous ch. 4, n’a pas de domicile en Suisse, mais passe quelques jours de repos auprès de sa tante à Niederbipp, dans le canton de Berne ? </w:t>
      </w:r>
    </w:p>
    <w:p w14:paraId="3FB485AD" w14:textId="77777777" w:rsidR="00CC763B" w:rsidRPr="00377B5F" w:rsidRDefault="00CC763B" w:rsidP="0021231B">
      <w:pPr>
        <w:rPr>
          <w:rFonts w:ascii="Times New Roman" w:hAnsi="Times New Roman" w:cs="Times New Roman"/>
          <w:lang w:val="fr-CH"/>
        </w:rPr>
      </w:pPr>
    </w:p>
    <w:p w14:paraId="4AD16AF6" w14:textId="6F8537C1" w:rsidR="00CC763B" w:rsidRPr="007E398E" w:rsidRDefault="00CC763B" w:rsidP="0021231B">
      <w:pPr>
        <w:rPr>
          <w:rFonts w:ascii="Times New Roman" w:hAnsi="Times New Roman" w:cs="Times New Roman"/>
          <w:lang w:val="fr-CH"/>
        </w:rPr>
      </w:pPr>
      <w:r w:rsidRPr="00377B5F">
        <w:rPr>
          <w:rFonts w:ascii="Times New Roman" w:hAnsi="Times New Roman" w:cs="Times New Roman"/>
          <w:b/>
          <w:bCs/>
          <w:lang w:val="fr-CH"/>
        </w:rPr>
        <w:t xml:space="preserve">- </w:t>
      </w:r>
      <w:r w:rsidR="00E418A2" w:rsidRPr="00377B5F">
        <w:rPr>
          <w:rFonts w:ascii="Times New Roman" w:hAnsi="Times New Roman" w:cs="Times New Roman"/>
          <w:lang w:val="fr-CH"/>
        </w:rPr>
        <w:t>P</w:t>
      </w:r>
      <w:r w:rsidR="0021231B" w:rsidRPr="00377B5F">
        <w:rPr>
          <w:rFonts w:ascii="Times New Roman" w:hAnsi="Times New Roman" w:cs="Times New Roman"/>
          <w:lang w:val="fr-CH"/>
        </w:rPr>
        <w:t>as de domicile ici, pas de résidence (critère de permanence non rempli ici</w:t>
      </w:r>
      <w:r w:rsidR="00E418A2" w:rsidRPr="00377B5F">
        <w:rPr>
          <w:rFonts w:ascii="Times New Roman" w:hAnsi="Times New Roman" w:cs="Times New Roman"/>
          <w:lang w:val="fr-CH"/>
        </w:rPr>
        <w:t> ; quelques jours ne créent pas un lieu de résidence</w:t>
      </w:r>
      <w:r w:rsidR="0021231B" w:rsidRPr="00377B5F">
        <w:rPr>
          <w:rFonts w:ascii="Times New Roman" w:hAnsi="Times New Roman" w:cs="Times New Roman"/>
          <w:lang w:val="fr-CH"/>
        </w:rPr>
        <w:t>)</w:t>
      </w:r>
      <w:r w:rsidR="00E418A2" w:rsidRPr="00377B5F">
        <w:rPr>
          <w:rFonts w:ascii="Times New Roman" w:hAnsi="Times New Roman" w:cs="Times New Roman"/>
          <w:lang w:val="fr-CH"/>
        </w:rPr>
        <w:t>. Cependant,</w:t>
      </w:r>
      <w:r w:rsidR="0021231B" w:rsidRPr="00377B5F">
        <w:rPr>
          <w:rFonts w:ascii="Times New Roman" w:hAnsi="Times New Roman" w:cs="Times New Roman"/>
          <w:lang w:val="fr-CH"/>
        </w:rPr>
        <w:t xml:space="preserve"> le prévenu est originaire du canton de Genève</w:t>
      </w:r>
      <w:r w:rsidR="00315BEE" w:rsidRPr="00377B5F">
        <w:rPr>
          <w:rFonts w:ascii="Times New Roman" w:hAnsi="Times New Roman" w:cs="Times New Roman"/>
          <w:lang w:val="fr-CH"/>
        </w:rPr>
        <w:t xml:space="preserve"> (comme indiqué dans l’énoncé)</w:t>
      </w:r>
      <w:r w:rsidR="0021231B" w:rsidRPr="00377B5F">
        <w:rPr>
          <w:rFonts w:ascii="Times New Roman" w:hAnsi="Times New Roman" w:cs="Times New Roman"/>
          <w:lang w:val="fr-CH"/>
        </w:rPr>
        <w:t>, on peut utiliser ce lieu d’origine</w:t>
      </w:r>
      <w:r w:rsidR="00E418A2" w:rsidRPr="00377B5F">
        <w:rPr>
          <w:rFonts w:ascii="Times New Roman" w:hAnsi="Times New Roman" w:cs="Times New Roman"/>
          <w:lang w:val="fr-CH"/>
        </w:rPr>
        <w:t xml:space="preserve"> en vertu de l’art. </w:t>
      </w:r>
      <w:r w:rsidR="00E418A2" w:rsidRPr="00377B5F">
        <w:rPr>
          <w:rFonts w:ascii="Times New Roman" w:hAnsi="Times New Roman" w:cs="Times New Roman"/>
          <w:b/>
          <w:bCs/>
          <w:lang w:val="fr-CH"/>
        </w:rPr>
        <w:t>32 al. 2 CPP</w:t>
      </w:r>
      <w:r w:rsidR="00E418A2" w:rsidRPr="00377B5F">
        <w:rPr>
          <w:rFonts w:ascii="Times New Roman" w:hAnsi="Times New Roman" w:cs="Times New Roman"/>
          <w:lang w:val="fr-CH"/>
        </w:rPr>
        <w:t xml:space="preserve">. </w:t>
      </w:r>
    </w:p>
    <w:p w14:paraId="61832BFA" w14:textId="77777777" w:rsidR="00E418A2" w:rsidRPr="00377B5F" w:rsidRDefault="00E418A2" w:rsidP="0021231B">
      <w:pPr>
        <w:rPr>
          <w:rFonts w:ascii="Times New Roman" w:hAnsi="Times New Roman" w:cs="Times New Roman"/>
          <w:b/>
          <w:bCs/>
          <w:lang w:val="fr-CH"/>
        </w:rPr>
      </w:pPr>
    </w:p>
    <w:p w14:paraId="59317EA6" w14:textId="77777777" w:rsidR="00CC763B" w:rsidRPr="00377B5F" w:rsidRDefault="00CC763B" w:rsidP="0021231B">
      <w:pPr>
        <w:rPr>
          <w:rFonts w:ascii="Times New Roman" w:hAnsi="Times New Roman" w:cs="Times New Roman"/>
          <w:b/>
          <w:bCs/>
          <w:lang w:val="fr-CH"/>
        </w:rPr>
      </w:pPr>
      <w:r w:rsidRPr="00377B5F">
        <w:rPr>
          <w:rFonts w:ascii="Times New Roman" w:hAnsi="Times New Roman" w:cs="Times New Roman"/>
          <w:b/>
          <w:bCs/>
          <w:lang w:val="fr-CH"/>
        </w:rPr>
        <w:t xml:space="preserve">6. Quelle sera l’autorité compétente pour poursuivre Bernie et Ursule ? </w:t>
      </w:r>
    </w:p>
    <w:p w14:paraId="25225EAB" w14:textId="77777777" w:rsidR="00CC763B" w:rsidRPr="00377B5F" w:rsidRDefault="00CC763B" w:rsidP="0021231B">
      <w:pPr>
        <w:rPr>
          <w:rFonts w:ascii="Times New Roman" w:hAnsi="Times New Roman" w:cs="Times New Roman"/>
          <w:lang w:val="fr-CH"/>
        </w:rPr>
      </w:pPr>
    </w:p>
    <w:p w14:paraId="49870360" w14:textId="10CCDF42" w:rsidR="0021231B" w:rsidRPr="00377B5F" w:rsidRDefault="00CC763B" w:rsidP="0021231B">
      <w:pPr>
        <w:rPr>
          <w:rFonts w:ascii="Times New Roman" w:hAnsi="Times New Roman" w:cs="Times New Roman"/>
          <w:lang w:val="fr-CH"/>
        </w:rPr>
      </w:pPr>
      <w:r w:rsidRPr="00377B5F">
        <w:rPr>
          <w:rFonts w:ascii="Times New Roman" w:hAnsi="Times New Roman" w:cs="Times New Roman"/>
          <w:lang w:val="fr-CH"/>
        </w:rPr>
        <w:t xml:space="preserve">- </w:t>
      </w:r>
      <w:r w:rsidR="00315BEE" w:rsidRPr="00377B5F">
        <w:rPr>
          <w:rFonts w:ascii="Times New Roman" w:hAnsi="Times New Roman" w:cs="Times New Roman"/>
          <w:lang w:val="fr-CH"/>
        </w:rPr>
        <w:t>L</w:t>
      </w:r>
      <w:r w:rsidR="0021231B" w:rsidRPr="00377B5F">
        <w:rPr>
          <w:rFonts w:ascii="Times New Roman" w:hAnsi="Times New Roman" w:cs="Times New Roman"/>
          <w:lang w:val="fr-CH"/>
        </w:rPr>
        <w:t xml:space="preserve">es autorités genevoises sont compétentes pour les participants accessoires </w:t>
      </w:r>
      <w:r w:rsidR="005842F5" w:rsidRPr="00377B5F">
        <w:rPr>
          <w:rFonts w:ascii="Times New Roman" w:hAnsi="Times New Roman" w:cs="Times New Roman"/>
          <w:lang w:val="fr-CH"/>
        </w:rPr>
        <w:t xml:space="preserve">en vertu de l’art. </w:t>
      </w:r>
      <w:r w:rsidR="005842F5" w:rsidRPr="00377B5F">
        <w:rPr>
          <w:rFonts w:ascii="Times New Roman" w:hAnsi="Times New Roman" w:cs="Times New Roman"/>
          <w:b/>
          <w:bCs/>
          <w:lang w:val="fr-CH"/>
        </w:rPr>
        <w:t>33 al. 1 CPP</w:t>
      </w:r>
      <w:r w:rsidR="0021231B" w:rsidRPr="00377B5F">
        <w:rPr>
          <w:rFonts w:ascii="Times New Roman" w:hAnsi="Times New Roman" w:cs="Times New Roman"/>
          <w:lang w:val="fr-CH"/>
        </w:rPr>
        <w:t xml:space="preserve"> </w:t>
      </w:r>
      <w:r w:rsidR="005842F5" w:rsidRPr="00377B5F">
        <w:rPr>
          <w:rFonts w:ascii="Times New Roman" w:hAnsi="Times New Roman" w:cs="Times New Roman"/>
          <w:lang w:val="fr-CH"/>
        </w:rPr>
        <w:t>(</w:t>
      </w:r>
      <w:r w:rsidR="0021231B" w:rsidRPr="00377B5F">
        <w:rPr>
          <w:rFonts w:ascii="Times New Roman" w:hAnsi="Times New Roman" w:cs="Times New Roman"/>
          <w:lang w:val="fr-CH"/>
        </w:rPr>
        <w:t>principe d’accessoriété</w:t>
      </w:r>
      <w:r w:rsidR="005842F5" w:rsidRPr="00377B5F">
        <w:rPr>
          <w:rFonts w:ascii="Times New Roman" w:hAnsi="Times New Roman" w:cs="Times New Roman"/>
          <w:lang w:val="fr-CH"/>
        </w:rPr>
        <w:t>). Bernie et Ursule sont complices</w:t>
      </w:r>
      <w:r w:rsidR="0021231B" w:rsidRPr="00377B5F">
        <w:rPr>
          <w:rFonts w:ascii="Times New Roman" w:hAnsi="Times New Roman" w:cs="Times New Roman"/>
          <w:lang w:val="fr-CH"/>
        </w:rPr>
        <w:t xml:space="preserve"> ic</w:t>
      </w:r>
      <w:r w:rsidR="005842F5" w:rsidRPr="00377B5F">
        <w:rPr>
          <w:rFonts w:ascii="Times New Roman" w:hAnsi="Times New Roman" w:cs="Times New Roman"/>
          <w:lang w:val="fr-CH"/>
        </w:rPr>
        <w:t>i au sens de 25 CP (ils ne sont pas coauteurs ; l’art. 33 al. 2 CPP ne s’applique pas)</w:t>
      </w:r>
      <w:r w:rsidR="00782AE2" w:rsidRPr="00377B5F">
        <w:rPr>
          <w:rFonts w:ascii="Times New Roman" w:hAnsi="Times New Roman" w:cs="Times New Roman"/>
          <w:lang w:val="fr-CH"/>
        </w:rPr>
        <w:t>.</w:t>
      </w:r>
      <w:r w:rsidR="005842F5" w:rsidRPr="00377B5F">
        <w:rPr>
          <w:rFonts w:ascii="Times New Roman" w:hAnsi="Times New Roman" w:cs="Times New Roman"/>
          <w:lang w:val="fr-CH"/>
        </w:rPr>
        <w:t xml:space="preserve"> Ils seront poursuivis aux mêmes fors que l’auteur principal (au gré des variantes ; ils suivront le même sort que l’auteur en termes d’autorité compétente pour les juger). </w:t>
      </w:r>
    </w:p>
    <w:p w14:paraId="5B9947E0" w14:textId="77777777" w:rsidR="0021231B" w:rsidRPr="00377B5F" w:rsidRDefault="0021231B" w:rsidP="0021231B">
      <w:pPr>
        <w:rPr>
          <w:rFonts w:ascii="Times New Roman" w:hAnsi="Times New Roman" w:cs="Times New Roman"/>
          <w:lang w:val="fr-CH"/>
        </w:rPr>
      </w:pPr>
    </w:p>
    <w:p w14:paraId="222906C3" w14:textId="77777777" w:rsidR="00FE1B08" w:rsidRPr="00377B5F" w:rsidRDefault="00FE1B08" w:rsidP="0021231B">
      <w:pPr>
        <w:rPr>
          <w:rFonts w:ascii="Times New Roman" w:hAnsi="Times New Roman" w:cs="Times New Roman"/>
          <w:b/>
          <w:bCs/>
          <w:lang w:val="fr-CH"/>
        </w:rPr>
      </w:pPr>
      <w:r w:rsidRPr="00377B5F">
        <w:rPr>
          <w:rFonts w:ascii="Times New Roman" w:hAnsi="Times New Roman" w:cs="Times New Roman"/>
          <w:b/>
          <w:bCs/>
          <w:lang w:val="fr-CH"/>
        </w:rPr>
        <w:t xml:space="preserve">7. Bob est-il fondé à contester cette attribution et que doit-il faire ? </w:t>
      </w:r>
    </w:p>
    <w:p w14:paraId="22673997" w14:textId="55C5D92A" w:rsidR="0021231B" w:rsidRPr="00377B5F" w:rsidRDefault="0021231B" w:rsidP="0021231B">
      <w:pPr>
        <w:rPr>
          <w:rFonts w:ascii="Times New Roman" w:hAnsi="Times New Roman" w:cs="Times New Roman"/>
          <w:b/>
          <w:bCs/>
          <w:lang w:val="fr-CH"/>
        </w:rPr>
      </w:pPr>
      <w:r w:rsidRPr="00377B5F">
        <w:rPr>
          <w:rFonts w:ascii="Times New Roman" w:hAnsi="Times New Roman" w:cs="Times New Roman"/>
          <w:b/>
          <w:bCs/>
          <w:lang w:val="fr-CH"/>
        </w:rPr>
        <w:t xml:space="preserve"> </w:t>
      </w:r>
    </w:p>
    <w:p w14:paraId="77F3CC95" w14:textId="2A8D21CE" w:rsidR="00782AE2" w:rsidRPr="00377B5F" w:rsidRDefault="00782AE2" w:rsidP="0021231B">
      <w:pPr>
        <w:rPr>
          <w:rFonts w:ascii="Times New Roman" w:hAnsi="Times New Roman" w:cs="Times New Roman"/>
          <w:lang w:val="fr-CH"/>
        </w:rPr>
      </w:pPr>
      <w:r w:rsidRPr="00377B5F">
        <w:rPr>
          <w:rFonts w:ascii="Times New Roman" w:hAnsi="Times New Roman" w:cs="Times New Roman"/>
          <w:lang w:val="fr-CH"/>
        </w:rPr>
        <w:t xml:space="preserve">- Selon l’art. </w:t>
      </w:r>
      <w:r w:rsidR="0021231B" w:rsidRPr="00377B5F">
        <w:rPr>
          <w:rFonts w:ascii="Times New Roman" w:hAnsi="Times New Roman" w:cs="Times New Roman"/>
          <w:b/>
          <w:bCs/>
          <w:lang w:val="fr-CH"/>
        </w:rPr>
        <w:t>28 CPP</w:t>
      </w:r>
      <w:r w:rsidRPr="00377B5F">
        <w:rPr>
          <w:rFonts w:ascii="Times New Roman" w:hAnsi="Times New Roman" w:cs="Times New Roman"/>
          <w:lang w:val="fr-CH"/>
        </w:rPr>
        <w:t>, le TPF règle les conflits de compétences entre le ministère public de la Confédération et les autorités pénales des cantons.</w:t>
      </w:r>
    </w:p>
    <w:p w14:paraId="0356A20C" w14:textId="77777777" w:rsidR="002E5283" w:rsidRPr="00377B5F" w:rsidRDefault="002E5283" w:rsidP="0021231B">
      <w:pPr>
        <w:rPr>
          <w:rFonts w:ascii="Times New Roman" w:hAnsi="Times New Roman" w:cs="Times New Roman"/>
          <w:lang w:val="fr-CH"/>
        </w:rPr>
      </w:pPr>
    </w:p>
    <w:p w14:paraId="6D1907D5" w14:textId="2D936168" w:rsidR="0021231B" w:rsidRPr="00377B5F" w:rsidRDefault="00782AE2" w:rsidP="0021231B">
      <w:pPr>
        <w:rPr>
          <w:rFonts w:ascii="Times New Roman" w:hAnsi="Times New Roman" w:cs="Times New Roman"/>
          <w:lang w:val="fr-CH"/>
        </w:rPr>
      </w:pPr>
      <w:r w:rsidRPr="00377B5F">
        <w:rPr>
          <w:rFonts w:ascii="Times New Roman" w:hAnsi="Times New Roman" w:cs="Times New Roman"/>
          <w:lang w:val="fr-CH"/>
        </w:rPr>
        <w:t xml:space="preserve">- </w:t>
      </w:r>
      <w:r w:rsidR="0021231B" w:rsidRPr="00377B5F">
        <w:rPr>
          <w:rFonts w:ascii="Times New Roman" w:hAnsi="Times New Roman" w:cs="Times New Roman"/>
          <w:lang w:val="fr-CH"/>
        </w:rPr>
        <w:t xml:space="preserve"> </w:t>
      </w:r>
      <w:r w:rsidR="002E5283" w:rsidRPr="00377B5F">
        <w:rPr>
          <w:rFonts w:ascii="Times New Roman" w:hAnsi="Times New Roman" w:cs="Times New Roman"/>
          <w:lang w:val="fr-CH"/>
        </w:rPr>
        <w:t xml:space="preserve">L’art. </w:t>
      </w:r>
      <w:r w:rsidR="0021231B" w:rsidRPr="00377B5F">
        <w:rPr>
          <w:rFonts w:ascii="Times New Roman" w:hAnsi="Times New Roman" w:cs="Times New Roman"/>
          <w:b/>
          <w:bCs/>
          <w:lang w:val="fr-CH"/>
        </w:rPr>
        <w:t>37 LOAP</w:t>
      </w:r>
      <w:r w:rsidR="0021231B" w:rsidRPr="00377B5F">
        <w:rPr>
          <w:rFonts w:ascii="Times New Roman" w:hAnsi="Times New Roman" w:cs="Times New Roman"/>
          <w:lang w:val="fr-CH"/>
        </w:rPr>
        <w:t xml:space="preserve"> </w:t>
      </w:r>
      <w:r w:rsidR="002E5283" w:rsidRPr="00377B5F">
        <w:rPr>
          <w:rFonts w:ascii="Times New Roman" w:hAnsi="Times New Roman" w:cs="Times New Roman"/>
          <w:lang w:val="fr-CH"/>
        </w:rPr>
        <w:t xml:space="preserve">précise que la Cour de plaintes est compétente pour statuer sur les affaires dont le CPP attribue la compétence à l’autorité de recours ou au Tribunal pénal fédéral. </w:t>
      </w:r>
    </w:p>
    <w:p w14:paraId="0A0C8B5B" w14:textId="77777777" w:rsidR="002E5283" w:rsidRPr="00377B5F" w:rsidRDefault="002E5283" w:rsidP="0021231B">
      <w:pPr>
        <w:rPr>
          <w:rFonts w:ascii="Times New Roman" w:hAnsi="Times New Roman" w:cs="Times New Roman"/>
          <w:lang w:val="fr-CH"/>
        </w:rPr>
      </w:pPr>
    </w:p>
    <w:p w14:paraId="744E5622" w14:textId="2A47570D"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002E5283" w:rsidRPr="00377B5F">
        <w:rPr>
          <w:rFonts w:ascii="Times New Roman" w:hAnsi="Times New Roman" w:cs="Times New Roman"/>
          <w:lang w:val="fr-CH"/>
        </w:rPr>
        <w:t xml:space="preserve">Selon l’art. </w:t>
      </w:r>
      <w:r w:rsidRPr="00377B5F">
        <w:rPr>
          <w:rFonts w:ascii="Times New Roman" w:hAnsi="Times New Roman" w:cs="Times New Roman"/>
          <w:b/>
          <w:bCs/>
          <w:lang w:val="fr-CH"/>
        </w:rPr>
        <w:t>39 al. 2 CPP</w:t>
      </w:r>
      <w:r w:rsidR="002E5283" w:rsidRPr="00377B5F">
        <w:rPr>
          <w:rFonts w:ascii="Times New Roman" w:hAnsi="Times New Roman" w:cs="Times New Roman"/>
          <w:lang w:val="fr-CH"/>
        </w:rPr>
        <w:t>, lorsque plusieurs autorités paraissent compétentes à raison du lieu</w:t>
      </w:r>
      <w:r w:rsidR="00DE7327" w:rsidRPr="00377B5F">
        <w:rPr>
          <w:rFonts w:ascii="Times New Roman" w:hAnsi="Times New Roman" w:cs="Times New Roman"/>
          <w:lang w:val="fr-CH"/>
        </w:rPr>
        <w:t xml:space="preserve">, les ministères publics concernés se communiquent sans délai les éléments essentiels de l’affaire et s’entendent aussi vite que possible sur le for. </w:t>
      </w:r>
    </w:p>
    <w:p w14:paraId="64EB1B8F" w14:textId="77777777" w:rsidR="002E5283" w:rsidRPr="00377B5F" w:rsidRDefault="002E5283" w:rsidP="0021231B">
      <w:pPr>
        <w:rPr>
          <w:rFonts w:ascii="Times New Roman" w:hAnsi="Times New Roman" w:cs="Times New Roman"/>
          <w:lang w:val="fr-CH"/>
        </w:rPr>
      </w:pPr>
    </w:p>
    <w:p w14:paraId="7C4B5BF2" w14:textId="22E84EF2"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00DE7327" w:rsidRPr="00377B5F">
        <w:rPr>
          <w:rFonts w:ascii="Times New Roman" w:hAnsi="Times New Roman" w:cs="Times New Roman"/>
          <w:lang w:val="fr-CH"/>
        </w:rPr>
        <w:t xml:space="preserve">Selon l’art. </w:t>
      </w:r>
      <w:r w:rsidRPr="00377B5F">
        <w:rPr>
          <w:rFonts w:ascii="Times New Roman" w:hAnsi="Times New Roman" w:cs="Times New Roman"/>
          <w:b/>
          <w:bCs/>
          <w:lang w:val="fr-CH"/>
        </w:rPr>
        <w:t>41 al. 2 CPP</w:t>
      </w:r>
      <w:r w:rsidR="00DE7327" w:rsidRPr="00377B5F">
        <w:rPr>
          <w:rFonts w:ascii="Times New Roman" w:hAnsi="Times New Roman" w:cs="Times New Roman"/>
          <w:lang w:val="fr-CH"/>
        </w:rPr>
        <w:t>, les parties peuvent attaquer dans les dix jours</w:t>
      </w:r>
      <w:r w:rsidR="001263C8" w:rsidRPr="00377B5F">
        <w:rPr>
          <w:rFonts w:ascii="Times New Roman" w:hAnsi="Times New Roman" w:cs="Times New Roman"/>
          <w:lang w:val="fr-CH"/>
        </w:rPr>
        <w:t xml:space="preserve"> (après une première déclaration au sens de 41 al. 1 CPP)</w:t>
      </w:r>
      <w:r w:rsidR="00DE7327" w:rsidRPr="00377B5F">
        <w:rPr>
          <w:rFonts w:ascii="Times New Roman" w:hAnsi="Times New Roman" w:cs="Times New Roman"/>
          <w:lang w:val="fr-CH"/>
        </w:rPr>
        <w:t xml:space="preserve">, et conformément à l’art. 40, devant l’autorité compétente, l’attribution du for décidée par les ministères publics concernés (39 al. 2 CPP). </w:t>
      </w:r>
    </w:p>
    <w:p w14:paraId="7F589E6E" w14:textId="77777777" w:rsidR="00DE7327" w:rsidRPr="00377B5F" w:rsidRDefault="00DE7327" w:rsidP="0021231B">
      <w:pPr>
        <w:rPr>
          <w:rFonts w:ascii="Times New Roman" w:hAnsi="Times New Roman" w:cs="Times New Roman"/>
          <w:lang w:val="fr-CH"/>
        </w:rPr>
      </w:pPr>
    </w:p>
    <w:p w14:paraId="72134E05" w14:textId="781AADE1"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On saisit in fine la Cour des plaintes du TPF </w:t>
      </w:r>
      <w:r w:rsidR="001263C8" w:rsidRPr="00377B5F">
        <w:rPr>
          <w:rFonts w:ascii="Times New Roman" w:hAnsi="Times New Roman" w:cs="Times New Roman"/>
          <w:lang w:val="fr-CH"/>
        </w:rPr>
        <w:t>(</w:t>
      </w:r>
      <w:r w:rsidR="001263C8" w:rsidRPr="00377B5F">
        <w:rPr>
          <w:rFonts w:ascii="Times New Roman" w:hAnsi="Times New Roman" w:cs="Times New Roman"/>
          <w:b/>
          <w:bCs/>
          <w:lang w:val="fr-CH"/>
        </w:rPr>
        <w:t>art. 37 LOAP</w:t>
      </w:r>
      <w:r w:rsidR="001263C8" w:rsidRPr="00377B5F">
        <w:rPr>
          <w:rFonts w:ascii="Times New Roman" w:hAnsi="Times New Roman" w:cs="Times New Roman"/>
          <w:lang w:val="fr-CH"/>
        </w:rPr>
        <w:t xml:space="preserve">). </w:t>
      </w:r>
    </w:p>
    <w:p w14:paraId="69A50070" w14:textId="77777777" w:rsidR="0021231B" w:rsidRPr="00377B5F" w:rsidRDefault="0021231B" w:rsidP="0021231B">
      <w:pPr>
        <w:rPr>
          <w:rFonts w:ascii="Times New Roman" w:hAnsi="Times New Roman" w:cs="Times New Roman"/>
          <w:lang w:val="fr-CH"/>
        </w:rPr>
      </w:pPr>
    </w:p>
    <w:p w14:paraId="7A0EB4CE" w14:textId="1FB49FD9" w:rsidR="0021231B" w:rsidRPr="00377B5F" w:rsidRDefault="00FE1B08" w:rsidP="0021231B">
      <w:pPr>
        <w:rPr>
          <w:rFonts w:ascii="Times New Roman" w:hAnsi="Times New Roman" w:cs="Times New Roman"/>
          <w:b/>
          <w:bCs/>
          <w:lang w:val="fr-CH"/>
        </w:rPr>
      </w:pPr>
      <w:r w:rsidRPr="00377B5F">
        <w:rPr>
          <w:rFonts w:ascii="Times New Roman" w:hAnsi="Times New Roman" w:cs="Times New Roman"/>
          <w:b/>
          <w:bCs/>
          <w:lang w:val="fr-CH"/>
        </w:rPr>
        <w:t>8. A supposer que l’autorité compétente donne raison à Bob et dessaisisse le Ministère public de la Confédération, les premiers constats effectués par les autorités pénales fédérales ont-ils été valablement entrepris</w:t>
      </w:r>
      <w:r w:rsidR="00BF18CD" w:rsidRPr="00377B5F">
        <w:rPr>
          <w:rFonts w:ascii="Times New Roman" w:hAnsi="Times New Roman" w:cs="Times New Roman"/>
          <w:b/>
          <w:bCs/>
          <w:lang w:val="fr-CH"/>
        </w:rPr>
        <w:t>e</w:t>
      </w:r>
      <w:r w:rsidRPr="00377B5F">
        <w:rPr>
          <w:rFonts w:ascii="Times New Roman" w:hAnsi="Times New Roman" w:cs="Times New Roman"/>
          <w:b/>
          <w:bCs/>
          <w:lang w:val="fr-CH"/>
        </w:rPr>
        <w:t xml:space="preserve">, sachant de surcroît que le propriétaire du bâtiment n’a déposé plainte qu’hier ? </w:t>
      </w:r>
    </w:p>
    <w:p w14:paraId="04251413" w14:textId="6F650B1D" w:rsidR="00305E63" w:rsidRPr="00377B5F" w:rsidRDefault="00305E63" w:rsidP="0021231B">
      <w:pPr>
        <w:rPr>
          <w:rFonts w:ascii="Times New Roman" w:hAnsi="Times New Roman" w:cs="Times New Roman"/>
          <w:lang w:val="fr-CH"/>
        </w:rPr>
      </w:pPr>
    </w:p>
    <w:p w14:paraId="12685C16" w14:textId="286440C6" w:rsidR="00BF18CD" w:rsidRPr="00377B5F" w:rsidRDefault="00BF18CD" w:rsidP="0021231B">
      <w:pPr>
        <w:rPr>
          <w:rFonts w:ascii="Times New Roman" w:hAnsi="Times New Roman" w:cs="Times New Roman"/>
          <w:lang w:val="fr-CH"/>
        </w:rPr>
      </w:pPr>
      <w:r w:rsidRPr="00377B5F">
        <w:rPr>
          <w:rFonts w:ascii="Times New Roman" w:hAnsi="Times New Roman" w:cs="Times New Roman"/>
          <w:lang w:val="fr-CH"/>
        </w:rPr>
        <w:t xml:space="preserve">- Nous avons ici un double problème : des actes d’instruction ont menés par le MPC, dont il s’avère a posteriori qu’il n’est pas compétent, et qu’il avait affaire à une infraction poursuivie sur plainte et que la plainte n’avait pas été déposée. </w:t>
      </w:r>
    </w:p>
    <w:p w14:paraId="2D64ABFF" w14:textId="77777777" w:rsidR="00BF18CD" w:rsidRPr="00377B5F" w:rsidRDefault="00BF18CD" w:rsidP="0021231B">
      <w:pPr>
        <w:rPr>
          <w:rFonts w:ascii="Times New Roman" w:hAnsi="Times New Roman" w:cs="Times New Roman"/>
          <w:lang w:val="fr-CH"/>
        </w:rPr>
      </w:pPr>
    </w:p>
    <w:p w14:paraId="213B4729" w14:textId="34946337"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00E46634" w:rsidRPr="00377B5F">
        <w:rPr>
          <w:rFonts w:ascii="Times New Roman" w:hAnsi="Times New Roman" w:cs="Times New Roman"/>
          <w:lang w:val="fr-CH"/>
        </w:rPr>
        <w:t xml:space="preserve">Premièrement, il faut se référer à l’art. </w:t>
      </w:r>
      <w:r w:rsidRPr="00377B5F">
        <w:rPr>
          <w:rFonts w:ascii="Times New Roman" w:hAnsi="Times New Roman" w:cs="Times New Roman"/>
          <w:b/>
          <w:bCs/>
          <w:lang w:val="fr-CH"/>
        </w:rPr>
        <w:t>42 al. 1 CPP</w:t>
      </w:r>
      <w:r w:rsidR="00305E63" w:rsidRPr="00377B5F">
        <w:rPr>
          <w:rFonts w:ascii="Times New Roman" w:hAnsi="Times New Roman" w:cs="Times New Roman"/>
          <w:lang w:val="fr-CH"/>
        </w:rPr>
        <w:t xml:space="preserve">, l’autorité pénale qui a été saisie en premier de la cause, jusqu’à ce que le for soit définitivement fixé, prend les mesures qui ne peuvent être différées. </w:t>
      </w:r>
    </w:p>
    <w:p w14:paraId="146AB2C6" w14:textId="77777777" w:rsidR="00305E63" w:rsidRPr="00377B5F" w:rsidRDefault="00305E63" w:rsidP="0021231B">
      <w:pPr>
        <w:rPr>
          <w:rFonts w:ascii="Times New Roman" w:hAnsi="Times New Roman" w:cs="Times New Roman"/>
          <w:lang w:val="fr-CH"/>
        </w:rPr>
      </w:pPr>
    </w:p>
    <w:p w14:paraId="4C7C9AA8" w14:textId="24414397" w:rsidR="00324AB8" w:rsidRPr="00377B5F" w:rsidRDefault="0021231B" w:rsidP="0021231B">
      <w:pPr>
        <w:rPr>
          <w:rFonts w:ascii="Times New Roman" w:hAnsi="Times New Roman" w:cs="Times New Roman"/>
          <w:lang w:val="fr-CH"/>
        </w:rPr>
      </w:pPr>
      <w:r w:rsidRPr="00377B5F">
        <w:rPr>
          <w:rFonts w:ascii="Times New Roman" w:hAnsi="Times New Roman" w:cs="Times New Roman"/>
          <w:lang w:val="fr-CH"/>
        </w:rPr>
        <w:lastRenderedPageBreak/>
        <w:t xml:space="preserve">- </w:t>
      </w:r>
      <w:r w:rsidR="00E46634" w:rsidRPr="00377B5F">
        <w:rPr>
          <w:rFonts w:ascii="Times New Roman" w:hAnsi="Times New Roman" w:cs="Times New Roman"/>
          <w:lang w:val="fr-CH"/>
        </w:rPr>
        <w:t xml:space="preserve">Ensuite, il faut se référer à l’art. </w:t>
      </w:r>
      <w:r w:rsidRPr="00377B5F">
        <w:rPr>
          <w:rFonts w:ascii="Times New Roman" w:hAnsi="Times New Roman" w:cs="Times New Roman"/>
          <w:b/>
          <w:bCs/>
          <w:lang w:val="fr-CH"/>
        </w:rPr>
        <w:t>303 al. 2 CPP</w:t>
      </w:r>
      <w:r w:rsidRPr="00377B5F">
        <w:rPr>
          <w:rFonts w:ascii="Times New Roman" w:hAnsi="Times New Roman" w:cs="Times New Roman"/>
          <w:lang w:val="fr-CH"/>
        </w:rPr>
        <w:t xml:space="preserve"> : </w:t>
      </w:r>
      <w:r w:rsidR="00E46634" w:rsidRPr="00377B5F">
        <w:rPr>
          <w:rFonts w:ascii="Times New Roman" w:hAnsi="Times New Roman" w:cs="Times New Roman"/>
          <w:lang w:val="fr-CH"/>
        </w:rPr>
        <w:t>l’autorité compétente peut prendre, avant le dépôt de la plainte péna</w:t>
      </w:r>
      <w:r w:rsidR="00324AB8" w:rsidRPr="00377B5F">
        <w:rPr>
          <w:rFonts w:ascii="Times New Roman" w:hAnsi="Times New Roman" w:cs="Times New Roman"/>
          <w:lang w:val="fr-CH"/>
        </w:rPr>
        <w:t>le ou l’octroi de l’autorisation</w:t>
      </w:r>
      <w:r w:rsidR="00E46634" w:rsidRPr="00377B5F">
        <w:rPr>
          <w:rFonts w:ascii="Times New Roman" w:hAnsi="Times New Roman" w:cs="Times New Roman"/>
          <w:lang w:val="fr-CH"/>
        </w:rPr>
        <w:t xml:space="preserve">, </w:t>
      </w:r>
      <w:r w:rsidR="00324AB8" w:rsidRPr="00377B5F">
        <w:rPr>
          <w:rFonts w:ascii="Times New Roman" w:hAnsi="Times New Roman" w:cs="Times New Roman"/>
          <w:lang w:val="fr-CH"/>
        </w:rPr>
        <w:t xml:space="preserve">les mesures conservatoires qui ne souffrent aucun retard. </w:t>
      </w:r>
    </w:p>
    <w:p w14:paraId="106EBD68" w14:textId="77777777" w:rsidR="00324AB8" w:rsidRPr="00377B5F" w:rsidRDefault="00324AB8" w:rsidP="0021231B">
      <w:pPr>
        <w:rPr>
          <w:rFonts w:ascii="Times New Roman" w:hAnsi="Times New Roman" w:cs="Times New Roman"/>
          <w:lang w:val="fr-CH"/>
        </w:rPr>
      </w:pPr>
    </w:p>
    <w:p w14:paraId="16643E0B" w14:textId="17882C2A" w:rsidR="00FE1B08" w:rsidRPr="00377B5F" w:rsidRDefault="00FE1B08" w:rsidP="0021231B">
      <w:pPr>
        <w:rPr>
          <w:rFonts w:ascii="Times New Roman" w:hAnsi="Times New Roman" w:cs="Times New Roman"/>
          <w:b/>
          <w:bCs/>
          <w:lang w:val="fr-CH"/>
        </w:rPr>
      </w:pPr>
      <w:r w:rsidRPr="00377B5F">
        <w:rPr>
          <w:rFonts w:ascii="Times New Roman" w:hAnsi="Times New Roman" w:cs="Times New Roman"/>
          <w:b/>
          <w:bCs/>
          <w:lang w:val="fr-CH"/>
        </w:rPr>
        <w:t xml:space="preserve">9. Qu’en est-il de cette première déposition ? Que pouvez-vous argumenter pour tenter de le faire écarter ? </w:t>
      </w:r>
    </w:p>
    <w:p w14:paraId="0CF2D036" w14:textId="5A2A4E81" w:rsidR="00F31FF3" w:rsidRPr="00377B5F" w:rsidRDefault="00F31FF3" w:rsidP="0021231B">
      <w:pPr>
        <w:rPr>
          <w:rFonts w:ascii="Times New Roman" w:hAnsi="Times New Roman" w:cs="Times New Roman"/>
          <w:lang w:val="fr-CH"/>
        </w:rPr>
      </w:pPr>
    </w:p>
    <w:p w14:paraId="2EA4B149" w14:textId="0B6DE74F" w:rsidR="00F31FF3" w:rsidRPr="00377B5F" w:rsidRDefault="00F31FF3" w:rsidP="0021231B">
      <w:pPr>
        <w:rPr>
          <w:rFonts w:ascii="Times New Roman" w:hAnsi="Times New Roman" w:cs="Times New Roman"/>
          <w:lang w:val="fr-CH"/>
        </w:rPr>
      </w:pPr>
      <w:r w:rsidRPr="00377B5F">
        <w:rPr>
          <w:rFonts w:ascii="Times New Roman" w:hAnsi="Times New Roman" w:cs="Times New Roman"/>
          <w:lang w:val="fr-CH"/>
        </w:rPr>
        <w:t xml:space="preserve">- Nous avons bien ici affaire à un prévenu au sens de </w:t>
      </w:r>
      <w:r w:rsidRPr="00377B5F">
        <w:rPr>
          <w:rFonts w:ascii="Times New Roman" w:hAnsi="Times New Roman" w:cs="Times New Roman"/>
          <w:b/>
          <w:bCs/>
          <w:lang w:val="fr-CH"/>
        </w:rPr>
        <w:t>111 CPP</w:t>
      </w:r>
      <w:r w:rsidRPr="00377B5F">
        <w:rPr>
          <w:rFonts w:ascii="Times New Roman" w:hAnsi="Times New Roman" w:cs="Times New Roman"/>
          <w:lang w:val="fr-CH"/>
        </w:rPr>
        <w:t xml:space="preserve">. Le prévenu a un certain nombre de droits au sens de </w:t>
      </w:r>
      <w:r w:rsidRPr="00377B5F">
        <w:rPr>
          <w:rFonts w:ascii="Times New Roman" w:hAnsi="Times New Roman" w:cs="Times New Roman"/>
          <w:b/>
          <w:bCs/>
          <w:lang w:val="fr-CH"/>
        </w:rPr>
        <w:t>158 CPP</w:t>
      </w:r>
      <w:r w:rsidRPr="00377B5F">
        <w:rPr>
          <w:rFonts w:ascii="Times New Roman" w:hAnsi="Times New Roman" w:cs="Times New Roman"/>
          <w:lang w:val="fr-CH"/>
        </w:rPr>
        <w:t xml:space="preserve">. </w:t>
      </w:r>
      <w:r w:rsidRPr="00377B5F">
        <w:rPr>
          <w:rFonts w:ascii="Times New Roman" w:hAnsi="Times New Roman" w:cs="Times New Roman"/>
          <w:b/>
          <w:bCs/>
          <w:lang w:val="fr-CH"/>
        </w:rPr>
        <w:t xml:space="preserve">158 al. 1 let. </w:t>
      </w:r>
      <w:proofErr w:type="spellStart"/>
      <w:r w:rsidRPr="00377B5F">
        <w:rPr>
          <w:rFonts w:ascii="Times New Roman" w:hAnsi="Times New Roman" w:cs="Times New Roman"/>
          <w:b/>
          <w:bCs/>
          <w:lang w:val="fr-CH"/>
        </w:rPr>
        <w:t>a</w:t>
      </w:r>
      <w:proofErr w:type="spellEnd"/>
      <w:r w:rsidRPr="00377B5F">
        <w:rPr>
          <w:rFonts w:ascii="Times New Roman" w:hAnsi="Times New Roman" w:cs="Times New Roman"/>
          <w:b/>
          <w:bCs/>
          <w:lang w:val="fr-CH"/>
        </w:rPr>
        <w:t xml:space="preserve"> CPP</w:t>
      </w:r>
      <w:r w:rsidRPr="00377B5F">
        <w:rPr>
          <w:rFonts w:ascii="Times New Roman" w:hAnsi="Times New Roman" w:cs="Times New Roman"/>
          <w:lang w:val="fr-CH"/>
        </w:rPr>
        <w:t xml:space="preserve"> exige que l’on informe le prévenu des accusations qui sont portées contre lui</w:t>
      </w:r>
      <w:r w:rsidR="00D406A3" w:rsidRPr="00377B5F">
        <w:rPr>
          <w:rFonts w:ascii="Times New Roman" w:hAnsi="Times New Roman" w:cs="Times New Roman"/>
          <w:lang w:val="fr-CH"/>
        </w:rPr>
        <w:t xml:space="preserve"> (le prévenu doit savoir concrètement de quoi il est soupçonné). </w:t>
      </w:r>
      <w:r w:rsidR="00D406A3" w:rsidRPr="00377B5F">
        <w:rPr>
          <w:rFonts w:ascii="Times New Roman" w:hAnsi="Times New Roman" w:cs="Times New Roman"/>
          <w:b/>
          <w:bCs/>
          <w:lang w:val="fr-CH"/>
        </w:rPr>
        <w:t>158 al. 1 let. b-c</w:t>
      </w:r>
      <w:r w:rsidR="00D406A3" w:rsidRPr="00377B5F">
        <w:rPr>
          <w:rFonts w:ascii="Times New Roman" w:hAnsi="Times New Roman" w:cs="Times New Roman"/>
          <w:lang w:val="fr-CH"/>
        </w:rPr>
        <w:t xml:space="preserve"> exigent que l’on informe le prévenu de son droit de refuser de collaborer (let. b), de son droit à un défenseur (let. c) et de son droit à un interprète (let. d). </w:t>
      </w:r>
    </w:p>
    <w:p w14:paraId="5283A515" w14:textId="6924E195" w:rsidR="00457B02" w:rsidRPr="00377B5F" w:rsidRDefault="00457B02" w:rsidP="0021231B">
      <w:pPr>
        <w:rPr>
          <w:rFonts w:ascii="Times New Roman" w:hAnsi="Times New Roman" w:cs="Times New Roman"/>
          <w:b/>
          <w:bCs/>
          <w:lang w:val="fr-CH"/>
        </w:rPr>
      </w:pPr>
    </w:p>
    <w:p w14:paraId="46EF098A" w14:textId="591BB9C5" w:rsidR="00457B02" w:rsidRPr="00377B5F" w:rsidRDefault="00457B02" w:rsidP="0021231B">
      <w:pPr>
        <w:rPr>
          <w:rFonts w:ascii="Times New Roman" w:hAnsi="Times New Roman" w:cs="Times New Roman"/>
          <w:lang w:val="fr-CH"/>
        </w:rPr>
      </w:pPr>
      <w:r w:rsidRPr="00377B5F">
        <w:rPr>
          <w:rFonts w:ascii="Times New Roman" w:hAnsi="Times New Roman" w:cs="Times New Roman"/>
          <w:lang w:val="fr-CH"/>
        </w:rPr>
        <w:t xml:space="preserve">- Les auditions effectuées sans que ces informations aient été données au prévenu ne sont pas exploitables : </w:t>
      </w:r>
      <w:r w:rsidRPr="00377B5F">
        <w:rPr>
          <w:rFonts w:ascii="Times New Roman" w:hAnsi="Times New Roman" w:cs="Times New Roman"/>
          <w:b/>
          <w:bCs/>
          <w:lang w:val="fr-CH"/>
        </w:rPr>
        <w:t>158 al. 2 CPP</w:t>
      </w:r>
      <w:r w:rsidRPr="00377B5F">
        <w:rPr>
          <w:rFonts w:ascii="Times New Roman" w:hAnsi="Times New Roman" w:cs="Times New Roman"/>
          <w:lang w:val="fr-CH"/>
        </w:rPr>
        <w:t xml:space="preserve"> (inexploitabilité absolue au sens de </w:t>
      </w:r>
      <w:r w:rsidRPr="00377B5F">
        <w:rPr>
          <w:rFonts w:ascii="Times New Roman" w:hAnsi="Times New Roman" w:cs="Times New Roman"/>
          <w:b/>
          <w:bCs/>
          <w:lang w:val="fr-CH"/>
        </w:rPr>
        <w:t>141 al. 1 CPP</w:t>
      </w:r>
      <w:r w:rsidRPr="00377B5F">
        <w:rPr>
          <w:rFonts w:ascii="Times New Roman" w:hAnsi="Times New Roman" w:cs="Times New Roman"/>
          <w:lang w:val="fr-CH"/>
        </w:rPr>
        <w:t xml:space="preserve">). </w:t>
      </w:r>
    </w:p>
    <w:p w14:paraId="5224E4FB" w14:textId="554329B7" w:rsidR="00457B02" w:rsidRPr="00377B5F" w:rsidRDefault="00457B02" w:rsidP="0021231B">
      <w:pPr>
        <w:rPr>
          <w:rFonts w:ascii="Times New Roman" w:hAnsi="Times New Roman" w:cs="Times New Roman"/>
          <w:b/>
          <w:bCs/>
          <w:lang w:val="fr-CH"/>
        </w:rPr>
      </w:pPr>
    </w:p>
    <w:p w14:paraId="13E569E2" w14:textId="7DA36785"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006D4835" w:rsidRPr="00377B5F">
        <w:rPr>
          <w:rFonts w:ascii="Times New Roman" w:hAnsi="Times New Roman" w:cs="Times New Roman"/>
          <w:lang w:val="fr-CH"/>
        </w:rPr>
        <w:t>Il s’agit d’une vi</w:t>
      </w:r>
      <w:r w:rsidRPr="00377B5F">
        <w:rPr>
          <w:rFonts w:ascii="Times New Roman" w:hAnsi="Times New Roman" w:cs="Times New Roman"/>
          <w:lang w:val="fr-CH"/>
        </w:rPr>
        <w:t xml:space="preserve">olation de l’art. </w:t>
      </w:r>
      <w:r w:rsidRPr="00377B5F">
        <w:rPr>
          <w:rFonts w:ascii="Times New Roman" w:hAnsi="Times New Roman" w:cs="Times New Roman"/>
          <w:b/>
          <w:bCs/>
          <w:lang w:val="fr-CH"/>
        </w:rPr>
        <w:t>158 al. 1 et 2 CPP</w:t>
      </w:r>
      <w:r w:rsidRPr="00377B5F">
        <w:rPr>
          <w:rFonts w:ascii="Times New Roman" w:hAnsi="Times New Roman" w:cs="Times New Roman"/>
          <w:lang w:val="fr-CH"/>
        </w:rPr>
        <w:t xml:space="preserve"> ici : les aveux ne sont pas exploitables / droit du prévenu d’être informé des soupçons qui pèsent sur le lui ; ce n’est pas le cas ici = le prévenu aurait dû être notifié</w:t>
      </w:r>
      <w:r w:rsidR="00580A7B" w:rsidRPr="00377B5F">
        <w:rPr>
          <w:rFonts w:ascii="Times New Roman" w:hAnsi="Times New Roman" w:cs="Times New Roman"/>
          <w:lang w:val="fr-CH"/>
        </w:rPr>
        <w:t xml:space="preserve">. </w:t>
      </w:r>
    </w:p>
    <w:p w14:paraId="6939B44C" w14:textId="77777777" w:rsidR="00FE1B08" w:rsidRPr="00377B5F" w:rsidRDefault="00FE1B08" w:rsidP="0021231B">
      <w:pPr>
        <w:rPr>
          <w:rFonts w:ascii="Times New Roman" w:hAnsi="Times New Roman" w:cs="Times New Roman"/>
          <w:lang w:val="fr-CH"/>
        </w:rPr>
      </w:pPr>
    </w:p>
    <w:p w14:paraId="038B0F86" w14:textId="3A52DA29" w:rsidR="00324AB8"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141 al. 1/5 CP</w:t>
      </w:r>
      <w:r w:rsidRPr="00377B5F">
        <w:rPr>
          <w:rFonts w:ascii="Times New Roman" w:hAnsi="Times New Roman" w:cs="Times New Roman"/>
          <w:lang w:val="fr-CH"/>
        </w:rPr>
        <w:t> : preuve inexploitable = la preuve est sortie du dossier et détruite lorsque la procédure est définitivement terminée : en l’espèce, les aveux ne sont pas exploitables</w:t>
      </w:r>
      <w:r w:rsidR="002838B5" w:rsidRPr="00377B5F">
        <w:rPr>
          <w:rFonts w:ascii="Times New Roman" w:hAnsi="Times New Roman" w:cs="Times New Roman"/>
          <w:lang w:val="fr-CH"/>
        </w:rPr>
        <w:t xml:space="preserve">. Lorsque nous avons affaire à des preuves inexploitables en matière d’écoute téléphonique, de surveillance des communications, de surveillance postale ou d’investigation secrètes, </w:t>
      </w:r>
      <w:r w:rsidR="00BC42B5" w:rsidRPr="00377B5F">
        <w:rPr>
          <w:rFonts w:ascii="Times New Roman" w:hAnsi="Times New Roman" w:cs="Times New Roman"/>
          <w:lang w:val="fr-CH"/>
        </w:rPr>
        <w:t xml:space="preserve">le régime est différent : ces preuves inexploitables obtenues par ces </w:t>
      </w:r>
      <w:proofErr w:type="spellStart"/>
      <w:r w:rsidR="00BC42B5" w:rsidRPr="00377B5F">
        <w:rPr>
          <w:rFonts w:ascii="Times New Roman" w:hAnsi="Times New Roman" w:cs="Times New Roman"/>
          <w:lang w:val="fr-CH"/>
        </w:rPr>
        <w:t>moyens là</w:t>
      </w:r>
      <w:proofErr w:type="spellEnd"/>
      <w:r w:rsidR="00BC42B5" w:rsidRPr="00377B5F">
        <w:rPr>
          <w:rFonts w:ascii="Times New Roman" w:hAnsi="Times New Roman" w:cs="Times New Roman"/>
          <w:lang w:val="fr-CH"/>
        </w:rPr>
        <w:t xml:space="preserve"> sont immédiatement détruites. C’est la direction de la procédure qui doit statuer sur l’exploitabilité des preuves. </w:t>
      </w:r>
    </w:p>
    <w:p w14:paraId="631BB54D" w14:textId="5D0E2AC1"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p>
    <w:p w14:paraId="234C6AAD" w14:textId="0AD2CD66" w:rsidR="00BC42B5"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Si un prévenu veut un avocat, il ne peut pas être interrogé tant que l’avocat n’est pas là (</w:t>
      </w:r>
      <w:r w:rsidRPr="00377B5F">
        <w:rPr>
          <w:rFonts w:ascii="Times New Roman" w:hAnsi="Times New Roman" w:cs="Times New Roman"/>
          <w:b/>
          <w:bCs/>
          <w:lang w:val="fr-CH"/>
        </w:rPr>
        <w:t>Arrêt Sal</w:t>
      </w:r>
      <w:r w:rsidR="002838B5" w:rsidRPr="00377B5F">
        <w:rPr>
          <w:rFonts w:ascii="Times New Roman" w:hAnsi="Times New Roman" w:cs="Times New Roman"/>
          <w:b/>
          <w:bCs/>
          <w:lang w:val="fr-CH"/>
        </w:rPr>
        <w:t>d</w:t>
      </w:r>
      <w:r w:rsidRPr="00377B5F">
        <w:rPr>
          <w:rFonts w:ascii="Times New Roman" w:hAnsi="Times New Roman" w:cs="Times New Roman"/>
          <w:b/>
          <w:bCs/>
          <w:lang w:val="fr-CH"/>
        </w:rPr>
        <w:t>uz c. Turquie</w:t>
      </w:r>
      <w:r w:rsidRPr="00377B5F">
        <w:rPr>
          <w:rFonts w:ascii="Times New Roman" w:hAnsi="Times New Roman" w:cs="Times New Roman"/>
          <w:lang w:val="fr-CH"/>
        </w:rPr>
        <w:t>)</w:t>
      </w:r>
      <w:r w:rsidR="00324AB8" w:rsidRPr="00377B5F">
        <w:rPr>
          <w:rFonts w:ascii="Times New Roman" w:hAnsi="Times New Roman" w:cs="Times New Roman"/>
          <w:lang w:val="fr-CH"/>
        </w:rPr>
        <w:t xml:space="preserve">. </w:t>
      </w:r>
      <w:r w:rsidR="00BC42B5" w:rsidRPr="00377B5F">
        <w:rPr>
          <w:rFonts w:ascii="Times New Roman" w:hAnsi="Times New Roman" w:cs="Times New Roman"/>
          <w:lang w:val="fr-CH"/>
        </w:rPr>
        <w:t xml:space="preserve">Ce droit est concrétisé à l’art. </w:t>
      </w:r>
      <w:r w:rsidR="00BC42B5" w:rsidRPr="00377B5F">
        <w:rPr>
          <w:rFonts w:ascii="Times New Roman" w:hAnsi="Times New Roman" w:cs="Times New Roman"/>
          <w:b/>
          <w:bCs/>
          <w:lang w:val="fr-CH"/>
        </w:rPr>
        <w:t>159 CPP</w:t>
      </w:r>
      <w:r w:rsidR="00BC42B5" w:rsidRPr="00377B5F">
        <w:rPr>
          <w:rFonts w:ascii="Times New Roman" w:hAnsi="Times New Roman" w:cs="Times New Roman"/>
          <w:lang w:val="fr-CH"/>
        </w:rPr>
        <w:t xml:space="preserve">. </w:t>
      </w:r>
      <w:r w:rsidR="006B06F8" w:rsidRPr="00377B5F">
        <w:rPr>
          <w:rFonts w:ascii="Times New Roman" w:hAnsi="Times New Roman" w:cs="Times New Roman"/>
          <w:lang w:val="fr-CH"/>
        </w:rPr>
        <w:t xml:space="preserve">C’est une raison supplémentaire qui permettrait d’écarter le procès-verbal de l’audition non conforme à la procédure du dossier. </w:t>
      </w:r>
    </w:p>
    <w:p w14:paraId="2046190C" w14:textId="77777777" w:rsidR="0021231B" w:rsidRPr="00377B5F" w:rsidRDefault="0021231B" w:rsidP="0021231B">
      <w:pPr>
        <w:rPr>
          <w:rFonts w:ascii="Times New Roman" w:hAnsi="Times New Roman" w:cs="Times New Roman"/>
          <w:lang w:val="fr-CH"/>
        </w:rPr>
      </w:pPr>
    </w:p>
    <w:p w14:paraId="3C3B9C41" w14:textId="527E6A81" w:rsidR="0021231B" w:rsidRPr="00377B5F" w:rsidRDefault="00FE1B08" w:rsidP="0021231B">
      <w:pPr>
        <w:rPr>
          <w:rFonts w:ascii="Times New Roman" w:hAnsi="Times New Roman" w:cs="Times New Roman"/>
          <w:b/>
          <w:bCs/>
          <w:lang w:val="fr-CH"/>
        </w:rPr>
      </w:pPr>
      <w:r w:rsidRPr="00377B5F">
        <w:rPr>
          <w:rFonts w:ascii="Times New Roman" w:hAnsi="Times New Roman" w:cs="Times New Roman"/>
          <w:b/>
          <w:bCs/>
          <w:lang w:val="fr-CH"/>
        </w:rPr>
        <w:t xml:space="preserve">10. Bob est scandalisé car il fait cette déposition hier en ne connaissant pas le contenu du dossier ; il vous demande s’il y a moyen d’en tirer un argument ? </w:t>
      </w:r>
    </w:p>
    <w:p w14:paraId="56C8ADEE" w14:textId="77777777" w:rsidR="00FE1B08" w:rsidRPr="00377B5F" w:rsidRDefault="00FE1B08" w:rsidP="0021231B">
      <w:pPr>
        <w:rPr>
          <w:rFonts w:ascii="Times New Roman" w:hAnsi="Times New Roman" w:cs="Times New Roman"/>
          <w:b/>
          <w:bCs/>
          <w:lang w:val="fr-CH"/>
        </w:rPr>
      </w:pPr>
    </w:p>
    <w:p w14:paraId="55E63A9C" w14:textId="56CBB9CF" w:rsidR="0021231B"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101 CPP</w:t>
      </w:r>
      <w:r w:rsidRPr="00377B5F">
        <w:rPr>
          <w:rFonts w:ascii="Times New Roman" w:hAnsi="Times New Roman" w:cs="Times New Roman"/>
          <w:lang w:val="fr-CH"/>
        </w:rPr>
        <w:t xml:space="preserve"> : </w:t>
      </w:r>
      <w:r w:rsidR="005D5F3B" w:rsidRPr="00377B5F">
        <w:rPr>
          <w:rFonts w:ascii="Times New Roman" w:hAnsi="Times New Roman" w:cs="Times New Roman"/>
          <w:lang w:val="fr-CH"/>
        </w:rPr>
        <w:t xml:space="preserve">le droit de consulter le dossier est soumis à </w:t>
      </w:r>
      <w:r w:rsidR="00673318" w:rsidRPr="00377B5F">
        <w:rPr>
          <w:rFonts w:ascii="Times New Roman" w:hAnsi="Times New Roman" w:cs="Times New Roman"/>
          <w:lang w:val="fr-CH"/>
        </w:rPr>
        <w:t xml:space="preserve">deux conditions cumulatives </w:t>
      </w:r>
      <w:r w:rsidRPr="00377B5F">
        <w:rPr>
          <w:rFonts w:ascii="Times New Roman" w:hAnsi="Times New Roman" w:cs="Times New Roman"/>
          <w:lang w:val="fr-CH"/>
        </w:rPr>
        <w:t>= il faut une première audition par le ministère publi</w:t>
      </w:r>
      <w:r w:rsidR="002F3783" w:rsidRPr="00377B5F">
        <w:rPr>
          <w:rFonts w:ascii="Times New Roman" w:hAnsi="Times New Roman" w:cs="Times New Roman"/>
          <w:lang w:val="fr-CH"/>
        </w:rPr>
        <w:t>c (nous sommes donc forcément après l’ouverture de l’instruction et après cette première auditio</w:t>
      </w:r>
      <w:r w:rsidR="00673318" w:rsidRPr="00377B5F">
        <w:rPr>
          <w:rFonts w:ascii="Times New Roman" w:hAnsi="Times New Roman" w:cs="Times New Roman"/>
          <w:lang w:val="fr-CH"/>
        </w:rPr>
        <w:t>n</w:t>
      </w:r>
      <w:r w:rsidR="002F3783" w:rsidRPr="00377B5F">
        <w:rPr>
          <w:rFonts w:ascii="Times New Roman" w:hAnsi="Times New Roman" w:cs="Times New Roman"/>
          <w:lang w:val="fr-CH"/>
        </w:rPr>
        <w:t>)</w:t>
      </w:r>
      <w:r w:rsidRPr="00377B5F">
        <w:rPr>
          <w:rFonts w:ascii="Times New Roman" w:hAnsi="Times New Roman" w:cs="Times New Roman"/>
          <w:lang w:val="fr-CH"/>
        </w:rPr>
        <w:t xml:space="preserve"> </w:t>
      </w:r>
      <w:r w:rsidRPr="00377B5F">
        <w:rPr>
          <w:rFonts w:ascii="Times New Roman" w:hAnsi="Times New Roman" w:cs="Times New Roman"/>
          <w:b/>
          <w:bCs/>
          <w:lang w:val="fr-CH"/>
        </w:rPr>
        <w:t>ET</w:t>
      </w:r>
      <w:r w:rsidRPr="00377B5F">
        <w:rPr>
          <w:rFonts w:ascii="Times New Roman" w:hAnsi="Times New Roman" w:cs="Times New Roman"/>
          <w:lang w:val="fr-CH"/>
        </w:rPr>
        <w:t xml:space="preserve"> il faut que les moyens de preuve essentiels aient été administrés </w:t>
      </w:r>
    </w:p>
    <w:p w14:paraId="01742137" w14:textId="77777777" w:rsidR="00673318" w:rsidRPr="00377B5F" w:rsidRDefault="00673318" w:rsidP="0021231B">
      <w:pPr>
        <w:rPr>
          <w:rFonts w:ascii="Times New Roman" w:hAnsi="Times New Roman" w:cs="Times New Roman"/>
          <w:lang w:val="fr-CH"/>
        </w:rPr>
      </w:pPr>
    </w:p>
    <w:p w14:paraId="6F4B1B3C" w14:textId="51C034D1" w:rsidR="00673318" w:rsidRPr="00377B5F" w:rsidRDefault="0021231B" w:rsidP="0021231B">
      <w:pPr>
        <w:rPr>
          <w:rFonts w:ascii="Times New Roman" w:hAnsi="Times New Roman" w:cs="Times New Roman"/>
          <w:lang w:val="fr-CH"/>
        </w:rPr>
      </w:pPr>
      <w:r w:rsidRPr="00377B5F">
        <w:rPr>
          <w:rFonts w:ascii="Times New Roman" w:hAnsi="Times New Roman" w:cs="Times New Roman"/>
          <w:lang w:val="fr-CH"/>
        </w:rPr>
        <w:t xml:space="preserve">- </w:t>
      </w:r>
      <w:r w:rsidR="00673318" w:rsidRPr="00377B5F">
        <w:rPr>
          <w:rFonts w:ascii="Times New Roman" w:hAnsi="Times New Roman" w:cs="Times New Roman"/>
          <w:lang w:val="fr-CH"/>
        </w:rPr>
        <w:t xml:space="preserve">En l’espèce, nous sommes nettement avant cette première audition du MP ; nous sommes encore au stade de l’investigation policière. </w:t>
      </w:r>
      <w:r w:rsidR="004A05ED" w:rsidRPr="00377B5F">
        <w:rPr>
          <w:rFonts w:ascii="Times New Roman" w:hAnsi="Times New Roman" w:cs="Times New Roman"/>
          <w:lang w:val="fr-CH"/>
        </w:rPr>
        <w:t xml:space="preserve">Le droit de consulter le dossier n’existe pas à ce stade. </w:t>
      </w:r>
      <w:r w:rsidR="00D2115C" w:rsidRPr="00377B5F">
        <w:rPr>
          <w:rFonts w:ascii="Times New Roman" w:hAnsi="Times New Roman" w:cs="Times New Roman"/>
          <w:lang w:val="fr-CH"/>
        </w:rPr>
        <w:t xml:space="preserve">L’avocat de la première heure n’a donc pas accès au dossier. </w:t>
      </w:r>
    </w:p>
    <w:p w14:paraId="2E8017F0" w14:textId="77777777" w:rsidR="00673318" w:rsidRPr="00377B5F" w:rsidRDefault="00673318" w:rsidP="0021231B">
      <w:pPr>
        <w:rPr>
          <w:rFonts w:ascii="Times New Roman" w:hAnsi="Times New Roman" w:cs="Times New Roman"/>
          <w:lang w:val="fr-CH"/>
        </w:rPr>
      </w:pPr>
    </w:p>
    <w:p w14:paraId="7C635A12" w14:textId="41BE5A5A" w:rsidR="0021231B" w:rsidRPr="00377B5F" w:rsidRDefault="00673318" w:rsidP="0021231B">
      <w:pPr>
        <w:rPr>
          <w:rFonts w:ascii="Times New Roman" w:hAnsi="Times New Roman" w:cs="Times New Roman"/>
          <w:lang w:val="fr-CH"/>
        </w:rPr>
      </w:pPr>
      <w:r w:rsidRPr="00377B5F">
        <w:rPr>
          <w:rFonts w:ascii="Times New Roman" w:hAnsi="Times New Roman" w:cs="Times New Roman"/>
          <w:lang w:val="fr-CH"/>
        </w:rPr>
        <w:t xml:space="preserve">- </w:t>
      </w:r>
      <w:r w:rsidR="0021231B" w:rsidRPr="00377B5F">
        <w:rPr>
          <w:rFonts w:ascii="Times New Roman" w:hAnsi="Times New Roman" w:cs="Times New Roman"/>
          <w:lang w:val="fr-CH"/>
        </w:rPr>
        <w:t>Bob ne peut rien tirer du fait qu’il n’a pas eu accès au dossier lors de la première heure</w:t>
      </w:r>
      <w:r w:rsidR="00657B91" w:rsidRPr="00377B5F">
        <w:rPr>
          <w:rFonts w:ascii="Times New Roman" w:hAnsi="Times New Roman" w:cs="Times New Roman"/>
          <w:lang w:val="fr-CH"/>
        </w:rPr>
        <w:t xml:space="preserve">. </w:t>
      </w:r>
    </w:p>
    <w:p w14:paraId="3E9D18DE" w14:textId="2BCFE540" w:rsidR="00657B91" w:rsidRPr="00377B5F" w:rsidRDefault="00657B91" w:rsidP="0021231B">
      <w:pPr>
        <w:rPr>
          <w:rFonts w:ascii="Times New Roman" w:hAnsi="Times New Roman" w:cs="Times New Roman"/>
          <w:lang w:val="fr-CH"/>
        </w:rPr>
      </w:pPr>
    </w:p>
    <w:p w14:paraId="619A919A" w14:textId="339D2D12" w:rsidR="00657B91" w:rsidRPr="00377B5F" w:rsidRDefault="00657B91" w:rsidP="0021231B">
      <w:pPr>
        <w:rPr>
          <w:rFonts w:ascii="Times New Roman" w:hAnsi="Times New Roman" w:cs="Times New Roman"/>
          <w:lang w:val="fr-CH"/>
        </w:rPr>
      </w:pPr>
      <w:r w:rsidRPr="00377B5F">
        <w:rPr>
          <w:rFonts w:ascii="Times New Roman" w:hAnsi="Times New Roman" w:cs="Times New Roman"/>
          <w:lang w:val="fr-CH"/>
        </w:rPr>
        <w:t xml:space="preserve">- Il faut avoir un accès complet au dossier (totalité des pièces) au plus tard à la clôture de l’instruction et avant le début de la phase de jugement. </w:t>
      </w:r>
    </w:p>
    <w:p w14:paraId="2FD6D26C" w14:textId="5F534CA1" w:rsidR="004E1A3C" w:rsidRPr="00377B5F" w:rsidRDefault="004E1A3C" w:rsidP="0021231B">
      <w:pPr>
        <w:rPr>
          <w:rFonts w:ascii="Times New Roman" w:hAnsi="Times New Roman" w:cs="Times New Roman"/>
          <w:lang w:val="fr-CH"/>
        </w:rPr>
      </w:pPr>
    </w:p>
    <w:p w14:paraId="19AF9CB3" w14:textId="31027BAB" w:rsidR="004E1A3C" w:rsidRPr="00377B5F" w:rsidRDefault="004E1A3C" w:rsidP="0021231B">
      <w:pPr>
        <w:rPr>
          <w:rFonts w:ascii="Times New Roman" w:hAnsi="Times New Roman" w:cs="Times New Roman"/>
          <w:lang w:val="fr-CH"/>
        </w:rPr>
      </w:pPr>
      <w:r w:rsidRPr="00377B5F">
        <w:rPr>
          <w:rFonts w:ascii="Times New Roman" w:hAnsi="Times New Roman" w:cs="Times New Roman"/>
          <w:lang w:val="fr-CH"/>
        </w:rPr>
        <w:lastRenderedPageBreak/>
        <w:t xml:space="preserve">- Le droit de se taire </w:t>
      </w:r>
      <w:proofErr w:type="gramStart"/>
      <w:r w:rsidR="00F04E3A" w:rsidRPr="00377B5F">
        <w:rPr>
          <w:rFonts w:ascii="Times New Roman" w:hAnsi="Times New Roman" w:cs="Times New Roman"/>
          <w:lang w:val="fr-CH"/>
        </w:rPr>
        <w:t>peut être</w:t>
      </w:r>
      <w:proofErr w:type="gramEnd"/>
      <w:r w:rsidR="00F04E3A" w:rsidRPr="00377B5F">
        <w:rPr>
          <w:rFonts w:ascii="Times New Roman" w:hAnsi="Times New Roman" w:cs="Times New Roman"/>
          <w:lang w:val="fr-CH"/>
        </w:rPr>
        <w:t xml:space="preserve"> intéressant dans le cas d’un prévenu soupçonné d’assassinat et qui n’a pas de situation stable en Suisse (on sait qu’il restera des mois en détention avant jugement). En revanche, un prévenu qui a un permis C, voire un passeport suisse, domicilié en Suisse,</w:t>
      </w:r>
      <w:r w:rsidR="00220C66" w:rsidRPr="00377B5F">
        <w:rPr>
          <w:rFonts w:ascii="Times New Roman" w:hAnsi="Times New Roman" w:cs="Times New Roman"/>
          <w:lang w:val="fr-CH"/>
        </w:rPr>
        <w:t xml:space="preserve"> et lorsque les conditions de la détention avant </w:t>
      </w:r>
      <w:proofErr w:type="gramStart"/>
      <w:r w:rsidR="00220C66" w:rsidRPr="00377B5F">
        <w:rPr>
          <w:rFonts w:ascii="Times New Roman" w:hAnsi="Times New Roman" w:cs="Times New Roman"/>
          <w:lang w:val="fr-CH"/>
        </w:rPr>
        <w:t>jugement sont pas</w:t>
      </w:r>
      <w:proofErr w:type="gramEnd"/>
      <w:r w:rsidR="00220C66" w:rsidRPr="00377B5F">
        <w:rPr>
          <w:rFonts w:ascii="Times New Roman" w:hAnsi="Times New Roman" w:cs="Times New Roman"/>
          <w:lang w:val="fr-CH"/>
        </w:rPr>
        <w:t xml:space="preserve"> forcément remplies,</w:t>
      </w:r>
      <w:r w:rsidR="00F04E3A" w:rsidRPr="00377B5F">
        <w:rPr>
          <w:rFonts w:ascii="Times New Roman" w:hAnsi="Times New Roman" w:cs="Times New Roman"/>
          <w:lang w:val="fr-CH"/>
        </w:rPr>
        <w:t xml:space="preserve"> s’il ne parle pas, on va soupçonner un risque de collusion</w:t>
      </w:r>
      <w:r w:rsidR="00220C66" w:rsidRPr="00377B5F">
        <w:rPr>
          <w:rFonts w:ascii="Times New Roman" w:hAnsi="Times New Roman" w:cs="Times New Roman"/>
          <w:lang w:val="fr-CH"/>
        </w:rPr>
        <w:t xml:space="preserve">, il vaut mieux donc collaborer. </w:t>
      </w:r>
      <w:r w:rsidR="00915807" w:rsidRPr="00377B5F">
        <w:rPr>
          <w:rFonts w:ascii="Times New Roman" w:hAnsi="Times New Roman" w:cs="Times New Roman"/>
          <w:lang w:val="fr-CH"/>
        </w:rPr>
        <w:t xml:space="preserve"> Si quelques explications pourraient permettre d’éviter la détention, il faut conseiller au prévenu de parler. </w:t>
      </w:r>
    </w:p>
    <w:p w14:paraId="0DFAE040" w14:textId="6C79B79C" w:rsidR="00FE1B08" w:rsidRPr="00377B5F" w:rsidRDefault="00FE1B08" w:rsidP="0021231B">
      <w:pPr>
        <w:rPr>
          <w:rFonts w:ascii="Times New Roman" w:hAnsi="Times New Roman" w:cs="Times New Roman"/>
          <w:b/>
          <w:bCs/>
          <w:lang w:val="fr-CH"/>
        </w:rPr>
      </w:pPr>
    </w:p>
    <w:p w14:paraId="1485DD00" w14:textId="41B554B9" w:rsidR="00FE1B08" w:rsidRPr="00377B5F" w:rsidRDefault="00FE1B08" w:rsidP="0021231B">
      <w:pPr>
        <w:rPr>
          <w:rFonts w:ascii="Times New Roman" w:hAnsi="Times New Roman" w:cs="Times New Roman"/>
          <w:b/>
          <w:bCs/>
          <w:lang w:val="fr-CH"/>
        </w:rPr>
      </w:pPr>
      <w:r w:rsidRPr="00377B5F">
        <w:rPr>
          <w:rFonts w:ascii="Times New Roman" w:hAnsi="Times New Roman" w:cs="Times New Roman"/>
          <w:b/>
          <w:bCs/>
          <w:lang w:val="fr-CH"/>
        </w:rPr>
        <w:t xml:space="preserve">11. Que peut-elle faire face à cette situation qu’elle juge choquante ? </w:t>
      </w:r>
    </w:p>
    <w:p w14:paraId="64801E63" w14:textId="221AAC5C" w:rsidR="000D1410" w:rsidRPr="00377B5F" w:rsidRDefault="000D1410" w:rsidP="0021231B">
      <w:pPr>
        <w:rPr>
          <w:rFonts w:ascii="Times New Roman" w:hAnsi="Times New Roman" w:cs="Times New Roman"/>
          <w:lang w:val="fr-CH"/>
        </w:rPr>
      </w:pPr>
    </w:p>
    <w:p w14:paraId="30C9C2B5" w14:textId="24720CEB"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Lien familial entre le policier et l’une des parties à la procédure</w:t>
      </w:r>
      <w:r w:rsidR="00345A3B" w:rsidRPr="00377B5F">
        <w:rPr>
          <w:rFonts w:ascii="Times New Roman" w:hAnsi="Times New Roman" w:cs="Times New Roman"/>
          <w:lang w:val="fr-CH"/>
        </w:rPr>
        <w:t xml:space="preserve">.  </w:t>
      </w:r>
    </w:p>
    <w:p w14:paraId="473F65CE" w14:textId="77777777" w:rsidR="000D1410" w:rsidRPr="00377B5F" w:rsidRDefault="000D1410" w:rsidP="000D1410">
      <w:pPr>
        <w:rPr>
          <w:rFonts w:ascii="Times New Roman" w:hAnsi="Times New Roman" w:cs="Times New Roman"/>
          <w:lang w:val="fr-CH"/>
        </w:rPr>
      </w:pPr>
    </w:p>
    <w:p w14:paraId="54279842" w14:textId="44EDDC50"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Aucun indice subjectif ici, c’est seulement objectif</w:t>
      </w:r>
      <w:r w:rsidR="00345A3B" w:rsidRPr="00377B5F">
        <w:rPr>
          <w:rFonts w:ascii="Times New Roman" w:hAnsi="Times New Roman" w:cs="Times New Roman"/>
          <w:lang w:val="fr-CH"/>
        </w:rPr>
        <w:t xml:space="preserve">. Nous sommes dans le cas de l’art. </w:t>
      </w:r>
      <w:r w:rsidRPr="00377B5F">
        <w:rPr>
          <w:rFonts w:ascii="Times New Roman" w:hAnsi="Times New Roman" w:cs="Times New Roman"/>
          <w:b/>
          <w:bCs/>
          <w:lang w:val="fr-CH"/>
        </w:rPr>
        <w:t>56 let. c CPP</w:t>
      </w:r>
      <w:r w:rsidR="00345A3B" w:rsidRPr="00377B5F">
        <w:rPr>
          <w:rFonts w:ascii="Times New Roman" w:hAnsi="Times New Roman" w:cs="Times New Roman"/>
          <w:lang w:val="fr-CH"/>
        </w:rPr>
        <w:t xml:space="preserve">, qui </w:t>
      </w:r>
      <w:r w:rsidRPr="00377B5F">
        <w:rPr>
          <w:rFonts w:ascii="Times New Roman" w:hAnsi="Times New Roman" w:cs="Times New Roman"/>
          <w:lang w:val="fr-CH"/>
        </w:rPr>
        <w:t xml:space="preserve">suppose que ces motifs de récusation s’appliquent à toute personne exerçant au sein d’une autorité pénale (juge, greffier, policier…) et </w:t>
      </w:r>
      <w:r w:rsidRPr="00377B5F">
        <w:rPr>
          <w:rFonts w:ascii="Times New Roman" w:hAnsi="Times New Roman" w:cs="Times New Roman"/>
          <w:b/>
          <w:bCs/>
          <w:lang w:val="fr-CH"/>
        </w:rPr>
        <w:t>let. c</w:t>
      </w:r>
      <w:r w:rsidRPr="00377B5F">
        <w:rPr>
          <w:rFonts w:ascii="Times New Roman" w:hAnsi="Times New Roman" w:cs="Times New Roman"/>
          <w:lang w:val="fr-CH"/>
        </w:rPr>
        <w:t xml:space="preserve"> vise le cas du concubin (manifestement rempli en l’espèce)</w:t>
      </w:r>
      <w:r w:rsidR="00E452F2" w:rsidRPr="00377B5F">
        <w:rPr>
          <w:rFonts w:ascii="Times New Roman" w:hAnsi="Times New Roman" w:cs="Times New Roman"/>
          <w:lang w:val="fr-CH"/>
        </w:rPr>
        <w:t xml:space="preserve">. </w:t>
      </w:r>
    </w:p>
    <w:p w14:paraId="0E0909E6" w14:textId="77777777" w:rsidR="000D1410" w:rsidRPr="00377B5F" w:rsidRDefault="000D1410" w:rsidP="000D1410">
      <w:pPr>
        <w:rPr>
          <w:rFonts w:ascii="Times New Roman" w:hAnsi="Times New Roman" w:cs="Times New Roman"/>
          <w:lang w:val="fr-CH"/>
        </w:rPr>
      </w:pPr>
    </w:p>
    <w:p w14:paraId="0BCD81F1" w14:textId="14E129B6"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u w:val="single"/>
          <w:lang w:val="fr-CH"/>
        </w:rPr>
        <w:t>Il y a vraisemblablement un motif de récusation</w:t>
      </w:r>
      <w:r w:rsidR="00E452F2" w:rsidRPr="00377B5F">
        <w:rPr>
          <w:rFonts w:ascii="Times New Roman" w:hAnsi="Times New Roman" w:cs="Times New Roman"/>
          <w:u w:val="single"/>
          <w:lang w:val="fr-CH"/>
        </w:rPr>
        <w:t>.</w:t>
      </w:r>
      <w:r w:rsidR="00E452F2" w:rsidRPr="00377B5F">
        <w:rPr>
          <w:rFonts w:ascii="Times New Roman" w:hAnsi="Times New Roman" w:cs="Times New Roman"/>
          <w:lang w:val="fr-CH"/>
        </w:rPr>
        <w:t xml:space="preserve"> </w:t>
      </w:r>
    </w:p>
    <w:p w14:paraId="65FEB5AB" w14:textId="77777777" w:rsidR="000D1410" w:rsidRPr="00377B5F" w:rsidRDefault="000D1410" w:rsidP="000D1410">
      <w:pPr>
        <w:rPr>
          <w:rFonts w:ascii="Times New Roman" w:hAnsi="Times New Roman" w:cs="Times New Roman"/>
          <w:lang w:val="fr-CH"/>
        </w:rPr>
      </w:pPr>
    </w:p>
    <w:p w14:paraId="778C4705" w14:textId="2AB9CADC"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58 CPP</w:t>
      </w:r>
      <w:r w:rsidRPr="00377B5F">
        <w:rPr>
          <w:rFonts w:ascii="Times New Roman" w:hAnsi="Times New Roman" w:cs="Times New Roman"/>
          <w:lang w:val="fr-CH"/>
        </w:rPr>
        <w:t xml:space="preserve"> prévoit qu’on doit immédiatement faire une demande de récusation (étayée = il faut indiquer le motif</w:t>
      </w:r>
      <w:r w:rsidR="00FB2EC0" w:rsidRPr="00377B5F">
        <w:rPr>
          <w:rFonts w:ascii="Times New Roman" w:hAnsi="Times New Roman" w:cs="Times New Roman"/>
          <w:lang w:val="fr-CH"/>
        </w:rPr>
        <w:t> ; en l’espèce, il suffit d’indiquer que « le policier est le concubin de la partie plaignante »</w:t>
      </w:r>
      <w:r w:rsidRPr="00377B5F">
        <w:rPr>
          <w:rFonts w:ascii="Times New Roman" w:hAnsi="Times New Roman" w:cs="Times New Roman"/>
          <w:lang w:val="fr-CH"/>
        </w:rPr>
        <w:t>) le plus rapidement possible (dans les 5 jours)</w:t>
      </w:r>
      <w:r w:rsidR="00FB2EC0" w:rsidRPr="00377B5F">
        <w:rPr>
          <w:rFonts w:ascii="Times New Roman" w:hAnsi="Times New Roman" w:cs="Times New Roman"/>
          <w:lang w:val="fr-CH"/>
        </w:rPr>
        <w:t xml:space="preserve">. </w:t>
      </w:r>
    </w:p>
    <w:p w14:paraId="5B8D8C37" w14:textId="77777777" w:rsidR="000D1410" w:rsidRPr="00377B5F" w:rsidRDefault="000D1410" w:rsidP="000D1410">
      <w:pPr>
        <w:rPr>
          <w:rFonts w:ascii="Times New Roman" w:hAnsi="Times New Roman" w:cs="Times New Roman"/>
          <w:lang w:val="fr-CH"/>
        </w:rPr>
      </w:pPr>
    </w:p>
    <w:p w14:paraId="60490E7E" w14:textId="695762BA"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 xml:space="preserve">59 al. 1 let. </w:t>
      </w:r>
      <w:proofErr w:type="spellStart"/>
      <w:r w:rsidRPr="00377B5F">
        <w:rPr>
          <w:rFonts w:ascii="Times New Roman" w:hAnsi="Times New Roman" w:cs="Times New Roman"/>
          <w:b/>
          <w:bCs/>
          <w:lang w:val="fr-CH"/>
        </w:rPr>
        <w:t>a</w:t>
      </w:r>
      <w:proofErr w:type="spellEnd"/>
      <w:r w:rsidRPr="00377B5F">
        <w:rPr>
          <w:rFonts w:ascii="Times New Roman" w:hAnsi="Times New Roman" w:cs="Times New Roman"/>
          <w:b/>
          <w:bCs/>
          <w:lang w:val="fr-CH"/>
        </w:rPr>
        <w:t xml:space="preserve"> CPP</w:t>
      </w:r>
      <w:r w:rsidRPr="00377B5F">
        <w:rPr>
          <w:rFonts w:ascii="Times New Roman" w:hAnsi="Times New Roman" w:cs="Times New Roman"/>
          <w:lang w:val="fr-CH"/>
        </w:rPr>
        <w:t> : l</w:t>
      </w:r>
      <w:r w:rsidR="00FB2EC0" w:rsidRPr="00377B5F">
        <w:rPr>
          <w:rFonts w:ascii="Times New Roman" w:hAnsi="Times New Roman" w:cs="Times New Roman"/>
          <w:lang w:val="fr-CH"/>
        </w:rPr>
        <w:t>e</w:t>
      </w:r>
      <w:r w:rsidRPr="00377B5F">
        <w:rPr>
          <w:rFonts w:ascii="Times New Roman" w:hAnsi="Times New Roman" w:cs="Times New Roman"/>
          <w:lang w:val="fr-CH"/>
        </w:rPr>
        <w:t xml:space="preserve"> MP est compétent pour trancher la question de la récusation ; le terme « définitivement » renvoie à 380 CPP, qui indique que lorsque le CPP emploie ce terme, cela signifie qu’il n’y a pas de recours au sens du CPP ; </w:t>
      </w:r>
      <w:r w:rsidRPr="00377B5F">
        <w:rPr>
          <w:rFonts w:ascii="Times New Roman" w:hAnsi="Times New Roman" w:cs="Times New Roman"/>
          <w:b/>
          <w:bCs/>
          <w:u w:val="single"/>
          <w:lang w:val="fr-CH"/>
        </w:rPr>
        <w:t>il y a en revanche un recours direct au TF</w:t>
      </w:r>
      <w:r w:rsidR="00762C38" w:rsidRPr="00377B5F">
        <w:rPr>
          <w:rFonts w:ascii="Times New Roman" w:hAnsi="Times New Roman" w:cs="Times New Roman"/>
          <w:lang w:val="fr-CH"/>
        </w:rPr>
        <w:t xml:space="preserve"> ; le MP statue donc en l’espèce en instance unique. </w:t>
      </w:r>
    </w:p>
    <w:p w14:paraId="6DBDE2EB" w14:textId="77777777" w:rsidR="000D1410" w:rsidRPr="00377B5F" w:rsidRDefault="000D1410" w:rsidP="000D1410">
      <w:pPr>
        <w:rPr>
          <w:rFonts w:ascii="Times New Roman" w:hAnsi="Times New Roman" w:cs="Times New Roman"/>
          <w:lang w:val="fr-CH"/>
        </w:rPr>
      </w:pPr>
    </w:p>
    <w:p w14:paraId="28B747D6" w14:textId="2F7B1473"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60 al. 1 CPP</w:t>
      </w:r>
      <w:r w:rsidRPr="00377B5F">
        <w:rPr>
          <w:rFonts w:ascii="Times New Roman" w:hAnsi="Times New Roman" w:cs="Times New Roman"/>
          <w:lang w:val="fr-CH"/>
        </w:rPr>
        <w:t> : une fois que la récusation a été obtenue</w:t>
      </w:r>
      <w:r w:rsidR="003244E3" w:rsidRPr="00377B5F">
        <w:rPr>
          <w:rFonts w:ascii="Times New Roman" w:hAnsi="Times New Roman" w:cs="Times New Roman"/>
          <w:lang w:val="fr-CH"/>
        </w:rPr>
        <w:t> ; selon le TF qui a interprété cette disposition,</w:t>
      </w:r>
      <w:r w:rsidRPr="00377B5F">
        <w:rPr>
          <w:rFonts w:ascii="Times New Roman" w:hAnsi="Times New Roman" w:cs="Times New Roman"/>
          <w:lang w:val="fr-CH"/>
        </w:rPr>
        <w:t xml:space="preserve"> il faut dans les 5 jours</w:t>
      </w:r>
      <w:r w:rsidR="003244E3" w:rsidRPr="00377B5F">
        <w:rPr>
          <w:rFonts w:ascii="Times New Roman" w:hAnsi="Times New Roman" w:cs="Times New Roman"/>
          <w:lang w:val="fr-CH"/>
        </w:rPr>
        <w:t xml:space="preserve"> à compter</w:t>
      </w:r>
      <w:r w:rsidRPr="00377B5F">
        <w:rPr>
          <w:rFonts w:ascii="Times New Roman" w:hAnsi="Times New Roman" w:cs="Times New Roman"/>
          <w:lang w:val="fr-CH"/>
        </w:rPr>
        <w:t xml:space="preserve"> de la connaissance de la décision concernant la récusation demander le retrait des actes accomplis par la personne récusée (en l’espèce, le policier) ; c’est une mise en œuvre de 141 CPP ; cela dépend évidemment de la question de savoir si les PV en question sont négatifs ou positifs pour les intérêts du client = il ne faut pas systématiquement demander le retrait des actes ; il faut faire une appréciation des actes en question avant de faire cette décision</w:t>
      </w:r>
      <w:r w:rsidR="00481C92" w:rsidRPr="00377B5F">
        <w:rPr>
          <w:rFonts w:ascii="Times New Roman" w:hAnsi="Times New Roman" w:cs="Times New Roman"/>
          <w:lang w:val="fr-CH"/>
        </w:rPr>
        <w:t> ; conséquence = les PV seront mis à l’écart jusqu’à la clôture de la procédure (puis détruits)</w:t>
      </w:r>
    </w:p>
    <w:p w14:paraId="6A6AF152" w14:textId="23B8CF93" w:rsidR="00FE1B08" w:rsidRPr="00377B5F" w:rsidRDefault="00FE1B08" w:rsidP="0021231B">
      <w:pPr>
        <w:rPr>
          <w:rFonts w:ascii="Times New Roman" w:hAnsi="Times New Roman" w:cs="Times New Roman"/>
          <w:b/>
          <w:bCs/>
          <w:lang w:val="fr-CH"/>
        </w:rPr>
      </w:pPr>
    </w:p>
    <w:p w14:paraId="04000CC1" w14:textId="4062DD58" w:rsidR="00FE1B08" w:rsidRPr="00377B5F" w:rsidRDefault="00FE1B08" w:rsidP="0021231B">
      <w:pPr>
        <w:rPr>
          <w:rFonts w:ascii="Times New Roman" w:hAnsi="Times New Roman" w:cs="Times New Roman"/>
          <w:b/>
          <w:bCs/>
          <w:lang w:val="fr-CH"/>
        </w:rPr>
      </w:pPr>
      <w:r w:rsidRPr="00377B5F">
        <w:rPr>
          <w:rFonts w:ascii="Times New Roman" w:hAnsi="Times New Roman" w:cs="Times New Roman"/>
          <w:b/>
          <w:bCs/>
          <w:lang w:val="fr-CH"/>
        </w:rPr>
        <w:t xml:space="preserve">12. Quels conseils lui donnez-vous ? </w:t>
      </w:r>
    </w:p>
    <w:p w14:paraId="2BD24B8B" w14:textId="3DA8CD6B" w:rsidR="000D1410" w:rsidRPr="00377B5F" w:rsidRDefault="000D1410" w:rsidP="0021231B">
      <w:pPr>
        <w:rPr>
          <w:rFonts w:ascii="Times New Roman" w:hAnsi="Times New Roman" w:cs="Times New Roman"/>
          <w:lang w:val="fr-CH"/>
        </w:rPr>
      </w:pPr>
    </w:p>
    <w:p w14:paraId="36AD2DFA" w14:textId="77777777"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144 CP</w:t>
      </w:r>
      <w:r w:rsidRPr="00377B5F">
        <w:rPr>
          <w:rFonts w:ascii="Times New Roman" w:hAnsi="Times New Roman" w:cs="Times New Roman"/>
          <w:lang w:val="fr-CH"/>
        </w:rPr>
        <w:t xml:space="preserve"> : dommage à la propriété, poursuivi sur plainte  </w:t>
      </w:r>
    </w:p>
    <w:p w14:paraId="2CC997E7" w14:textId="77777777" w:rsidR="000D1410" w:rsidRPr="00377B5F" w:rsidRDefault="000D1410" w:rsidP="000D1410">
      <w:pPr>
        <w:rPr>
          <w:rFonts w:ascii="Times New Roman" w:hAnsi="Times New Roman" w:cs="Times New Roman"/>
          <w:lang w:val="fr-CH"/>
        </w:rPr>
      </w:pPr>
    </w:p>
    <w:p w14:paraId="4CD548B7" w14:textId="340473E1"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118 al. 2 CPP</w:t>
      </w:r>
      <w:r w:rsidRPr="00377B5F">
        <w:rPr>
          <w:rFonts w:ascii="Times New Roman" w:hAnsi="Times New Roman" w:cs="Times New Roman"/>
          <w:lang w:val="fr-CH"/>
        </w:rPr>
        <w:t>, qui vise les infractions poursuivies sur plainte (</w:t>
      </w:r>
      <w:r w:rsidRPr="00377B5F">
        <w:rPr>
          <w:rFonts w:ascii="Times New Roman" w:hAnsi="Times New Roman" w:cs="Times New Roman"/>
          <w:b/>
          <w:bCs/>
          <w:lang w:val="fr-CH"/>
        </w:rPr>
        <w:t>30 ss CP</w:t>
      </w:r>
      <w:r w:rsidRPr="00377B5F">
        <w:rPr>
          <w:rFonts w:ascii="Times New Roman" w:hAnsi="Times New Roman" w:cs="Times New Roman"/>
          <w:lang w:val="fr-CH"/>
        </w:rPr>
        <w:t>), met en œuvre une présomption de déclaration de constitution de partie plaignante ; quand on dépose plainte, on est de ce fait partie plaignante </w:t>
      </w:r>
      <w:r w:rsidR="00BB398F" w:rsidRPr="00377B5F">
        <w:rPr>
          <w:rFonts w:ascii="Times New Roman" w:hAnsi="Times New Roman" w:cs="Times New Roman"/>
          <w:lang w:val="fr-CH"/>
        </w:rPr>
        <w:t xml:space="preserve">(le fait de déposer plainte dispense de devoir se constituer partie plaignante) </w:t>
      </w:r>
      <w:r w:rsidRPr="00377B5F">
        <w:rPr>
          <w:rFonts w:ascii="Times New Roman" w:hAnsi="Times New Roman" w:cs="Times New Roman"/>
          <w:lang w:val="fr-CH"/>
        </w:rPr>
        <w:t>; on peut renoncer à la qualité de partie plaignante (</w:t>
      </w:r>
      <w:r w:rsidRPr="00377B5F">
        <w:rPr>
          <w:rFonts w:ascii="Times New Roman" w:hAnsi="Times New Roman" w:cs="Times New Roman"/>
          <w:b/>
          <w:bCs/>
          <w:lang w:val="fr-CH"/>
        </w:rPr>
        <w:t>120 CPP</w:t>
      </w:r>
      <w:r w:rsidRPr="00377B5F">
        <w:rPr>
          <w:rFonts w:ascii="Times New Roman" w:hAnsi="Times New Roman" w:cs="Times New Roman"/>
          <w:lang w:val="fr-CH"/>
        </w:rPr>
        <w:t>)</w:t>
      </w:r>
      <w:r w:rsidR="00BB398F" w:rsidRPr="00377B5F">
        <w:rPr>
          <w:rFonts w:ascii="Times New Roman" w:hAnsi="Times New Roman" w:cs="Times New Roman"/>
          <w:lang w:val="fr-CH"/>
        </w:rPr>
        <w:t>. Il faut s’assurer qu’elle a qualité pour déposer plainte (</w:t>
      </w:r>
      <w:r w:rsidR="00BB398F" w:rsidRPr="00377B5F">
        <w:rPr>
          <w:rFonts w:ascii="Times New Roman" w:hAnsi="Times New Roman" w:cs="Times New Roman"/>
          <w:b/>
          <w:bCs/>
          <w:lang w:val="fr-CH"/>
        </w:rPr>
        <w:t>30 ss CP</w:t>
      </w:r>
      <w:r w:rsidR="00BB398F" w:rsidRPr="00377B5F">
        <w:rPr>
          <w:rFonts w:ascii="Times New Roman" w:hAnsi="Times New Roman" w:cs="Times New Roman"/>
          <w:lang w:val="fr-CH"/>
        </w:rPr>
        <w:t>) : la personne doit être titulaire du bien juridique protégé par la norme et touchée dans ses droits</w:t>
      </w:r>
      <w:r w:rsidR="0038535A" w:rsidRPr="00377B5F">
        <w:rPr>
          <w:rFonts w:ascii="Times New Roman" w:hAnsi="Times New Roman" w:cs="Times New Roman"/>
          <w:lang w:val="fr-CH"/>
        </w:rPr>
        <w:t xml:space="preserve"> (ici, ça ne fait aucun doute). </w:t>
      </w:r>
    </w:p>
    <w:p w14:paraId="2D537F7B" w14:textId="77777777" w:rsidR="000D1410" w:rsidRPr="00377B5F" w:rsidRDefault="000D1410" w:rsidP="000D1410">
      <w:pPr>
        <w:rPr>
          <w:rFonts w:ascii="Times New Roman" w:hAnsi="Times New Roman" w:cs="Times New Roman"/>
          <w:lang w:val="fr-CH"/>
        </w:rPr>
      </w:pPr>
    </w:p>
    <w:p w14:paraId="774E53D8" w14:textId="44E5CDE1"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w:t>
      </w:r>
      <w:r w:rsidR="00BB398F" w:rsidRPr="00377B5F">
        <w:rPr>
          <w:rFonts w:ascii="Times New Roman" w:hAnsi="Times New Roman" w:cs="Times New Roman"/>
          <w:lang w:val="fr-CH"/>
        </w:rPr>
        <w:t>E</w:t>
      </w:r>
      <w:r w:rsidRPr="00377B5F">
        <w:rPr>
          <w:rFonts w:ascii="Times New Roman" w:hAnsi="Times New Roman" w:cs="Times New Roman"/>
          <w:lang w:val="fr-CH"/>
        </w:rPr>
        <w:t>n l’espèce, on peut donc lui conseiller de ne rien faire puisqu’elle est déjà partie plaignante (il faut simplement s’assurer qu’elle ait la qualité de partie plaignante) ; la qualité de lés</w:t>
      </w:r>
      <w:r w:rsidR="0038535A" w:rsidRPr="00377B5F">
        <w:rPr>
          <w:rFonts w:ascii="Times New Roman" w:hAnsi="Times New Roman" w:cs="Times New Roman"/>
          <w:lang w:val="fr-CH"/>
        </w:rPr>
        <w:t xml:space="preserve">é </w:t>
      </w:r>
      <w:r w:rsidRPr="00377B5F">
        <w:rPr>
          <w:rFonts w:ascii="Times New Roman" w:hAnsi="Times New Roman" w:cs="Times New Roman"/>
          <w:lang w:val="fr-CH"/>
        </w:rPr>
        <w:t xml:space="preserve">au </w:t>
      </w:r>
      <w:r w:rsidRPr="00377B5F">
        <w:rPr>
          <w:rFonts w:ascii="Times New Roman" w:hAnsi="Times New Roman" w:cs="Times New Roman"/>
          <w:lang w:val="fr-CH"/>
        </w:rPr>
        <w:lastRenderedPageBreak/>
        <w:t xml:space="preserve">sens de 115 CPP est exactement la même notion que la qualité </w:t>
      </w:r>
      <w:r w:rsidR="0038535A" w:rsidRPr="00377B5F">
        <w:rPr>
          <w:rFonts w:ascii="Times New Roman" w:hAnsi="Times New Roman" w:cs="Times New Roman"/>
          <w:lang w:val="fr-CH"/>
        </w:rPr>
        <w:t xml:space="preserve">de </w:t>
      </w:r>
      <w:r w:rsidRPr="00377B5F">
        <w:rPr>
          <w:rFonts w:ascii="Times New Roman" w:hAnsi="Times New Roman" w:cs="Times New Roman"/>
          <w:lang w:val="fr-CH"/>
        </w:rPr>
        <w:t>la personne habilitée à déposer plainte au sens de 30 ss CP</w:t>
      </w:r>
    </w:p>
    <w:p w14:paraId="12F36E39" w14:textId="77777777" w:rsidR="000D1410" w:rsidRPr="00377B5F" w:rsidRDefault="000D1410" w:rsidP="000D1410">
      <w:pPr>
        <w:rPr>
          <w:rFonts w:ascii="Times New Roman" w:hAnsi="Times New Roman" w:cs="Times New Roman"/>
          <w:lang w:val="fr-CH"/>
        </w:rPr>
      </w:pPr>
    </w:p>
    <w:p w14:paraId="1FD831CA" w14:textId="1740EE1D"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w:t>
      </w:r>
      <w:r w:rsidR="0038535A" w:rsidRPr="00377B5F">
        <w:rPr>
          <w:rFonts w:ascii="Times New Roman" w:hAnsi="Times New Roman" w:cs="Times New Roman"/>
          <w:lang w:val="fr-CH"/>
        </w:rPr>
        <w:t>I</w:t>
      </w:r>
      <w:r w:rsidRPr="00377B5F">
        <w:rPr>
          <w:rFonts w:ascii="Times New Roman" w:hAnsi="Times New Roman" w:cs="Times New Roman"/>
          <w:lang w:val="fr-CH"/>
        </w:rPr>
        <w:t xml:space="preserve">ci, il s’agit d’un dommage à la propriété (protection du patrimoine individuel), la personne est propriétaire = elle est donc bien titulaire du bien juridique lésé ; la qualité de partie plaignante est clairement réalisée ici </w:t>
      </w:r>
    </w:p>
    <w:p w14:paraId="43FAC4E2" w14:textId="77777777" w:rsidR="000D1410" w:rsidRPr="00377B5F" w:rsidRDefault="000D1410" w:rsidP="000D1410">
      <w:pPr>
        <w:rPr>
          <w:rFonts w:ascii="Times New Roman" w:hAnsi="Times New Roman" w:cs="Times New Roman"/>
          <w:lang w:val="fr-CH"/>
        </w:rPr>
      </w:pPr>
    </w:p>
    <w:p w14:paraId="065FFC47" w14:textId="77777777"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Les conclusions civiles (123 al. 3 CPP) n’ont pas à être chiffrées d’emblée = cela doit être fait au plus tard lors de plaidoiries finales (avant la clôture de l’instruction au sens 118 al. 3 CPP)</w:t>
      </w:r>
    </w:p>
    <w:p w14:paraId="2B5DF208" w14:textId="77777777" w:rsidR="000D1410" w:rsidRPr="00377B5F" w:rsidRDefault="000D1410" w:rsidP="000D1410">
      <w:pPr>
        <w:rPr>
          <w:rFonts w:ascii="Times New Roman" w:hAnsi="Times New Roman" w:cs="Times New Roman"/>
          <w:lang w:val="fr-CH"/>
        </w:rPr>
      </w:pPr>
    </w:p>
    <w:p w14:paraId="4E1AE643" w14:textId="053E633B"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La déclaration de constitution de partie plaignante au sens de 122 al. 3 CPP crée une litispendance </w:t>
      </w:r>
      <w:r w:rsidR="0038535A" w:rsidRPr="00377B5F">
        <w:rPr>
          <w:rFonts w:ascii="Times New Roman" w:hAnsi="Times New Roman" w:cs="Times New Roman"/>
          <w:lang w:val="fr-CH"/>
        </w:rPr>
        <w:t xml:space="preserve">au sens civil du terme. </w:t>
      </w:r>
    </w:p>
    <w:p w14:paraId="79006B82" w14:textId="77777777" w:rsidR="000D1410" w:rsidRPr="00377B5F" w:rsidRDefault="000D1410" w:rsidP="000D1410">
      <w:pPr>
        <w:rPr>
          <w:rFonts w:ascii="Times New Roman" w:hAnsi="Times New Roman" w:cs="Times New Roman"/>
          <w:lang w:val="fr-CH"/>
        </w:rPr>
      </w:pPr>
    </w:p>
    <w:p w14:paraId="20294BE5" w14:textId="6B332888"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La constitution de partie plaignante n’implique pas de chiffrer le dommage</w:t>
      </w:r>
      <w:r w:rsidR="0006285C" w:rsidRPr="00377B5F">
        <w:rPr>
          <w:rFonts w:ascii="Times New Roman" w:hAnsi="Times New Roman" w:cs="Times New Roman"/>
          <w:lang w:val="fr-CH"/>
        </w:rPr>
        <w:t>, ni même de justifier que l’on a subi un dommage sur le plan civil</w:t>
      </w:r>
      <w:r w:rsidRPr="00377B5F">
        <w:rPr>
          <w:rFonts w:ascii="Times New Roman" w:hAnsi="Times New Roman" w:cs="Times New Roman"/>
          <w:lang w:val="fr-CH"/>
        </w:rPr>
        <w:t> ; la notion de partie civile n’existe pas dans le CPP</w:t>
      </w:r>
      <w:r w:rsidR="0038535A" w:rsidRPr="00377B5F">
        <w:rPr>
          <w:rFonts w:ascii="Times New Roman" w:hAnsi="Times New Roman" w:cs="Times New Roman"/>
          <w:lang w:val="fr-CH"/>
        </w:rPr>
        <w:t xml:space="preserve">. </w:t>
      </w:r>
    </w:p>
    <w:p w14:paraId="03C9B73C" w14:textId="6C872A79" w:rsidR="00FE1B08" w:rsidRPr="00377B5F" w:rsidRDefault="00FE1B08" w:rsidP="0021231B">
      <w:pPr>
        <w:rPr>
          <w:rFonts w:ascii="Times New Roman" w:hAnsi="Times New Roman" w:cs="Times New Roman"/>
          <w:lang w:val="fr-CH"/>
        </w:rPr>
      </w:pPr>
    </w:p>
    <w:p w14:paraId="518E01B1" w14:textId="6D27B2B8" w:rsidR="000D1410" w:rsidRPr="00377B5F" w:rsidRDefault="00FE1B08" w:rsidP="0021231B">
      <w:pPr>
        <w:rPr>
          <w:rFonts w:ascii="Times New Roman" w:hAnsi="Times New Roman" w:cs="Times New Roman"/>
          <w:b/>
          <w:bCs/>
          <w:lang w:val="fr-CH"/>
        </w:rPr>
      </w:pPr>
      <w:r w:rsidRPr="00377B5F">
        <w:rPr>
          <w:rFonts w:ascii="Times New Roman" w:hAnsi="Times New Roman" w:cs="Times New Roman"/>
          <w:b/>
          <w:bCs/>
          <w:lang w:val="fr-CH"/>
        </w:rPr>
        <w:t xml:space="preserve">13. Que pouvez-vous faire ? </w:t>
      </w:r>
    </w:p>
    <w:p w14:paraId="680DCBF6" w14:textId="77777777" w:rsidR="000D1410" w:rsidRPr="00377B5F" w:rsidRDefault="000D1410" w:rsidP="000D1410">
      <w:pPr>
        <w:rPr>
          <w:rFonts w:ascii="Times New Roman" w:hAnsi="Times New Roman" w:cs="Times New Roman"/>
          <w:lang w:val="fr-CH"/>
        </w:rPr>
      </w:pPr>
    </w:p>
    <w:p w14:paraId="3601A674" w14:textId="41E78587" w:rsidR="00CF1C17" w:rsidRPr="00377B5F" w:rsidRDefault="00CF1C17" w:rsidP="000D141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6 para. 1 CEDH</w:t>
      </w:r>
      <w:r w:rsidRPr="00377B5F">
        <w:rPr>
          <w:rFonts w:ascii="Times New Roman" w:hAnsi="Times New Roman" w:cs="Times New Roman"/>
          <w:lang w:val="fr-CH"/>
        </w:rPr>
        <w:t xml:space="preserve"> garantit l’accès à un tribunal établi conformément à la loi : c’est une garantie procédurale. </w:t>
      </w:r>
    </w:p>
    <w:p w14:paraId="69AF8087" w14:textId="77777777" w:rsidR="00CF1C17" w:rsidRPr="00377B5F" w:rsidRDefault="00CF1C17" w:rsidP="000D1410">
      <w:pPr>
        <w:rPr>
          <w:rFonts w:ascii="Times New Roman" w:hAnsi="Times New Roman" w:cs="Times New Roman"/>
          <w:lang w:val="fr-CH"/>
        </w:rPr>
      </w:pPr>
    </w:p>
    <w:p w14:paraId="74568557" w14:textId="785B82A2"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Le processus de désignation, les compétences, la formations, la limite d’âge relèvent de l’organisation judiciaire. </w:t>
      </w:r>
    </w:p>
    <w:p w14:paraId="364646CE" w14:textId="77777777" w:rsidR="000D1410" w:rsidRPr="00377B5F" w:rsidRDefault="000D1410" w:rsidP="000D1410">
      <w:pPr>
        <w:rPr>
          <w:rFonts w:ascii="Times New Roman" w:hAnsi="Times New Roman" w:cs="Times New Roman"/>
          <w:lang w:val="fr-CH"/>
        </w:rPr>
      </w:pPr>
    </w:p>
    <w:p w14:paraId="41170B67" w14:textId="77777777"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Art. 10 al. 1 LOJ/GE</w:t>
      </w:r>
      <w:r w:rsidRPr="00377B5F">
        <w:rPr>
          <w:rFonts w:ascii="Times New Roman" w:hAnsi="Times New Roman" w:cs="Times New Roman"/>
          <w:lang w:val="fr-CH"/>
        </w:rPr>
        <w:t xml:space="preserve"> : les magistrats doivent se retirer à la fin du mois durant lequel ils atteignent l’âge de 65 ans ; en l’espèce, le magistrat de 66 ans doit donc se retirer </w:t>
      </w:r>
    </w:p>
    <w:p w14:paraId="2C1D3B98" w14:textId="77777777" w:rsidR="000D1410" w:rsidRPr="00377B5F" w:rsidRDefault="000D1410" w:rsidP="000D1410">
      <w:pPr>
        <w:rPr>
          <w:rFonts w:ascii="Times New Roman" w:hAnsi="Times New Roman" w:cs="Times New Roman"/>
          <w:lang w:val="fr-CH"/>
        </w:rPr>
      </w:pPr>
    </w:p>
    <w:p w14:paraId="78841380" w14:textId="77777777"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Conséquences : il faut ici aussi passer par la procédure de récusation = </w:t>
      </w:r>
      <w:r w:rsidRPr="00377B5F">
        <w:rPr>
          <w:rFonts w:ascii="Times New Roman" w:hAnsi="Times New Roman" w:cs="Times New Roman"/>
          <w:b/>
          <w:bCs/>
          <w:lang w:val="fr-CH"/>
        </w:rPr>
        <w:t>59 CPP</w:t>
      </w:r>
      <w:r w:rsidRPr="00377B5F">
        <w:rPr>
          <w:rFonts w:ascii="Times New Roman" w:hAnsi="Times New Roman" w:cs="Times New Roman"/>
          <w:lang w:val="fr-CH"/>
        </w:rPr>
        <w:t xml:space="preserve"> </w:t>
      </w:r>
    </w:p>
    <w:p w14:paraId="7DED1B2B" w14:textId="77777777" w:rsidR="000D1410" w:rsidRPr="00377B5F" w:rsidRDefault="000D1410" w:rsidP="000D1410">
      <w:pPr>
        <w:rPr>
          <w:rFonts w:ascii="Times New Roman" w:hAnsi="Times New Roman" w:cs="Times New Roman"/>
          <w:lang w:val="fr-CH"/>
        </w:rPr>
      </w:pPr>
    </w:p>
    <w:p w14:paraId="22DC4784" w14:textId="7F1F3E66" w:rsidR="000D1410" w:rsidRPr="00377B5F" w:rsidRDefault="000D1410" w:rsidP="0021231B">
      <w:pPr>
        <w:rPr>
          <w:rFonts w:ascii="Times New Roman" w:hAnsi="Times New Roman" w:cs="Times New Roman"/>
          <w:lang w:val="fr-CH"/>
        </w:rPr>
      </w:pPr>
      <w:r w:rsidRPr="00377B5F">
        <w:rPr>
          <w:rFonts w:ascii="Times New Roman" w:hAnsi="Times New Roman" w:cs="Times New Roman"/>
          <w:lang w:val="fr-CH"/>
        </w:rPr>
        <w:t>- C.f. ATF 144 IV 35</w:t>
      </w:r>
      <w:r w:rsidR="00587DDD" w:rsidRPr="00377B5F">
        <w:rPr>
          <w:rFonts w:ascii="Times New Roman" w:hAnsi="Times New Roman" w:cs="Times New Roman"/>
          <w:lang w:val="fr-CH"/>
        </w:rPr>
        <w:t xml:space="preserve"> : pas de procédure spécifique mis en place lorsqu’un magistrat ne remplit plus les conditions ; il suffit donc d’appliquer la procédure de 59 CPP. </w:t>
      </w:r>
    </w:p>
    <w:p w14:paraId="203E8826" w14:textId="77777777" w:rsidR="000D1410" w:rsidRPr="00377B5F" w:rsidRDefault="000D1410" w:rsidP="0021231B">
      <w:pPr>
        <w:rPr>
          <w:rFonts w:ascii="Times New Roman" w:hAnsi="Times New Roman" w:cs="Times New Roman"/>
          <w:lang w:val="fr-CH"/>
        </w:rPr>
      </w:pPr>
    </w:p>
    <w:p w14:paraId="46D39058" w14:textId="19F9D214" w:rsidR="00FE1B08" w:rsidRPr="00377B5F" w:rsidRDefault="00FE1B08" w:rsidP="0021231B">
      <w:pPr>
        <w:rPr>
          <w:rFonts w:ascii="Times New Roman" w:hAnsi="Times New Roman" w:cs="Times New Roman"/>
          <w:b/>
          <w:bCs/>
          <w:lang w:val="fr-CH"/>
        </w:rPr>
      </w:pPr>
      <w:r w:rsidRPr="00377B5F">
        <w:rPr>
          <w:rFonts w:ascii="Times New Roman" w:hAnsi="Times New Roman" w:cs="Times New Roman"/>
          <w:b/>
          <w:bCs/>
          <w:lang w:val="fr-CH"/>
        </w:rPr>
        <w:t xml:space="preserve">14. </w:t>
      </w:r>
      <w:r w:rsidR="000D1410" w:rsidRPr="00377B5F">
        <w:rPr>
          <w:rFonts w:ascii="Times New Roman" w:hAnsi="Times New Roman" w:cs="Times New Roman"/>
          <w:b/>
          <w:bCs/>
          <w:lang w:val="fr-CH"/>
        </w:rPr>
        <w:t>V</w:t>
      </w:r>
      <w:r w:rsidRPr="00377B5F">
        <w:rPr>
          <w:rFonts w:ascii="Times New Roman" w:hAnsi="Times New Roman" w:cs="Times New Roman"/>
          <w:b/>
          <w:bCs/>
          <w:lang w:val="fr-CH"/>
        </w:rPr>
        <w:t xml:space="preserve">otre réponse est-elle différente s’ils réalisent l’âge de la juge après l’entrée en force du jugement ? </w:t>
      </w:r>
    </w:p>
    <w:p w14:paraId="0C12B619" w14:textId="77777777" w:rsidR="000D1410" w:rsidRPr="00377B5F" w:rsidRDefault="000D1410" w:rsidP="000D1410">
      <w:pPr>
        <w:rPr>
          <w:rFonts w:ascii="Times New Roman" w:hAnsi="Times New Roman" w:cs="Times New Roman"/>
          <w:lang w:val="fr-CH"/>
        </w:rPr>
      </w:pPr>
    </w:p>
    <w:p w14:paraId="44E09AAC" w14:textId="77777777"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Ici, on réalise l’âge du juge après l’entrée en force du jugement : comme à chaque fois qu’on souhaite remettre en question un jugement entré en force, il faut se tourner vers la procédure de révision : </w:t>
      </w:r>
      <w:r w:rsidRPr="00377B5F">
        <w:rPr>
          <w:rFonts w:ascii="Times New Roman" w:hAnsi="Times New Roman" w:cs="Times New Roman"/>
          <w:b/>
          <w:bCs/>
          <w:lang w:val="fr-CH"/>
        </w:rPr>
        <w:t xml:space="preserve">410 ss CPP </w:t>
      </w:r>
    </w:p>
    <w:p w14:paraId="779A9E29" w14:textId="77777777" w:rsidR="000D1410" w:rsidRPr="00377B5F" w:rsidRDefault="000D1410" w:rsidP="000D1410">
      <w:pPr>
        <w:rPr>
          <w:rFonts w:ascii="Times New Roman" w:hAnsi="Times New Roman" w:cs="Times New Roman"/>
          <w:lang w:val="fr-CH"/>
        </w:rPr>
      </w:pPr>
    </w:p>
    <w:p w14:paraId="65DA8AFB" w14:textId="6FEBC989" w:rsidR="000D1410" w:rsidRPr="00377B5F" w:rsidRDefault="000D1410"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60 al. 3 CPP</w:t>
      </w:r>
      <w:r w:rsidRPr="00377B5F">
        <w:rPr>
          <w:rFonts w:ascii="Times New Roman" w:hAnsi="Times New Roman" w:cs="Times New Roman"/>
          <w:lang w:val="fr-CH"/>
        </w:rPr>
        <w:t xml:space="preserve"> : motif de récusation découvert après la clôture de la procédure = application des disposition applicables à la révision ; c’est valable pour tous les motifs de récusation </w:t>
      </w:r>
    </w:p>
    <w:p w14:paraId="716CB5EF" w14:textId="728C91A6" w:rsidR="00FE1B08" w:rsidRPr="00377B5F" w:rsidRDefault="00FE1B08" w:rsidP="0021231B">
      <w:pPr>
        <w:rPr>
          <w:rFonts w:ascii="Times New Roman" w:hAnsi="Times New Roman" w:cs="Times New Roman"/>
          <w:lang w:val="fr-CH"/>
        </w:rPr>
      </w:pPr>
    </w:p>
    <w:p w14:paraId="0A8357DB" w14:textId="29E5BA45" w:rsidR="0021231B" w:rsidRPr="00377B5F" w:rsidRDefault="00FE1B08" w:rsidP="0021231B">
      <w:pPr>
        <w:rPr>
          <w:rFonts w:ascii="Times New Roman" w:hAnsi="Times New Roman" w:cs="Times New Roman"/>
          <w:b/>
          <w:bCs/>
          <w:lang w:val="fr-CH"/>
        </w:rPr>
      </w:pPr>
      <w:r w:rsidRPr="00377B5F">
        <w:rPr>
          <w:rFonts w:ascii="Times New Roman" w:hAnsi="Times New Roman" w:cs="Times New Roman"/>
          <w:b/>
          <w:bCs/>
          <w:lang w:val="fr-CH"/>
        </w:rPr>
        <w:t xml:space="preserve">15. Peut-elle encore recourir contre cette ordonnance, sachant que le classement est susceptible d’un recours au sens des art. 393 ss CPP et que Trudy vous consulte le 2 août ? </w:t>
      </w:r>
    </w:p>
    <w:p w14:paraId="169B151F" w14:textId="77777777" w:rsidR="000D1410" w:rsidRPr="00377B5F" w:rsidRDefault="000D1410" w:rsidP="000D1410">
      <w:pPr>
        <w:rPr>
          <w:rFonts w:ascii="Times New Roman" w:hAnsi="Times New Roman" w:cs="Times New Roman"/>
          <w:lang w:val="fr-CH"/>
        </w:rPr>
      </w:pPr>
    </w:p>
    <w:p w14:paraId="568615E9" w14:textId="54B45B37"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lastRenderedPageBreak/>
        <w:t xml:space="preserve">- Peut-elle recourir contre l’ordonnance de classement du 15 juin ? C’est une décision susceptible de recours au sens de </w:t>
      </w:r>
      <w:r w:rsidRPr="00377B5F">
        <w:rPr>
          <w:rFonts w:ascii="Times New Roman" w:hAnsi="Times New Roman" w:cs="Times New Roman"/>
          <w:b/>
          <w:bCs/>
          <w:lang w:val="fr-CH"/>
        </w:rPr>
        <w:t>396 al. 1 CPP</w:t>
      </w:r>
      <w:r w:rsidRPr="00377B5F">
        <w:rPr>
          <w:rFonts w:ascii="Times New Roman" w:hAnsi="Times New Roman" w:cs="Times New Roman"/>
          <w:lang w:val="fr-CH"/>
        </w:rPr>
        <w:t xml:space="preserve"> = </w:t>
      </w:r>
      <w:r w:rsidRPr="00377B5F">
        <w:rPr>
          <w:rFonts w:ascii="Times New Roman" w:hAnsi="Times New Roman" w:cs="Times New Roman"/>
          <w:u w:val="single"/>
          <w:lang w:val="fr-CH"/>
        </w:rPr>
        <w:t>10 jours à compter de la notification</w:t>
      </w:r>
      <w:r w:rsidR="00973D8F" w:rsidRPr="00377B5F">
        <w:rPr>
          <w:rFonts w:ascii="Times New Roman" w:hAnsi="Times New Roman" w:cs="Times New Roman"/>
          <w:u w:val="single"/>
          <w:lang w:val="fr-CH"/>
        </w:rPr>
        <w:t xml:space="preserve"> ; 10 jours à compter du 16 juin ; on arrive au 25 juin. </w:t>
      </w:r>
      <w:r w:rsidRPr="00377B5F">
        <w:rPr>
          <w:rFonts w:ascii="Times New Roman" w:hAnsi="Times New Roman" w:cs="Times New Roman"/>
          <w:lang w:val="fr-CH"/>
        </w:rPr>
        <w:t xml:space="preserve"> </w:t>
      </w:r>
    </w:p>
    <w:p w14:paraId="710368B4" w14:textId="77777777" w:rsidR="000D1410" w:rsidRPr="00377B5F" w:rsidRDefault="000D1410" w:rsidP="000D1410">
      <w:pPr>
        <w:rPr>
          <w:rFonts w:ascii="Times New Roman" w:hAnsi="Times New Roman" w:cs="Times New Roman"/>
          <w:lang w:val="fr-CH"/>
        </w:rPr>
      </w:pPr>
    </w:p>
    <w:p w14:paraId="2AD4B229" w14:textId="2216FF33"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Computation des délais :</w:t>
      </w:r>
      <w:r w:rsidR="00434C89" w:rsidRPr="00377B5F">
        <w:rPr>
          <w:rFonts w:ascii="Times New Roman" w:hAnsi="Times New Roman" w:cs="Times New Roman"/>
          <w:lang w:val="fr-CH"/>
        </w:rPr>
        <w:t xml:space="preserve"> </w:t>
      </w:r>
      <w:r w:rsidR="00434C89" w:rsidRPr="00377B5F">
        <w:rPr>
          <w:rFonts w:ascii="Times New Roman" w:hAnsi="Times New Roman" w:cs="Times New Roman"/>
          <w:b/>
          <w:bCs/>
          <w:lang w:val="fr-CH"/>
        </w:rPr>
        <w:t>90</w:t>
      </w:r>
      <w:r w:rsidRPr="00377B5F">
        <w:rPr>
          <w:rFonts w:ascii="Times New Roman" w:hAnsi="Times New Roman" w:cs="Times New Roman"/>
          <w:b/>
          <w:bCs/>
          <w:lang w:val="fr-CH"/>
        </w:rPr>
        <w:t xml:space="preserve"> CPP</w:t>
      </w:r>
      <w:r w:rsidRPr="00377B5F">
        <w:rPr>
          <w:rFonts w:ascii="Times New Roman" w:hAnsi="Times New Roman" w:cs="Times New Roman"/>
          <w:lang w:val="fr-CH"/>
        </w:rPr>
        <w:t xml:space="preserve"> </w:t>
      </w:r>
    </w:p>
    <w:p w14:paraId="3CC3909B" w14:textId="77777777" w:rsidR="000D1410" w:rsidRPr="00377B5F" w:rsidRDefault="000D1410" w:rsidP="000D1410">
      <w:pPr>
        <w:rPr>
          <w:rFonts w:ascii="Times New Roman" w:hAnsi="Times New Roman" w:cs="Times New Roman"/>
          <w:lang w:val="fr-CH"/>
        </w:rPr>
      </w:pPr>
    </w:p>
    <w:p w14:paraId="358F6F9D" w14:textId="77777777"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A priori, ici, c’est trop tard : il faut envisager </w:t>
      </w:r>
      <w:r w:rsidRPr="00377B5F">
        <w:rPr>
          <w:rFonts w:ascii="Times New Roman" w:hAnsi="Times New Roman" w:cs="Times New Roman"/>
          <w:b/>
          <w:bCs/>
          <w:lang w:val="fr-CH"/>
        </w:rPr>
        <w:t>94 CPP</w:t>
      </w:r>
      <w:r w:rsidRPr="00377B5F">
        <w:rPr>
          <w:rFonts w:ascii="Times New Roman" w:hAnsi="Times New Roman" w:cs="Times New Roman"/>
          <w:lang w:val="fr-CH"/>
        </w:rPr>
        <w:t xml:space="preserve"> = restitution du délai (car l’intéressée n’était ici pas en mesure d’agir, sans sa faute) </w:t>
      </w:r>
    </w:p>
    <w:p w14:paraId="5AB9A3B0" w14:textId="77777777" w:rsidR="000D1410" w:rsidRPr="00377B5F" w:rsidRDefault="000D1410" w:rsidP="000D1410">
      <w:pPr>
        <w:rPr>
          <w:rFonts w:ascii="Times New Roman" w:hAnsi="Times New Roman" w:cs="Times New Roman"/>
          <w:lang w:val="fr-CH"/>
        </w:rPr>
      </w:pPr>
    </w:p>
    <w:p w14:paraId="60D4A6BA" w14:textId="661BFCC6" w:rsidR="0021231B" w:rsidRPr="00377B5F" w:rsidRDefault="000D1410" w:rsidP="0021231B">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94 al. 2 CPP</w:t>
      </w:r>
      <w:r w:rsidRPr="00377B5F">
        <w:rPr>
          <w:rFonts w:ascii="Times New Roman" w:hAnsi="Times New Roman" w:cs="Times New Roman"/>
          <w:lang w:val="fr-CH"/>
        </w:rPr>
        <w:t> : demande de restitution à faire dans les 30 jours à compter desquels l’empêchement a cessé</w:t>
      </w:r>
      <w:r w:rsidR="00B54ADF" w:rsidRPr="00377B5F">
        <w:rPr>
          <w:rFonts w:ascii="Times New Roman" w:hAnsi="Times New Roman" w:cs="Times New Roman"/>
          <w:lang w:val="fr-CH"/>
        </w:rPr>
        <w:t xml:space="preserve"> ; il faut faire une demande de récusation motivée et l’acte omis dans le même acte </w:t>
      </w:r>
    </w:p>
    <w:p w14:paraId="5ABD2DDE" w14:textId="269573BE" w:rsidR="002D6C0E" w:rsidRPr="00377B5F" w:rsidRDefault="002D6C0E" w:rsidP="0021231B">
      <w:pPr>
        <w:rPr>
          <w:rFonts w:ascii="Times New Roman" w:hAnsi="Times New Roman" w:cs="Times New Roman"/>
          <w:lang w:val="fr-CH"/>
        </w:rPr>
      </w:pPr>
    </w:p>
    <w:p w14:paraId="07E8F87D" w14:textId="4EDAE8DA" w:rsidR="002D6C0E" w:rsidRPr="00377B5F" w:rsidRDefault="002D6C0E" w:rsidP="002D6C0E">
      <w:pPr>
        <w:rPr>
          <w:rFonts w:ascii="Times New Roman" w:hAnsi="Times New Roman" w:cs="Times New Roman"/>
          <w:lang w:val="fr-CH"/>
        </w:rPr>
      </w:pPr>
      <w:r w:rsidRPr="00377B5F">
        <w:rPr>
          <w:rFonts w:ascii="Times New Roman" w:hAnsi="Times New Roman" w:cs="Times New Roman"/>
          <w:lang w:val="fr-CH"/>
        </w:rPr>
        <w:t xml:space="preserve">- Computation des délais : </w:t>
      </w:r>
      <w:r w:rsidRPr="00377B5F">
        <w:rPr>
          <w:rFonts w:ascii="Times New Roman" w:hAnsi="Times New Roman" w:cs="Times New Roman"/>
          <w:b/>
          <w:bCs/>
          <w:lang w:val="fr-CH"/>
        </w:rPr>
        <w:t>90 CPP</w:t>
      </w:r>
      <w:r w:rsidRPr="00377B5F">
        <w:rPr>
          <w:rFonts w:ascii="Times New Roman" w:hAnsi="Times New Roman" w:cs="Times New Roman"/>
          <w:lang w:val="fr-CH"/>
        </w:rPr>
        <w:t xml:space="preserve"> ; comme elle a repris connaissance le 2 juillet, il faut compter </w:t>
      </w:r>
      <w:r w:rsidR="00D56B64" w:rsidRPr="00377B5F">
        <w:rPr>
          <w:rFonts w:ascii="Times New Roman" w:hAnsi="Times New Roman" w:cs="Times New Roman"/>
          <w:lang w:val="fr-CH"/>
        </w:rPr>
        <w:t xml:space="preserve">30 jours </w:t>
      </w:r>
      <w:r w:rsidRPr="00377B5F">
        <w:rPr>
          <w:rFonts w:ascii="Times New Roman" w:hAnsi="Times New Roman" w:cs="Times New Roman"/>
          <w:lang w:val="fr-CH"/>
        </w:rPr>
        <w:t>à partir du 3 juillet,</w:t>
      </w:r>
      <w:r w:rsidR="00D56B64" w:rsidRPr="00377B5F">
        <w:rPr>
          <w:rFonts w:ascii="Times New Roman" w:hAnsi="Times New Roman" w:cs="Times New Roman"/>
          <w:lang w:val="fr-CH"/>
        </w:rPr>
        <w:t xml:space="preserve"> on arrive au 1</w:t>
      </w:r>
      <w:r w:rsidR="00D56B64" w:rsidRPr="00377B5F">
        <w:rPr>
          <w:rFonts w:ascii="Times New Roman" w:hAnsi="Times New Roman" w:cs="Times New Roman"/>
          <w:vertAlign w:val="superscript"/>
          <w:lang w:val="fr-CH"/>
        </w:rPr>
        <w:t>er</w:t>
      </w:r>
      <w:r w:rsidR="00D56B64" w:rsidRPr="00377B5F">
        <w:rPr>
          <w:rFonts w:ascii="Times New Roman" w:hAnsi="Times New Roman" w:cs="Times New Roman"/>
          <w:lang w:val="fr-CH"/>
        </w:rPr>
        <w:t xml:space="preserve"> août et on reporte donc au 2 août en application de </w:t>
      </w:r>
      <w:r w:rsidR="00D56B64" w:rsidRPr="00377B5F">
        <w:rPr>
          <w:rFonts w:ascii="Times New Roman" w:hAnsi="Times New Roman" w:cs="Times New Roman"/>
          <w:b/>
          <w:bCs/>
          <w:lang w:val="fr-CH"/>
        </w:rPr>
        <w:t>90 al. 2 CPP</w:t>
      </w:r>
      <w:r w:rsidR="00D56B64" w:rsidRPr="00377B5F">
        <w:rPr>
          <w:rFonts w:ascii="Times New Roman" w:hAnsi="Times New Roman" w:cs="Times New Roman"/>
          <w:lang w:val="fr-CH"/>
        </w:rPr>
        <w:t xml:space="preserve"> (elle nous consulte donc le dernier jour du délai ; il faut agir avant minuit). </w:t>
      </w:r>
    </w:p>
    <w:p w14:paraId="590D2A79" w14:textId="77777777" w:rsidR="0021231B" w:rsidRPr="00377B5F" w:rsidRDefault="0021231B" w:rsidP="0021231B">
      <w:pPr>
        <w:rPr>
          <w:rFonts w:ascii="Times New Roman" w:hAnsi="Times New Roman" w:cs="Times New Roman"/>
          <w:lang w:val="fr-CH"/>
        </w:rPr>
      </w:pPr>
    </w:p>
    <w:p w14:paraId="5D3792B5" w14:textId="77777777" w:rsidR="007E398E" w:rsidRDefault="007E398E" w:rsidP="000D1410">
      <w:pPr>
        <w:rPr>
          <w:rFonts w:ascii="Times New Roman" w:hAnsi="Times New Roman" w:cs="Times New Roman"/>
          <w:b/>
          <w:bCs/>
          <w:sz w:val="32"/>
          <w:szCs w:val="32"/>
          <w:u w:val="single"/>
          <w:lang w:val="fr-CH"/>
        </w:rPr>
      </w:pPr>
    </w:p>
    <w:p w14:paraId="0DB16865" w14:textId="77777777" w:rsidR="007E398E" w:rsidRDefault="007E398E" w:rsidP="000D1410">
      <w:pPr>
        <w:rPr>
          <w:rFonts w:ascii="Times New Roman" w:hAnsi="Times New Roman" w:cs="Times New Roman"/>
          <w:b/>
          <w:bCs/>
          <w:sz w:val="32"/>
          <w:szCs w:val="32"/>
          <w:u w:val="single"/>
          <w:lang w:val="fr-CH"/>
        </w:rPr>
      </w:pPr>
    </w:p>
    <w:p w14:paraId="66A23954" w14:textId="77777777" w:rsidR="007E398E" w:rsidRDefault="007E398E" w:rsidP="000D1410">
      <w:pPr>
        <w:rPr>
          <w:rFonts w:ascii="Times New Roman" w:hAnsi="Times New Roman" w:cs="Times New Roman"/>
          <w:b/>
          <w:bCs/>
          <w:sz w:val="32"/>
          <w:szCs w:val="32"/>
          <w:u w:val="single"/>
          <w:lang w:val="fr-CH"/>
        </w:rPr>
      </w:pPr>
    </w:p>
    <w:p w14:paraId="1C32114D" w14:textId="77777777" w:rsidR="007E398E" w:rsidRDefault="007E398E" w:rsidP="000D1410">
      <w:pPr>
        <w:rPr>
          <w:rFonts w:ascii="Times New Roman" w:hAnsi="Times New Roman" w:cs="Times New Roman"/>
          <w:b/>
          <w:bCs/>
          <w:sz w:val="32"/>
          <w:szCs w:val="32"/>
          <w:u w:val="single"/>
          <w:lang w:val="fr-CH"/>
        </w:rPr>
      </w:pPr>
    </w:p>
    <w:p w14:paraId="54ED8E6A" w14:textId="77777777" w:rsidR="007E398E" w:rsidRDefault="007E398E" w:rsidP="000D1410">
      <w:pPr>
        <w:rPr>
          <w:rFonts w:ascii="Times New Roman" w:hAnsi="Times New Roman" w:cs="Times New Roman"/>
          <w:b/>
          <w:bCs/>
          <w:sz w:val="32"/>
          <w:szCs w:val="32"/>
          <w:u w:val="single"/>
          <w:lang w:val="fr-CH"/>
        </w:rPr>
      </w:pPr>
    </w:p>
    <w:p w14:paraId="3B8AA978" w14:textId="77777777" w:rsidR="007E398E" w:rsidRDefault="007E398E" w:rsidP="000D1410">
      <w:pPr>
        <w:rPr>
          <w:rFonts w:ascii="Times New Roman" w:hAnsi="Times New Roman" w:cs="Times New Roman"/>
          <w:b/>
          <w:bCs/>
          <w:sz w:val="32"/>
          <w:szCs w:val="32"/>
          <w:u w:val="single"/>
          <w:lang w:val="fr-CH"/>
        </w:rPr>
      </w:pPr>
    </w:p>
    <w:p w14:paraId="3DFD0CB9" w14:textId="77777777" w:rsidR="007E398E" w:rsidRDefault="007E398E" w:rsidP="000D1410">
      <w:pPr>
        <w:rPr>
          <w:rFonts w:ascii="Times New Roman" w:hAnsi="Times New Roman" w:cs="Times New Roman"/>
          <w:b/>
          <w:bCs/>
          <w:sz w:val="32"/>
          <w:szCs w:val="32"/>
          <w:u w:val="single"/>
          <w:lang w:val="fr-CH"/>
        </w:rPr>
      </w:pPr>
    </w:p>
    <w:p w14:paraId="6DB5CD39" w14:textId="77777777" w:rsidR="007E398E" w:rsidRDefault="007E398E" w:rsidP="000D1410">
      <w:pPr>
        <w:rPr>
          <w:rFonts w:ascii="Times New Roman" w:hAnsi="Times New Roman" w:cs="Times New Roman"/>
          <w:b/>
          <w:bCs/>
          <w:sz w:val="32"/>
          <w:szCs w:val="32"/>
          <w:u w:val="single"/>
          <w:lang w:val="fr-CH"/>
        </w:rPr>
      </w:pPr>
    </w:p>
    <w:p w14:paraId="702BFAB4" w14:textId="77777777" w:rsidR="007E398E" w:rsidRDefault="007E398E" w:rsidP="000D1410">
      <w:pPr>
        <w:rPr>
          <w:rFonts w:ascii="Times New Roman" w:hAnsi="Times New Roman" w:cs="Times New Roman"/>
          <w:b/>
          <w:bCs/>
          <w:sz w:val="32"/>
          <w:szCs w:val="32"/>
          <w:u w:val="single"/>
          <w:lang w:val="fr-CH"/>
        </w:rPr>
      </w:pPr>
    </w:p>
    <w:p w14:paraId="76BB6358" w14:textId="77777777" w:rsidR="007E398E" w:rsidRDefault="007E398E" w:rsidP="000D1410">
      <w:pPr>
        <w:rPr>
          <w:rFonts w:ascii="Times New Roman" w:hAnsi="Times New Roman" w:cs="Times New Roman"/>
          <w:b/>
          <w:bCs/>
          <w:sz w:val="32"/>
          <w:szCs w:val="32"/>
          <w:u w:val="single"/>
          <w:lang w:val="fr-CH"/>
        </w:rPr>
      </w:pPr>
    </w:p>
    <w:p w14:paraId="42C3CDC4" w14:textId="77777777" w:rsidR="007E398E" w:rsidRDefault="007E398E" w:rsidP="000D1410">
      <w:pPr>
        <w:rPr>
          <w:rFonts w:ascii="Times New Roman" w:hAnsi="Times New Roman" w:cs="Times New Roman"/>
          <w:b/>
          <w:bCs/>
          <w:sz w:val="32"/>
          <w:szCs w:val="32"/>
          <w:u w:val="single"/>
          <w:lang w:val="fr-CH"/>
        </w:rPr>
      </w:pPr>
    </w:p>
    <w:p w14:paraId="2B6BBC1C" w14:textId="77777777" w:rsidR="007E398E" w:rsidRDefault="007E398E" w:rsidP="000D1410">
      <w:pPr>
        <w:rPr>
          <w:rFonts w:ascii="Times New Roman" w:hAnsi="Times New Roman" w:cs="Times New Roman"/>
          <w:b/>
          <w:bCs/>
          <w:sz w:val="32"/>
          <w:szCs w:val="32"/>
          <w:u w:val="single"/>
          <w:lang w:val="fr-CH"/>
        </w:rPr>
      </w:pPr>
    </w:p>
    <w:p w14:paraId="59CBA667" w14:textId="77777777" w:rsidR="007E398E" w:rsidRDefault="007E398E" w:rsidP="000D1410">
      <w:pPr>
        <w:rPr>
          <w:rFonts w:ascii="Times New Roman" w:hAnsi="Times New Roman" w:cs="Times New Roman"/>
          <w:b/>
          <w:bCs/>
          <w:sz w:val="32"/>
          <w:szCs w:val="32"/>
          <w:u w:val="single"/>
          <w:lang w:val="fr-CH"/>
        </w:rPr>
      </w:pPr>
    </w:p>
    <w:p w14:paraId="5EF96A5E" w14:textId="77777777" w:rsidR="007E398E" w:rsidRDefault="007E398E" w:rsidP="000D1410">
      <w:pPr>
        <w:rPr>
          <w:rFonts w:ascii="Times New Roman" w:hAnsi="Times New Roman" w:cs="Times New Roman"/>
          <w:b/>
          <w:bCs/>
          <w:sz w:val="32"/>
          <w:szCs w:val="32"/>
          <w:u w:val="single"/>
          <w:lang w:val="fr-CH"/>
        </w:rPr>
      </w:pPr>
    </w:p>
    <w:p w14:paraId="3FAB3BA6" w14:textId="77777777" w:rsidR="007E398E" w:rsidRDefault="007E398E" w:rsidP="000D1410">
      <w:pPr>
        <w:rPr>
          <w:rFonts w:ascii="Times New Roman" w:hAnsi="Times New Roman" w:cs="Times New Roman"/>
          <w:b/>
          <w:bCs/>
          <w:sz w:val="32"/>
          <w:szCs w:val="32"/>
          <w:u w:val="single"/>
          <w:lang w:val="fr-CH"/>
        </w:rPr>
      </w:pPr>
    </w:p>
    <w:p w14:paraId="7FCD71D1" w14:textId="77777777" w:rsidR="007E398E" w:rsidRDefault="007E398E" w:rsidP="000D1410">
      <w:pPr>
        <w:rPr>
          <w:rFonts w:ascii="Times New Roman" w:hAnsi="Times New Roman" w:cs="Times New Roman"/>
          <w:b/>
          <w:bCs/>
          <w:sz w:val="32"/>
          <w:szCs w:val="32"/>
          <w:u w:val="single"/>
          <w:lang w:val="fr-CH"/>
        </w:rPr>
      </w:pPr>
    </w:p>
    <w:p w14:paraId="5EED6AF2" w14:textId="77777777" w:rsidR="007E398E" w:rsidRDefault="007E398E" w:rsidP="000D1410">
      <w:pPr>
        <w:rPr>
          <w:rFonts w:ascii="Times New Roman" w:hAnsi="Times New Roman" w:cs="Times New Roman"/>
          <w:b/>
          <w:bCs/>
          <w:sz w:val="32"/>
          <w:szCs w:val="32"/>
          <w:u w:val="single"/>
          <w:lang w:val="fr-CH"/>
        </w:rPr>
      </w:pPr>
    </w:p>
    <w:p w14:paraId="2D66905D" w14:textId="77777777" w:rsidR="007E398E" w:rsidRDefault="007E398E" w:rsidP="000D1410">
      <w:pPr>
        <w:rPr>
          <w:rFonts w:ascii="Times New Roman" w:hAnsi="Times New Roman" w:cs="Times New Roman"/>
          <w:b/>
          <w:bCs/>
          <w:sz w:val="32"/>
          <w:szCs w:val="32"/>
          <w:u w:val="single"/>
          <w:lang w:val="fr-CH"/>
        </w:rPr>
      </w:pPr>
    </w:p>
    <w:p w14:paraId="37C9EC1F" w14:textId="77777777" w:rsidR="007E398E" w:rsidRDefault="007E398E" w:rsidP="000D1410">
      <w:pPr>
        <w:rPr>
          <w:rFonts w:ascii="Times New Roman" w:hAnsi="Times New Roman" w:cs="Times New Roman"/>
          <w:b/>
          <w:bCs/>
          <w:sz w:val="32"/>
          <w:szCs w:val="32"/>
          <w:u w:val="single"/>
          <w:lang w:val="fr-CH"/>
        </w:rPr>
      </w:pPr>
    </w:p>
    <w:p w14:paraId="7DE6C7CC" w14:textId="77777777" w:rsidR="007E398E" w:rsidRDefault="007E398E" w:rsidP="000D1410">
      <w:pPr>
        <w:rPr>
          <w:rFonts w:ascii="Times New Roman" w:hAnsi="Times New Roman" w:cs="Times New Roman"/>
          <w:b/>
          <w:bCs/>
          <w:sz w:val="32"/>
          <w:szCs w:val="32"/>
          <w:u w:val="single"/>
          <w:lang w:val="fr-CH"/>
        </w:rPr>
      </w:pPr>
    </w:p>
    <w:p w14:paraId="222CA079" w14:textId="77777777" w:rsidR="007E398E" w:rsidRDefault="007E398E" w:rsidP="000D1410">
      <w:pPr>
        <w:rPr>
          <w:rFonts w:ascii="Times New Roman" w:hAnsi="Times New Roman" w:cs="Times New Roman"/>
          <w:b/>
          <w:bCs/>
          <w:sz w:val="32"/>
          <w:szCs w:val="32"/>
          <w:u w:val="single"/>
          <w:lang w:val="fr-CH"/>
        </w:rPr>
      </w:pPr>
    </w:p>
    <w:p w14:paraId="34D85E4B" w14:textId="77777777" w:rsidR="007E398E" w:rsidRDefault="007E398E" w:rsidP="000D1410">
      <w:pPr>
        <w:rPr>
          <w:rFonts w:ascii="Times New Roman" w:hAnsi="Times New Roman" w:cs="Times New Roman"/>
          <w:b/>
          <w:bCs/>
          <w:sz w:val="32"/>
          <w:szCs w:val="32"/>
          <w:u w:val="single"/>
          <w:lang w:val="fr-CH"/>
        </w:rPr>
      </w:pPr>
    </w:p>
    <w:p w14:paraId="60EA4489" w14:textId="77777777" w:rsidR="007E398E" w:rsidRDefault="007E398E" w:rsidP="000D1410">
      <w:pPr>
        <w:rPr>
          <w:rFonts w:ascii="Times New Roman" w:hAnsi="Times New Roman" w:cs="Times New Roman"/>
          <w:b/>
          <w:bCs/>
          <w:sz w:val="32"/>
          <w:szCs w:val="32"/>
          <w:u w:val="single"/>
          <w:lang w:val="fr-CH"/>
        </w:rPr>
      </w:pPr>
    </w:p>
    <w:p w14:paraId="376E1E10" w14:textId="77777777" w:rsidR="007E398E" w:rsidRDefault="007E398E" w:rsidP="000D1410">
      <w:pPr>
        <w:rPr>
          <w:rFonts w:ascii="Times New Roman" w:hAnsi="Times New Roman" w:cs="Times New Roman"/>
          <w:b/>
          <w:bCs/>
          <w:sz w:val="32"/>
          <w:szCs w:val="32"/>
          <w:u w:val="single"/>
          <w:lang w:val="fr-CH"/>
        </w:rPr>
      </w:pPr>
    </w:p>
    <w:p w14:paraId="77B064FF" w14:textId="1654347B" w:rsidR="000D1410" w:rsidRPr="00377B5F" w:rsidRDefault="000D1410" w:rsidP="000D1410">
      <w:pPr>
        <w:rPr>
          <w:rFonts w:ascii="Times New Roman" w:hAnsi="Times New Roman" w:cs="Times New Roman"/>
          <w:b/>
          <w:bCs/>
          <w:sz w:val="32"/>
          <w:szCs w:val="32"/>
          <w:u w:val="single"/>
          <w:lang w:val="fr-CH"/>
        </w:rPr>
      </w:pPr>
      <w:r w:rsidRPr="00377B5F">
        <w:rPr>
          <w:rFonts w:ascii="Times New Roman" w:hAnsi="Times New Roman" w:cs="Times New Roman"/>
          <w:b/>
          <w:bCs/>
          <w:sz w:val="32"/>
          <w:szCs w:val="32"/>
          <w:u w:val="single"/>
          <w:lang w:val="fr-CH"/>
        </w:rPr>
        <w:lastRenderedPageBreak/>
        <w:t xml:space="preserve">Doc N°4 - La preuve et son administration </w:t>
      </w:r>
    </w:p>
    <w:p w14:paraId="451F86DE" w14:textId="77777777" w:rsidR="000D1410" w:rsidRPr="00377B5F" w:rsidRDefault="000D1410" w:rsidP="000D1410">
      <w:pPr>
        <w:rPr>
          <w:rFonts w:ascii="Times New Roman" w:hAnsi="Times New Roman" w:cs="Times New Roman"/>
          <w:lang w:val="fr-CH"/>
        </w:rPr>
      </w:pPr>
    </w:p>
    <w:p w14:paraId="1D753379" w14:textId="5E128399" w:rsidR="006958AA" w:rsidRPr="00377B5F" w:rsidRDefault="006958AA" w:rsidP="000D1410">
      <w:pPr>
        <w:rPr>
          <w:rFonts w:ascii="Times New Roman" w:hAnsi="Times New Roman" w:cs="Times New Roman"/>
          <w:lang w:val="fr-CH"/>
        </w:rPr>
      </w:pPr>
      <w:r w:rsidRPr="00377B5F">
        <w:rPr>
          <w:rFonts w:ascii="Times New Roman" w:hAnsi="Times New Roman" w:cs="Times New Roman"/>
          <w:lang w:val="fr-CH"/>
        </w:rPr>
        <w:t xml:space="preserve">- Les preuves sont souvent au cœur des problématiques ; la droit pénal matériel est rarement au centre des débats. </w:t>
      </w:r>
    </w:p>
    <w:p w14:paraId="3DF6DBDC" w14:textId="77777777" w:rsidR="006958AA" w:rsidRPr="00377B5F" w:rsidRDefault="006958AA" w:rsidP="000D1410">
      <w:pPr>
        <w:rPr>
          <w:rFonts w:ascii="Times New Roman" w:hAnsi="Times New Roman" w:cs="Times New Roman"/>
          <w:b/>
          <w:bCs/>
          <w:lang w:val="fr-CH"/>
        </w:rPr>
      </w:pPr>
    </w:p>
    <w:p w14:paraId="6585D2C8" w14:textId="6EE428A3" w:rsidR="000D1410" w:rsidRPr="00377B5F" w:rsidRDefault="000D1410" w:rsidP="000D1410">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139 CPP </w:t>
      </w:r>
    </w:p>
    <w:p w14:paraId="59F41E38" w14:textId="77777777" w:rsidR="000D1410" w:rsidRPr="00377B5F" w:rsidRDefault="000D1410" w:rsidP="000D1410">
      <w:pPr>
        <w:rPr>
          <w:rFonts w:ascii="Times New Roman" w:hAnsi="Times New Roman" w:cs="Times New Roman"/>
          <w:lang w:val="fr-CH"/>
        </w:rPr>
      </w:pPr>
    </w:p>
    <w:p w14:paraId="053822D7" w14:textId="46EB7673"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Cette disposition va cadrer la maxime d’office </w:t>
      </w:r>
    </w:p>
    <w:p w14:paraId="522C078C" w14:textId="7E2A63AB" w:rsidR="00CD64C9" w:rsidRPr="00377B5F" w:rsidRDefault="00CD64C9" w:rsidP="000D1410">
      <w:pPr>
        <w:rPr>
          <w:rFonts w:ascii="Times New Roman" w:hAnsi="Times New Roman" w:cs="Times New Roman"/>
          <w:lang w:val="fr-CH"/>
        </w:rPr>
      </w:pPr>
    </w:p>
    <w:p w14:paraId="3B3E80D8" w14:textId="23CFF314" w:rsidR="00CD64C9" w:rsidRPr="00377B5F" w:rsidRDefault="00CD64C9" w:rsidP="000D141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139 al. 2 CPP</w:t>
      </w:r>
      <w:r w:rsidRPr="00377B5F">
        <w:rPr>
          <w:rFonts w:ascii="Times New Roman" w:hAnsi="Times New Roman" w:cs="Times New Roman"/>
          <w:lang w:val="fr-CH"/>
        </w:rPr>
        <w:t xml:space="preserve"> : il n’est pas tenu d’administrer des faits non pertinents, notoires, connus de l’autorité pénale ou déjà suffisamment prouvés </w:t>
      </w:r>
    </w:p>
    <w:p w14:paraId="559D3313" w14:textId="77777777" w:rsidR="000D1410" w:rsidRPr="00377B5F" w:rsidRDefault="000D1410" w:rsidP="000D1410">
      <w:pPr>
        <w:rPr>
          <w:rFonts w:ascii="Times New Roman" w:hAnsi="Times New Roman" w:cs="Times New Roman"/>
          <w:lang w:val="fr-CH"/>
        </w:rPr>
      </w:pPr>
    </w:p>
    <w:p w14:paraId="0ABD36BF" w14:textId="73051039"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ATF 143 IV 380</w:t>
      </w:r>
      <w:r w:rsidRPr="00377B5F">
        <w:rPr>
          <w:rFonts w:ascii="Times New Roman" w:hAnsi="Times New Roman" w:cs="Times New Roman"/>
          <w:lang w:val="fr-CH"/>
        </w:rPr>
        <w:t> : peuvent être considérés comme notoires des faits qui ressortent des sites officiels ou registres officiels (sites des cantons, de la confédération, RF, RC) = le reste des faits ne correspond pas à la notion</w:t>
      </w:r>
      <w:r w:rsidR="00AB17C8" w:rsidRPr="00377B5F">
        <w:rPr>
          <w:rFonts w:ascii="Times New Roman" w:hAnsi="Times New Roman" w:cs="Times New Roman"/>
          <w:lang w:val="fr-CH"/>
        </w:rPr>
        <w:t xml:space="preserve"> de</w:t>
      </w:r>
      <w:r w:rsidRPr="00377B5F">
        <w:rPr>
          <w:rFonts w:ascii="Times New Roman" w:hAnsi="Times New Roman" w:cs="Times New Roman"/>
          <w:lang w:val="fr-CH"/>
        </w:rPr>
        <w:t xml:space="preserve"> fait notoire </w:t>
      </w:r>
    </w:p>
    <w:p w14:paraId="17EA04DF" w14:textId="77777777" w:rsidR="000D1410" w:rsidRPr="00377B5F" w:rsidRDefault="000D1410" w:rsidP="000D1410">
      <w:pPr>
        <w:rPr>
          <w:rFonts w:ascii="Times New Roman" w:hAnsi="Times New Roman" w:cs="Times New Roman"/>
          <w:lang w:val="fr-CH"/>
        </w:rPr>
      </w:pPr>
    </w:p>
    <w:p w14:paraId="07C99D6E" w14:textId="77777777"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Un dossier devrait être entièrement instruit devant le ministère public ; devant le tribunal, il doit rester simplement des finitions </w:t>
      </w:r>
    </w:p>
    <w:p w14:paraId="5CA94433" w14:textId="77777777" w:rsidR="000D1410" w:rsidRPr="00377B5F" w:rsidRDefault="000D1410" w:rsidP="000D1410">
      <w:pPr>
        <w:rPr>
          <w:rFonts w:ascii="Times New Roman" w:hAnsi="Times New Roman" w:cs="Times New Roman"/>
          <w:lang w:val="fr-CH"/>
        </w:rPr>
      </w:pPr>
    </w:p>
    <w:p w14:paraId="64AA3E0E" w14:textId="63167985"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w:t>
      </w:r>
      <w:r w:rsidR="00B82C48" w:rsidRPr="00377B5F">
        <w:rPr>
          <w:rFonts w:ascii="Times New Roman" w:hAnsi="Times New Roman" w:cs="Times New Roman"/>
          <w:lang w:val="fr-CH"/>
        </w:rPr>
        <w:t>Selon le TF, l</w:t>
      </w:r>
      <w:r w:rsidRPr="00377B5F">
        <w:rPr>
          <w:rFonts w:ascii="Times New Roman" w:hAnsi="Times New Roman" w:cs="Times New Roman"/>
          <w:lang w:val="fr-CH"/>
        </w:rPr>
        <w:t>a seule limite posée à l’exclusion de preuves de manière anticipée par appréciation (139 al. 2 CPP : refus d’administration d’une preuve au motif que les preuves sont déjà suffisamment prouvées</w:t>
      </w:r>
      <w:r w:rsidR="00B82C48" w:rsidRPr="00377B5F">
        <w:rPr>
          <w:rFonts w:ascii="Times New Roman" w:hAnsi="Times New Roman" w:cs="Times New Roman"/>
          <w:lang w:val="fr-CH"/>
        </w:rPr>
        <w:t xml:space="preserve">, ce qui est parfois délicat puisque le TF ne peut s’être à ce stade </w:t>
      </w:r>
      <w:r w:rsidR="00AC0833" w:rsidRPr="00377B5F">
        <w:rPr>
          <w:rFonts w:ascii="Times New Roman" w:hAnsi="Times New Roman" w:cs="Times New Roman"/>
          <w:lang w:val="fr-CH"/>
        </w:rPr>
        <w:t xml:space="preserve">déjà </w:t>
      </w:r>
      <w:r w:rsidR="00B82C48" w:rsidRPr="00377B5F">
        <w:rPr>
          <w:rFonts w:ascii="Times New Roman" w:hAnsi="Times New Roman" w:cs="Times New Roman"/>
          <w:lang w:val="fr-CH"/>
        </w:rPr>
        <w:t>déterminé</w:t>
      </w:r>
      <w:r w:rsidRPr="00377B5F">
        <w:rPr>
          <w:rFonts w:ascii="Times New Roman" w:hAnsi="Times New Roman" w:cs="Times New Roman"/>
          <w:lang w:val="fr-CH"/>
        </w:rPr>
        <w:t xml:space="preserve">) est l’interdiction de l’arbitraire. </w:t>
      </w:r>
    </w:p>
    <w:p w14:paraId="721B7DA5" w14:textId="77777777" w:rsidR="000D1410" w:rsidRPr="00377B5F" w:rsidRDefault="000D1410" w:rsidP="000D1410">
      <w:pPr>
        <w:rPr>
          <w:rFonts w:ascii="Times New Roman" w:hAnsi="Times New Roman" w:cs="Times New Roman"/>
          <w:lang w:val="fr-CH"/>
        </w:rPr>
      </w:pPr>
    </w:p>
    <w:p w14:paraId="23B005A0" w14:textId="2E95F109"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Qui peut administrer des preuves ? En Suisse, contrairement au droit anglosaxon, nous avons un système de preuves officielles : les preuves sont administrées par les autorités. Les parties peuvent elles aussi apporter des preuves, mais elles n’administrent pas</w:t>
      </w:r>
      <w:r w:rsidR="0027408C" w:rsidRPr="00377B5F">
        <w:rPr>
          <w:rFonts w:ascii="Times New Roman" w:hAnsi="Times New Roman" w:cs="Times New Roman"/>
          <w:lang w:val="fr-CH"/>
        </w:rPr>
        <w:t xml:space="preserve"> (elles peuvent requérir des preuves)</w:t>
      </w:r>
      <w:r w:rsidRPr="00377B5F">
        <w:rPr>
          <w:rFonts w:ascii="Times New Roman" w:hAnsi="Times New Roman" w:cs="Times New Roman"/>
          <w:lang w:val="fr-CH"/>
        </w:rPr>
        <w:t>. En Suisse, les avocats n’ont même pas droit à avoir de contacts avec les témoins, sauf quelques petites exceptions. L’administration des preuves peut supposer une atteinte à une liberté constitutionnelle ; lorsque c’est le cas, il faut une base légale spéciale (196 ss CPP). Tout administration de preuves, peu importe l’autorité qui administre, doit suivre les mêmes règles. Il n’y a pas de numerus clausus des preuves envisagées (principe de liberté des moyens des preuves sous réserve d’une interdiction dans le CPP et de la pertinence, consacré</w:t>
      </w:r>
      <w:r w:rsidR="00D06BEF" w:rsidRPr="00377B5F">
        <w:rPr>
          <w:rFonts w:ascii="Times New Roman" w:hAnsi="Times New Roman" w:cs="Times New Roman"/>
          <w:lang w:val="fr-CH"/>
        </w:rPr>
        <w:t>e</w:t>
      </w:r>
      <w:r w:rsidRPr="00377B5F">
        <w:rPr>
          <w:rFonts w:ascii="Times New Roman" w:hAnsi="Times New Roman" w:cs="Times New Roman"/>
          <w:lang w:val="fr-CH"/>
        </w:rPr>
        <w:t xml:space="preserve"> à l’art. 139 al. 1 CPP). </w:t>
      </w:r>
      <w:r w:rsidR="004A6E0D" w:rsidRPr="00377B5F">
        <w:rPr>
          <w:rFonts w:ascii="Times New Roman" w:hAnsi="Times New Roman" w:cs="Times New Roman"/>
          <w:lang w:val="fr-CH"/>
        </w:rPr>
        <w:t xml:space="preserve">La police a des pouvoirs restreints. Le MP, lui, a des pouvoirs assez étendus, mais doit parfois solliciter le TMC </w:t>
      </w:r>
      <w:r w:rsidR="007C266C" w:rsidRPr="00377B5F">
        <w:rPr>
          <w:rFonts w:ascii="Times New Roman" w:hAnsi="Times New Roman" w:cs="Times New Roman"/>
          <w:lang w:val="fr-CH"/>
        </w:rPr>
        <w:t xml:space="preserve">pour collecter certaines preuves via des mesures de contrainte </w:t>
      </w:r>
      <w:r w:rsidR="004A6E0D" w:rsidRPr="00377B5F">
        <w:rPr>
          <w:rFonts w:ascii="Times New Roman" w:hAnsi="Times New Roman" w:cs="Times New Roman"/>
          <w:lang w:val="fr-CH"/>
        </w:rPr>
        <w:t xml:space="preserve">(exemple : investigations secrètes). </w:t>
      </w:r>
    </w:p>
    <w:p w14:paraId="32D48725" w14:textId="77777777" w:rsidR="000D1410" w:rsidRPr="00377B5F" w:rsidRDefault="000D1410" w:rsidP="000D1410">
      <w:pPr>
        <w:rPr>
          <w:rFonts w:ascii="Times New Roman" w:hAnsi="Times New Roman" w:cs="Times New Roman"/>
          <w:lang w:val="fr-CH"/>
        </w:rPr>
      </w:pPr>
    </w:p>
    <w:p w14:paraId="1E515CE0" w14:textId="3B738827"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Une preuve collectée de manière illicite est une preuve inexploitable : 140 ss CPP. Tous les moyens de contrainte</w:t>
      </w:r>
      <w:r w:rsidR="00C76F97" w:rsidRPr="00377B5F">
        <w:rPr>
          <w:rFonts w:ascii="Times New Roman" w:hAnsi="Times New Roman" w:cs="Times New Roman"/>
          <w:lang w:val="fr-CH"/>
        </w:rPr>
        <w:t xml:space="preserve"> (196 ss CPP ; moyens qui portent atteinte aux droits fondamentaux, justifiant l’application de 36 Cst. féd et donc la nécessité d’une base légale)</w:t>
      </w:r>
      <w:r w:rsidRPr="00377B5F">
        <w:rPr>
          <w:rFonts w:ascii="Times New Roman" w:hAnsi="Times New Roman" w:cs="Times New Roman"/>
          <w:lang w:val="fr-CH"/>
        </w:rPr>
        <w:t xml:space="preserve"> sont </w:t>
      </w:r>
      <w:r w:rsidR="00C76F97" w:rsidRPr="00377B5F">
        <w:rPr>
          <w:rFonts w:ascii="Times New Roman" w:hAnsi="Times New Roman" w:cs="Times New Roman"/>
          <w:lang w:val="fr-CH"/>
        </w:rPr>
        <w:t>soumis à des conditions très strictes</w:t>
      </w:r>
      <w:r w:rsidRPr="00377B5F">
        <w:rPr>
          <w:rFonts w:ascii="Times New Roman" w:hAnsi="Times New Roman" w:cs="Times New Roman"/>
          <w:lang w:val="fr-CH"/>
        </w:rPr>
        <w:t> (</w:t>
      </w:r>
      <w:r w:rsidR="00C76F97" w:rsidRPr="00377B5F">
        <w:rPr>
          <w:rFonts w:ascii="Times New Roman" w:hAnsi="Times New Roman" w:cs="Times New Roman"/>
          <w:lang w:val="fr-CH"/>
        </w:rPr>
        <w:t xml:space="preserve">certains moyens sont absolument interdits ; </w:t>
      </w:r>
      <w:r w:rsidRPr="00377B5F">
        <w:rPr>
          <w:rFonts w:ascii="Times New Roman" w:hAnsi="Times New Roman" w:cs="Times New Roman"/>
          <w:lang w:val="fr-CH"/>
        </w:rPr>
        <w:t xml:space="preserve">exemple, le détecteur de mensonges / polygraphe est interdit en vertu de 140 CPP), contrairement à ce qui est pratiqué en droit anglosaxon. 141 CPP ne s’applique qu’aux preuves collectées par les autorités. </w:t>
      </w:r>
      <w:r w:rsidR="00046968" w:rsidRPr="00377B5F">
        <w:rPr>
          <w:rFonts w:ascii="Times New Roman" w:hAnsi="Times New Roman" w:cs="Times New Roman"/>
          <w:lang w:val="fr-CH"/>
        </w:rPr>
        <w:t xml:space="preserve">Une limite absolue est bien sûr l’interdiction de la torture (art. 3 CEDH). </w:t>
      </w:r>
    </w:p>
    <w:p w14:paraId="3264CD53" w14:textId="77777777" w:rsidR="000D1410" w:rsidRPr="00377B5F" w:rsidRDefault="000D1410" w:rsidP="000D1410">
      <w:pPr>
        <w:rPr>
          <w:rFonts w:ascii="Times New Roman" w:hAnsi="Times New Roman" w:cs="Times New Roman"/>
          <w:lang w:val="fr-CH"/>
        </w:rPr>
      </w:pPr>
    </w:p>
    <w:p w14:paraId="6025BBB9" w14:textId="413841E6"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Trois régimes d’inexploitabilité (qui dépendent de la source de l’illicéité)</w:t>
      </w:r>
      <w:r w:rsidRPr="00377B5F">
        <w:rPr>
          <w:rFonts w:ascii="Times New Roman" w:hAnsi="Times New Roman" w:cs="Times New Roman"/>
          <w:lang w:val="fr-CH"/>
        </w:rPr>
        <w:t xml:space="preserve"> :</w:t>
      </w:r>
      <w:r w:rsidR="009A2EFF" w:rsidRPr="00377B5F">
        <w:rPr>
          <w:rFonts w:ascii="Times New Roman" w:hAnsi="Times New Roman" w:cs="Times New Roman"/>
          <w:lang w:val="fr-CH"/>
        </w:rPr>
        <w:t xml:space="preserve"> un preuve qui a été collectée de manière contraire à la loi est une preuve illicite</w:t>
      </w:r>
      <w:r w:rsidR="00162F98" w:rsidRPr="00377B5F">
        <w:rPr>
          <w:rFonts w:ascii="Times New Roman" w:hAnsi="Times New Roman" w:cs="Times New Roman"/>
          <w:lang w:val="fr-CH"/>
        </w:rPr>
        <w:t xml:space="preserve"> (nous avons cependant un régime beaucoup plus souple qu’en droit anglosaxon, car nous pouvons parfois exploiter une preuve, à certaines conditions, même si elle est illicite). </w:t>
      </w:r>
    </w:p>
    <w:p w14:paraId="229F887E" w14:textId="5813FE02" w:rsidR="000D1410" w:rsidRPr="00377B5F" w:rsidRDefault="000D1410" w:rsidP="00C549BF">
      <w:pPr>
        <w:ind w:left="700"/>
        <w:rPr>
          <w:rFonts w:ascii="Times New Roman" w:hAnsi="Times New Roman" w:cs="Times New Roman"/>
          <w:lang w:val="fr-CH"/>
        </w:rPr>
      </w:pPr>
      <w:r w:rsidRPr="00377B5F">
        <w:rPr>
          <w:rFonts w:ascii="Times New Roman" w:hAnsi="Times New Roman" w:cs="Times New Roman"/>
          <w:lang w:val="fr-CH"/>
        </w:rPr>
        <w:lastRenderedPageBreak/>
        <w:t xml:space="preserve">- </w:t>
      </w:r>
      <w:r w:rsidRPr="00377B5F">
        <w:rPr>
          <w:rFonts w:ascii="Times New Roman" w:hAnsi="Times New Roman" w:cs="Times New Roman"/>
          <w:b/>
          <w:bCs/>
          <w:lang w:val="fr-CH"/>
        </w:rPr>
        <w:t>141 al. 1 CPP</w:t>
      </w:r>
      <w:r w:rsidRPr="00377B5F">
        <w:rPr>
          <w:rFonts w:ascii="Times New Roman" w:hAnsi="Times New Roman" w:cs="Times New Roman"/>
          <w:lang w:val="fr-CH"/>
        </w:rPr>
        <w:t xml:space="preserve"> : absolument inexploitable (en raison d’une violation de l’art. 140 </w:t>
      </w:r>
      <w:r w:rsidRPr="00377B5F">
        <w:rPr>
          <w:rFonts w:ascii="Times New Roman" w:hAnsi="Times New Roman" w:cs="Times New Roman"/>
          <w:lang w:val="fr-CH"/>
        </w:rPr>
        <w:tab/>
        <w:t xml:space="preserve">CPP) ; </w:t>
      </w:r>
      <w:r w:rsidR="00C549BF" w:rsidRPr="00377B5F">
        <w:rPr>
          <w:rFonts w:ascii="Times New Roman" w:hAnsi="Times New Roman" w:cs="Times New Roman"/>
          <w:lang w:val="fr-CH"/>
        </w:rPr>
        <w:t xml:space="preserve">menace, contrainte, tromperie, mesures de contrainte visant à </w:t>
      </w:r>
      <w:r w:rsidR="00635D46" w:rsidRPr="00377B5F">
        <w:rPr>
          <w:rFonts w:ascii="Times New Roman" w:hAnsi="Times New Roman" w:cs="Times New Roman"/>
          <w:lang w:val="fr-CH"/>
        </w:rPr>
        <w:t xml:space="preserve">restreindre les facultés intellectuelles et le libre arbitre </w:t>
      </w:r>
      <w:r w:rsidR="00C549BF" w:rsidRPr="00377B5F">
        <w:rPr>
          <w:rFonts w:ascii="Times New Roman" w:hAnsi="Times New Roman" w:cs="Times New Roman"/>
          <w:lang w:val="fr-CH"/>
        </w:rPr>
        <w:t>(</w:t>
      </w:r>
      <w:r w:rsidR="00635D46" w:rsidRPr="00377B5F">
        <w:rPr>
          <w:rFonts w:ascii="Times New Roman" w:hAnsi="Times New Roman" w:cs="Times New Roman"/>
          <w:lang w:val="fr-CH"/>
        </w:rPr>
        <w:t xml:space="preserve">enivrer quelqu’un, </w:t>
      </w:r>
      <w:r w:rsidR="00C549BF" w:rsidRPr="00377B5F">
        <w:rPr>
          <w:rFonts w:ascii="Times New Roman" w:hAnsi="Times New Roman" w:cs="Times New Roman"/>
          <w:lang w:val="fr-CH"/>
        </w:rPr>
        <w:t xml:space="preserve">polygraphe, penthotal) </w:t>
      </w:r>
      <w:r w:rsidRPr="00377B5F">
        <w:rPr>
          <w:rFonts w:ascii="Times New Roman" w:hAnsi="Times New Roman" w:cs="Times New Roman"/>
          <w:lang w:val="fr-CH"/>
        </w:rPr>
        <w:t>c.f.</w:t>
      </w:r>
      <w:r w:rsidR="003758DE" w:rsidRPr="00377B5F">
        <w:rPr>
          <w:rFonts w:ascii="Times New Roman" w:hAnsi="Times New Roman" w:cs="Times New Roman"/>
          <w:lang w:val="fr-CH"/>
        </w:rPr>
        <w:t xml:space="preserve"> 131 al. 3 CPP,</w:t>
      </w:r>
      <w:r w:rsidRPr="00377B5F">
        <w:rPr>
          <w:rFonts w:ascii="Times New Roman" w:hAnsi="Times New Roman" w:cs="Times New Roman"/>
          <w:lang w:val="fr-CH"/>
        </w:rPr>
        <w:t xml:space="preserve"> </w:t>
      </w:r>
      <w:r w:rsidR="00E01D1F" w:rsidRPr="00377B5F">
        <w:rPr>
          <w:rFonts w:ascii="Times New Roman" w:hAnsi="Times New Roman" w:cs="Times New Roman"/>
          <w:lang w:val="fr-CH"/>
        </w:rPr>
        <w:t>158</w:t>
      </w:r>
      <w:r w:rsidR="003758DE" w:rsidRPr="00377B5F">
        <w:rPr>
          <w:rFonts w:ascii="Times New Roman" w:hAnsi="Times New Roman" w:cs="Times New Roman"/>
          <w:lang w:val="fr-CH"/>
        </w:rPr>
        <w:t xml:space="preserve"> al. 2</w:t>
      </w:r>
      <w:r w:rsidR="00E01D1F" w:rsidRPr="00377B5F">
        <w:rPr>
          <w:rFonts w:ascii="Times New Roman" w:hAnsi="Times New Roman" w:cs="Times New Roman"/>
          <w:lang w:val="fr-CH"/>
        </w:rPr>
        <w:t xml:space="preserve"> CPP, </w:t>
      </w:r>
      <w:r w:rsidRPr="00377B5F">
        <w:rPr>
          <w:rFonts w:ascii="Times New Roman" w:hAnsi="Times New Roman" w:cs="Times New Roman"/>
          <w:lang w:val="fr-CH"/>
        </w:rPr>
        <w:t>147 al. 4 CPP</w:t>
      </w:r>
      <w:r w:rsidR="00ED05EA" w:rsidRPr="00377B5F">
        <w:rPr>
          <w:rFonts w:ascii="Times New Roman" w:hAnsi="Times New Roman" w:cs="Times New Roman"/>
          <w:lang w:val="fr-CH"/>
        </w:rPr>
        <w:t xml:space="preserve"> (uniquement pour la personne qui n’était pas présente)</w:t>
      </w:r>
      <w:r w:rsidRPr="00377B5F">
        <w:rPr>
          <w:rFonts w:ascii="Times New Roman" w:hAnsi="Times New Roman" w:cs="Times New Roman"/>
          <w:lang w:val="fr-CH"/>
        </w:rPr>
        <w:t>, 362 al. 4 CPP</w:t>
      </w:r>
      <w:r w:rsidR="00ED05EA" w:rsidRPr="00377B5F">
        <w:rPr>
          <w:rFonts w:ascii="Times New Roman" w:hAnsi="Times New Roman" w:cs="Times New Roman"/>
          <w:lang w:val="fr-CH"/>
        </w:rPr>
        <w:t> ;</w:t>
      </w:r>
      <w:r w:rsidR="00C549BF" w:rsidRPr="00377B5F">
        <w:rPr>
          <w:rFonts w:ascii="Times New Roman" w:hAnsi="Times New Roman" w:cs="Times New Roman"/>
          <w:lang w:val="fr-CH"/>
        </w:rPr>
        <w:t xml:space="preserve"> même si le prévenu donne son accord = c’est la protection du noyau dur à laquelle le prévenu ne peut pas renoncer</w:t>
      </w:r>
    </w:p>
    <w:p w14:paraId="5D440CE8" w14:textId="72BF3AEE"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ab/>
        <w:t xml:space="preserve">- </w:t>
      </w:r>
      <w:r w:rsidRPr="00377B5F">
        <w:rPr>
          <w:rFonts w:ascii="Times New Roman" w:hAnsi="Times New Roman" w:cs="Times New Roman"/>
          <w:b/>
          <w:bCs/>
          <w:lang w:val="fr-CH"/>
        </w:rPr>
        <w:t>141 al. 2 CPP</w:t>
      </w:r>
      <w:r w:rsidRPr="00377B5F">
        <w:rPr>
          <w:rFonts w:ascii="Times New Roman" w:hAnsi="Times New Roman" w:cs="Times New Roman"/>
          <w:lang w:val="fr-CH"/>
        </w:rPr>
        <w:t xml:space="preserve"> : relativement exploitable (violation </w:t>
      </w:r>
      <w:r w:rsidRPr="00377B5F">
        <w:rPr>
          <w:rFonts w:ascii="Times New Roman" w:hAnsi="Times New Roman" w:cs="Times New Roman"/>
          <w:u w:val="single"/>
          <w:lang w:val="fr-CH"/>
        </w:rPr>
        <w:t>autre</w:t>
      </w:r>
      <w:r w:rsidRPr="00377B5F">
        <w:rPr>
          <w:rFonts w:ascii="Times New Roman" w:hAnsi="Times New Roman" w:cs="Times New Roman"/>
          <w:lang w:val="fr-CH"/>
        </w:rPr>
        <w:t xml:space="preserve"> que l’art. 140 CPP et de la </w:t>
      </w:r>
      <w:r w:rsidRPr="00377B5F">
        <w:rPr>
          <w:rFonts w:ascii="Times New Roman" w:hAnsi="Times New Roman" w:cs="Times New Roman"/>
          <w:lang w:val="fr-CH"/>
        </w:rPr>
        <w:tab/>
        <w:t xml:space="preserve">prescription d’ordre ; une règle typique de validité est par exemple la compétence de </w:t>
      </w:r>
      <w:r w:rsidRPr="00377B5F">
        <w:rPr>
          <w:rFonts w:ascii="Times New Roman" w:hAnsi="Times New Roman" w:cs="Times New Roman"/>
          <w:lang w:val="fr-CH"/>
        </w:rPr>
        <w:tab/>
        <w:t>l’autorité pour administrer une certaine preuve = exemple, seul</w:t>
      </w:r>
      <w:r w:rsidR="003758DE" w:rsidRPr="00377B5F">
        <w:rPr>
          <w:rFonts w:ascii="Times New Roman" w:hAnsi="Times New Roman" w:cs="Times New Roman"/>
          <w:lang w:val="fr-CH"/>
        </w:rPr>
        <w:t xml:space="preserve"> </w:t>
      </w:r>
      <w:r w:rsidRPr="00377B5F">
        <w:rPr>
          <w:rFonts w:ascii="Times New Roman" w:hAnsi="Times New Roman" w:cs="Times New Roman"/>
          <w:lang w:val="fr-CH"/>
        </w:rPr>
        <w:t xml:space="preserve">le MP peut </w:t>
      </w:r>
      <w:r w:rsidRPr="00377B5F">
        <w:rPr>
          <w:rFonts w:ascii="Times New Roman" w:hAnsi="Times New Roman" w:cs="Times New Roman"/>
          <w:lang w:val="fr-CH"/>
        </w:rPr>
        <w:tab/>
        <w:t xml:space="preserve">ordonner une prise de sang au sens de 251 CPP) </w:t>
      </w:r>
    </w:p>
    <w:p w14:paraId="4315181C" w14:textId="1B4AB7F3" w:rsidR="009E599F" w:rsidRPr="00377B5F" w:rsidRDefault="002F168E" w:rsidP="009E599F">
      <w:pPr>
        <w:ind w:left="700"/>
        <w:rPr>
          <w:rFonts w:ascii="Times New Roman" w:hAnsi="Times New Roman" w:cs="Times New Roman"/>
          <w:lang w:val="fr-CH"/>
        </w:rPr>
      </w:pPr>
      <w:r w:rsidRPr="00377B5F">
        <w:rPr>
          <w:rFonts w:ascii="Times New Roman" w:hAnsi="Times New Roman" w:cs="Times New Roman"/>
          <w:b/>
          <w:bCs/>
          <w:lang w:val="fr-CH"/>
        </w:rPr>
        <w:t>Notion d’infraction grave (147 IV 9)</w:t>
      </w:r>
      <w:r w:rsidRPr="00377B5F">
        <w:rPr>
          <w:rFonts w:ascii="Times New Roman" w:hAnsi="Times New Roman" w:cs="Times New Roman"/>
          <w:lang w:val="fr-CH"/>
        </w:rPr>
        <w:t> : en principe, seul un crime (10 CP ; passible d’une PPL de plus de 3 ans) est susceptible de constituer une infraction grave au sens de 141 al. 2 CPP ET il faut que le crime soit grave (pas un vol de peu de gravité par exemple) ; le TF a admis qu’une infraction d’émeute</w:t>
      </w:r>
      <w:r w:rsidR="0082750F" w:rsidRPr="00377B5F">
        <w:rPr>
          <w:rFonts w:ascii="Times New Roman" w:hAnsi="Times New Roman" w:cs="Times New Roman"/>
          <w:lang w:val="fr-CH"/>
        </w:rPr>
        <w:t>(délit), qui revêtait une gravité particulière dans le cas d’espèce</w:t>
      </w:r>
      <w:r w:rsidRPr="00377B5F">
        <w:rPr>
          <w:rFonts w:ascii="Times New Roman" w:hAnsi="Times New Roman" w:cs="Times New Roman"/>
          <w:lang w:val="fr-CH"/>
        </w:rPr>
        <w:t xml:space="preserve"> pouvait exceptionnellement constituer une infraction grave</w:t>
      </w:r>
      <w:r w:rsidR="0082750F" w:rsidRPr="00377B5F">
        <w:rPr>
          <w:rFonts w:ascii="Times New Roman" w:hAnsi="Times New Roman" w:cs="Times New Roman"/>
          <w:lang w:val="fr-CH"/>
        </w:rPr>
        <w:t xml:space="preserve"> ; les critères sont donc à la fois objectifs et subjectifs </w:t>
      </w:r>
    </w:p>
    <w:p w14:paraId="16B016E5" w14:textId="1C7FAD96"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ab/>
        <w:t xml:space="preserve">- </w:t>
      </w:r>
      <w:r w:rsidRPr="00377B5F">
        <w:rPr>
          <w:rFonts w:ascii="Times New Roman" w:hAnsi="Times New Roman" w:cs="Times New Roman"/>
          <w:b/>
          <w:bCs/>
          <w:lang w:val="fr-CH"/>
        </w:rPr>
        <w:t>141 al. 3 CPP</w:t>
      </w:r>
      <w:r w:rsidRPr="00377B5F">
        <w:rPr>
          <w:rFonts w:ascii="Times New Roman" w:hAnsi="Times New Roman" w:cs="Times New Roman"/>
          <w:lang w:val="fr-CH"/>
        </w:rPr>
        <w:t xml:space="preserve"> : toujours exploitable (malgré la violation) </w:t>
      </w:r>
    </w:p>
    <w:p w14:paraId="693311D5" w14:textId="2EA4813E" w:rsidR="009E599F" w:rsidRPr="00377B5F" w:rsidRDefault="009E599F" w:rsidP="009E599F">
      <w:pPr>
        <w:ind w:left="708"/>
        <w:rPr>
          <w:rFonts w:ascii="Times New Roman" w:hAnsi="Times New Roman" w:cs="Times New Roman"/>
          <w:lang w:val="fr-CH"/>
        </w:rPr>
      </w:pPr>
      <w:r w:rsidRPr="00377B5F">
        <w:rPr>
          <w:rFonts w:ascii="Times New Roman" w:hAnsi="Times New Roman" w:cs="Times New Roman"/>
          <w:lang w:val="fr-CH"/>
        </w:rPr>
        <w:t>Notion de prescriptions d’ordre :</w:t>
      </w:r>
      <w:r w:rsidR="00501645" w:rsidRPr="00377B5F">
        <w:rPr>
          <w:rFonts w:ascii="Times New Roman" w:hAnsi="Times New Roman" w:cs="Times New Roman"/>
          <w:b/>
          <w:bCs/>
          <w:lang w:val="fr-CH"/>
        </w:rPr>
        <w:t xml:space="preserve"> c.f. JP ci-dessous</w:t>
      </w:r>
      <w:r w:rsidR="00251D6C" w:rsidRPr="00377B5F">
        <w:rPr>
          <w:rFonts w:ascii="Times New Roman" w:hAnsi="Times New Roman" w:cs="Times New Roman"/>
          <w:lang w:val="fr-CH"/>
        </w:rPr>
        <w:t xml:space="preserve"> </w:t>
      </w:r>
    </w:p>
    <w:p w14:paraId="7C6B1745" w14:textId="4D5F6B6E" w:rsidR="000D1410" w:rsidRPr="00377B5F" w:rsidRDefault="000D1410" w:rsidP="000D1410">
      <w:pPr>
        <w:rPr>
          <w:rFonts w:ascii="Times New Roman" w:hAnsi="Times New Roman" w:cs="Times New Roman"/>
          <w:lang w:val="fr-CH"/>
        </w:rPr>
      </w:pPr>
    </w:p>
    <w:p w14:paraId="60A94296" w14:textId="73D14CE5" w:rsidR="00AA7741" w:rsidRPr="00377B5F" w:rsidRDefault="00162F98" w:rsidP="000D141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u w:val="single"/>
          <w:lang w:val="fr-CH"/>
        </w:rPr>
        <w:t>141 CPP concerne exclusivement les preuves collectées par autorités</w:t>
      </w:r>
      <w:r w:rsidRPr="00377B5F">
        <w:rPr>
          <w:rFonts w:ascii="Times New Roman" w:hAnsi="Times New Roman" w:cs="Times New Roman"/>
          <w:lang w:val="fr-CH"/>
        </w:rPr>
        <w:t> : les preuves apportées par un particulier sont une exception et sont soumis à un régime un peu différent.</w:t>
      </w:r>
    </w:p>
    <w:p w14:paraId="4F3976B6" w14:textId="77777777" w:rsidR="00AA7741" w:rsidRPr="00377B5F" w:rsidRDefault="00AA7741" w:rsidP="000D1410">
      <w:pPr>
        <w:rPr>
          <w:rFonts w:ascii="Times New Roman" w:hAnsi="Times New Roman" w:cs="Times New Roman"/>
          <w:lang w:val="fr-CH"/>
        </w:rPr>
      </w:pPr>
    </w:p>
    <w:p w14:paraId="3368A83B" w14:textId="09FCF2A0" w:rsidR="000D1410" w:rsidRPr="00377B5F" w:rsidRDefault="000D1410" w:rsidP="000D1410">
      <w:pPr>
        <w:rPr>
          <w:rFonts w:ascii="Times New Roman" w:hAnsi="Times New Roman" w:cs="Times New Roman"/>
          <w:b/>
          <w:bCs/>
          <w:lang w:val="fr-CH"/>
        </w:rPr>
      </w:pPr>
      <w:r w:rsidRPr="00377B5F">
        <w:rPr>
          <w:rFonts w:ascii="Times New Roman" w:hAnsi="Times New Roman" w:cs="Times New Roman"/>
          <w:b/>
          <w:bCs/>
          <w:lang w:val="fr-CH"/>
        </w:rPr>
        <w:t>Jurisprudence concernant la violation d’une règle d’ordre (141 al. 3 CPP)</w:t>
      </w:r>
      <w:r w:rsidR="00F25F69" w:rsidRPr="00377B5F">
        <w:rPr>
          <w:rFonts w:ascii="Times New Roman" w:hAnsi="Times New Roman" w:cs="Times New Roman"/>
          <w:b/>
          <w:bCs/>
          <w:lang w:val="fr-CH"/>
        </w:rPr>
        <w:t xml:space="preserve"> </w:t>
      </w:r>
      <w:r w:rsidRPr="00377B5F">
        <w:rPr>
          <w:rFonts w:ascii="Times New Roman" w:hAnsi="Times New Roman" w:cs="Times New Roman"/>
          <w:b/>
          <w:bCs/>
          <w:lang w:val="fr-CH"/>
        </w:rPr>
        <w:t xml:space="preserve">: </w:t>
      </w:r>
    </w:p>
    <w:p w14:paraId="510AA424" w14:textId="77777777" w:rsidR="000D1410" w:rsidRPr="00377B5F" w:rsidRDefault="000D1410" w:rsidP="000D1410">
      <w:pPr>
        <w:rPr>
          <w:rFonts w:ascii="Times New Roman" w:hAnsi="Times New Roman" w:cs="Times New Roman"/>
          <w:lang w:val="fr-CH"/>
        </w:rPr>
      </w:pPr>
    </w:p>
    <w:p w14:paraId="2047E893" w14:textId="77777777"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ATF 147 IV 9 : en principe, seul un crime est susceptible d’entrer dans la notion de 141 al. 2 CPP ; il faut néanmoins faire un examen individuel et concret ; l’application de 141 al. 2 CPP implique de faire une pesée des intérêts en présence </w:t>
      </w:r>
    </w:p>
    <w:p w14:paraId="01B20DAC" w14:textId="77777777" w:rsidR="000D1410" w:rsidRPr="00377B5F" w:rsidRDefault="000D1410" w:rsidP="000D1410">
      <w:pPr>
        <w:rPr>
          <w:rFonts w:ascii="Times New Roman" w:hAnsi="Times New Roman" w:cs="Times New Roman"/>
          <w:lang w:val="fr-CH"/>
        </w:rPr>
      </w:pPr>
    </w:p>
    <w:p w14:paraId="26C330CA" w14:textId="77777777"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ATF 141 IV 20 : fait référence à </w:t>
      </w:r>
      <w:r w:rsidRPr="00377B5F">
        <w:rPr>
          <w:rFonts w:ascii="Times New Roman" w:hAnsi="Times New Roman" w:cs="Times New Roman"/>
          <w:b/>
          <w:bCs/>
          <w:lang w:val="fr-CH"/>
        </w:rPr>
        <w:t>143 al. 5 CPP</w:t>
      </w:r>
      <w:r w:rsidRPr="00377B5F">
        <w:rPr>
          <w:rFonts w:ascii="Times New Roman" w:hAnsi="Times New Roman" w:cs="Times New Roman"/>
          <w:lang w:val="fr-CH"/>
        </w:rPr>
        <w:t> ; il faut poser des questions au moment d’interroger des personnes ; selon le TF, il s’agit d’une pure règle d’ordre </w:t>
      </w:r>
    </w:p>
    <w:p w14:paraId="29337CCB" w14:textId="77777777" w:rsidR="000D1410" w:rsidRPr="00377B5F" w:rsidRDefault="000D1410" w:rsidP="000D1410">
      <w:pPr>
        <w:rPr>
          <w:rFonts w:ascii="Times New Roman" w:hAnsi="Times New Roman" w:cs="Times New Roman"/>
          <w:lang w:val="fr-CH"/>
        </w:rPr>
      </w:pPr>
    </w:p>
    <w:p w14:paraId="37474632" w14:textId="77777777"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ATF 141 IV 423 : fait référence à </w:t>
      </w:r>
      <w:r w:rsidRPr="00377B5F">
        <w:rPr>
          <w:rFonts w:ascii="Times New Roman" w:hAnsi="Times New Roman" w:cs="Times New Roman"/>
          <w:b/>
          <w:bCs/>
          <w:lang w:val="fr-CH"/>
        </w:rPr>
        <w:t>184 al. 2 let. f CPP</w:t>
      </w:r>
      <w:r w:rsidRPr="00377B5F">
        <w:rPr>
          <w:rFonts w:ascii="Times New Roman" w:hAnsi="Times New Roman" w:cs="Times New Roman"/>
          <w:lang w:val="fr-CH"/>
        </w:rPr>
        <w:t> ; dans le mandat d’expertise, la direction de la procédure doit avertir l’expert qu’un faux rapport d’expertise revient à un faux témoignage (307 CP) ; il s’agit ici aussi d’une règle d’ordre ; si le procureur oublie de le faire, ça n’a pas de conséquences</w:t>
      </w:r>
    </w:p>
    <w:p w14:paraId="445CCCD2" w14:textId="77777777" w:rsidR="000D1410" w:rsidRPr="00377B5F" w:rsidRDefault="000D1410" w:rsidP="000D1410">
      <w:pPr>
        <w:rPr>
          <w:rFonts w:ascii="Times New Roman" w:hAnsi="Times New Roman" w:cs="Times New Roman"/>
          <w:lang w:val="fr-CH"/>
        </w:rPr>
      </w:pPr>
    </w:p>
    <w:p w14:paraId="372A7A44" w14:textId="47F4A683"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ATF 142 IV 23 : fait référence à </w:t>
      </w:r>
      <w:r w:rsidRPr="00377B5F">
        <w:rPr>
          <w:rFonts w:ascii="Times New Roman" w:hAnsi="Times New Roman" w:cs="Times New Roman"/>
          <w:b/>
          <w:bCs/>
          <w:lang w:val="fr-CH"/>
        </w:rPr>
        <w:t>31 CPP</w:t>
      </w:r>
      <w:r w:rsidRPr="00377B5F">
        <w:rPr>
          <w:rFonts w:ascii="Times New Roman" w:hAnsi="Times New Roman" w:cs="Times New Roman"/>
          <w:lang w:val="fr-CH"/>
        </w:rPr>
        <w:t xml:space="preserve"> ; règle de répartition du for entre cantons ; c’est une règle d’ordre dont la violation n’a pas de conséquences sur l’exploitabilité </w:t>
      </w:r>
    </w:p>
    <w:p w14:paraId="0FA4C6E2" w14:textId="3F6E9708" w:rsidR="00F25F69" w:rsidRPr="00377B5F" w:rsidRDefault="00F25F69" w:rsidP="000D1410">
      <w:pPr>
        <w:rPr>
          <w:rFonts w:ascii="Times New Roman" w:hAnsi="Times New Roman" w:cs="Times New Roman"/>
          <w:lang w:val="fr-CH"/>
        </w:rPr>
      </w:pPr>
    </w:p>
    <w:p w14:paraId="10A4D9F6" w14:textId="4F38240F" w:rsidR="00F25F69" w:rsidRPr="00377B5F" w:rsidRDefault="00F25F69" w:rsidP="000D1410">
      <w:pPr>
        <w:rPr>
          <w:rFonts w:ascii="Times New Roman" w:hAnsi="Times New Roman" w:cs="Times New Roman"/>
          <w:lang w:val="fr-CH"/>
        </w:rPr>
      </w:pPr>
      <w:r w:rsidRPr="00377B5F">
        <w:rPr>
          <w:rFonts w:ascii="Times New Roman" w:hAnsi="Times New Roman" w:cs="Times New Roman"/>
          <w:lang w:val="fr-CH"/>
        </w:rPr>
        <w:t>- Jugement motivée qui doit intervenir dans un certain délai, nécessité d’une signature = règle</w:t>
      </w:r>
      <w:r w:rsidR="00D26D74" w:rsidRPr="00377B5F">
        <w:rPr>
          <w:rFonts w:ascii="Times New Roman" w:hAnsi="Times New Roman" w:cs="Times New Roman"/>
          <w:lang w:val="fr-CH"/>
        </w:rPr>
        <w:t>s</w:t>
      </w:r>
      <w:r w:rsidRPr="00377B5F">
        <w:rPr>
          <w:rFonts w:ascii="Times New Roman" w:hAnsi="Times New Roman" w:cs="Times New Roman"/>
          <w:lang w:val="fr-CH"/>
        </w:rPr>
        <w:t xml:space="preserve"> d’ordre</w:t>
      </w:r>
    </w:p>
    <w:p w14:paraId="73A164B5" w14:textId="77777777" w:rsidR="000D1410" w:rsidRPr="00377B5F" w:rsidRDefault="000D1410" w:rsidP="000D1410">
      <w:pPr>
        <w:rPr>
          <w:rFonts w:ascii="Times New Roman" w:hAnsi="Times New Roman" w:cs="Times New Roman"/>
          <w:lang w:val="fr-CH"/>
        </w:rPr>
      </w:pPr>
    </w:p>
    <w:p w14:paraId="11A16413" w14:textId="77777777" w:rsidR="000D1410" w:rsidRPr="00377B5F" w:rsidRDefault="000D1410" w:rsidP="000D1410">
      <w:pPr>
        <w:rPr>
          <w:rFonts w:ascii="Times New Roman" w:hAnsi="Times New Roman" w:cs="Times New Roman"/>
          <w:b/>
          <w:bCs/>
          <w:lang w:val="fr-CH"/>
        </w:rPr>
      </w:pPr>
      <w:r w:rsidRPr="00377B5F">
        <w:rPr>
          <w:rFonts w:ascii="Times New Roman" w:hAnsi="Times New Roman" w:cs="Times New Roman"/>
          <w:b/>
          <w:bCs/>
          <w:lang w:val="fr-CH"/>
        </w:rPr>
        <w:t xml:space="preserve">Problématique de la preuve dérivée : 141 al. 4 CPP </w:t>
      </w:r>
    </w:p>
    <w:p w14:paraId="7788EB2A" w14:textId="77777777" w:rsidR="000D1410" w:rsidRPr="00377B5F" w:rsidRDefault="000D1410" w:rsidP="000D1410">
      <w:pPr>
        <w:rPr>
          <w:rFonts w:ascii="Times New Roman" w:hAnsi="Times New Roman" w:cs="Times New Roman"/>
          <w:lang w:val="fr-CH"/>
        </w:rPr>
      </w:pPr>
    </w:p>
    <w:p w14:paraId="5AB2A849" w14:textId="7C01122E"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Il est d’abord question ici d’une preuve</w:t>
      </w:r>
      <w:r w:rsidR="00B1069E" w:rsidRPr="00377B5F">
        <w:rPr>
          <w:rFonts w:ascii="Times New Roman" w:hAnsi="Times New Roman" w:cs="Times New Roman"/>
          <w:lang w:val="fr-CH"/>
        </w:rPr>
        <w:t xml:space="preserve"> 2</w:t>
      </w:r>
      <w:r w:rsidRPr="00377B5F">
        <w:rPr>
          <w:rFonts w:ascii="Times New Roman" w:hAnsi="Times New Roman" w:cs="Times New Roman"/>
          <w:lang w:val="fr-CH"/>
        </w:rPr>
        <w:t xml:space="preserve"> découlant d’une preuve 1 jugée inexploitable au terme de la pesée de intérêts prévue par l’art. 141 al. 2 CPP : cette preuve </w:t>
      </w:r>
      <w:r w:rsidR="00C51CCB" w:rsidRPr="00377B5F">
        <w:rPr>
          <w:rFonts w:ascii="Times New Roman" w:hAnsi="Times New Roman" w:cs="Times New Roman"/>
          <w:lang w:val="fr-CH"/>
        </w:rPr>
        <w:t xml:space="preserve">2 </w:t>
      </w:r>
      <w:r w:rsidRPr="00377B5F">
        <w:rPr>
          <w:rFonts w:ascii="Times New Roman" w:hAnsi="Times New Roman" w:cs="Times New Roman"/>
          <w:lang w:val="fr-CH"/>
        </w:rPr>
        <w:t xml:space="preserve">ne sera PAS exploitable s’il aurait été impossible de l’obtenir sans l’obtention de la preuve 1 ; autrement dit, </w:t>
      </w:r>
      <w:r w:rsidR="00F161E7" w:rsidRPr="00377B5F">
        <w:rPr>
          <w:rFonts w:ascii="Times New Roman" w:hAnsi="Times New Roman" w:cs="Times New Roman"/>
          <w:lang w:val="fr-CH"/>
        </w:rPr>
        <w:t xml:space="preserve">preuve dérivée inexploitable </w:t>
      </w:r>
      <w:r w:rsidRPr="00377B5F">
        <w:rPr>
          <w:rFonts w:ascii="Times New Roman" w:hAnsi="Times New Roman" w:cs="Times New Roman"/>
          <w:lang w:val="fr-CH"/>
        </w:rPr>
        <w:t>s’il avait été possible de collecter la preuve 2 sans avoir au préalable collecté la preuve 1 ; on parle d’impossibilité technique à obtenir la preuve 2 sans la preuve 1</w:t>
      </w:r>
      <w:r w:rsidR="006A1B48" w:rsidRPr="00377B5F">
        <w:rPr>
          <w:rFonts w:ascii="Times New Roman" w:hAnsi="Times New Roman" w:cs="Times New Roman"/>
          <w:lang w:val="fr-CH"/>
        </w:rPr>
        <w:t xml:space="preserve"> ; </w:t>
      </w:r>
      <w:r w:rsidRPr="00377B5F">
        <w:rPr>
          <w:rFonts w:ascii="Times New Roman" w:hAnsi="Times New Roman" w:cs="Times New Roman"/>
          <w:lang w:val="fr-CH"/>
        </w:rPr>
        <w:t>c.f. ATF 138 IV 169</w:t>
      </w:r>
      <w:r w:rsidR="006A1B48" w:rsidRPr="00377B5F">
        <w:rPr>
          <w:rFonts w:ascii="Times New Roman" w:hAnsi="Times New Roman" w:cs="Times New Roman"/>
          <w:lang w:val="fr-CH"/>
        </w:rPr>
        <w:t xml:space="preserve"> : des trafiquants de stupéfiants passent la douane avec de la </w:t>
      </w:r>
      <w:r w:rsidR="006A1B48" w:rsidRPr="00377B5F">
        <w:rPr>
          <w:rFonts w:ascii="Times New Roman" w:hAnsi="Times New Roman" w:cs="Times New Roman"/>
          <w:lang w:val="fr-CH"/>
        </w:rPr>
        <w:lastRenderedPageBreak/>
        <w:t xml:space="preserve">drogue qui ont été découverts de manière illicite (écoutes illicites) et les douaniers suisses ont été alertés en violation des règles de l’entraide = le TF a néanmoins ici admis l’exploitabilité des preuves (stupéfiants trouvés dans le coffre) au motif que le conducteur de la voiture était un peu nerveux </w:t>
      </w:r>
    </w:p>
    <w:p w14:paraId="12EEE671" w14:textId="77777777" w:rsidR="000D1410" w:rsidRPr="00377B5F" w:rsidRDefault="000D1410" w:rsidP="000D1410">
      <w:pPr>
        <w:rPr>
          <w:rFonts w:ascii="Times New Roman" w:hAnsi="Times New Roman" w:cs="Times New Roman"/>
          <w:lang w:val="fr-CH"/>
        </w:rPr>
      </w:pPr>
    </w:p>
    <w:p w14:paraId="720B426F" w14:textId="54088D86"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xml:space="preserve">- Une preuve dérivée d’une preuve inexploitable au sens de l’art. 141 al. 1 CPP est absolument inexploitable.  </w:t>
      </w:r>
    </w:p>
    <w:p w14:paraId="672A1F33" w14:textId="55FBD958" w:rsidR="0024367B" w:rsidRPr="00377B5F" w:rsidRDefault="0024367B" w:rsidP="000D1410">
      <w:pPr>
        <w:rPr>
          <w:rFonts w:ascii="Times New Roman" w:hAnsi="Times New Roman" w:cs="Times New Roman"/>
          <w:lang w:val="fr-CH"/>
        </w:rPr>
      </w:pPr>
    </w:p>
    <w:p w14:paraId="39CDDB70" w14:textId="69F116B3" w:rsidR="0024367B" w:rsidRPr="00377B5F" w:rsidRDefault="0024367B" w:rsidP="000D1410">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 xml:space="preserve">Arrêt </w:t>
      </w:r>
      <w:proofErr w:type="spellStart"/>
      <w:r w:rsidRPr="00377B5F">
        <w:rPr>
          <w:rFonts w:ascii="Times New Roman" w:hAnsi="Times New Roman" w:cs="Times New Roman"/>
          <w:b/>
          <w:bCs/>
          <w:lang w:val="fr-CH"/>
        </w:rPr>
        <w:t>Gefgen</w:t>
      </w:r>
      <w:proofErr w:type="spellEnd"/>
      <w:r w:rsidRPr="00377B5F">
        <w:rPr>
          <w:rFonts w:ascii="Times New Roman" w:hAnsi="Times New Roman" w:cs="Times New Roman"/>
          <w:b/>
          <w:bCs/>
          <w:lang w:val="fr-CH"/>
        </w:rPr>
        <w:t xml:space="preserve"> c. Allemagne</w:t>
      </w:r>
      <w:r w:rsidRPr="00377B5F">
        <w:rPr>
          <w:rFonts w:ascii="Times New Roman" w:hAnsi="Times New Roman" w:cs="Times New Roman"/>
          <w:lang w:val="fr-CH"/>
        </w:rPr>
        <w:t xml:space="preserve"> : si des policiers menacent de torture un prévenu et que ce dernier fait des aveux </w:t>
      </w:r>
      <w:r w:rsidR="00241DFF" w:rsidRPr="00377B5F">
        <w:rPr>
          <w:rFonts w:ascii="Times New Roman" w:hAnsi="Times New Roman" w:cs="Times New Roman"/>
          <w:lang w:val="fr-CH"/>
        </w:rPr>
        <w:t xml:space="preserve">par la suite en audience, la jurisprudence ne considère que </w:t>
      </w:r>
      <w:proofErr w:type="gramStart"/>
      <w:r w:rsidR="00241DFF" w:rsidRPr="00377B5F">
        <w:rPr>
          <w:rFonts w:ascii="Times New Roman" w:hAnsi="Times New Roman" w:cs="Times New Roman"/>
          <w:lang w:val="fr-CH"/>
        </w:rPr>
        <w:t>c’est</w:t>
      </w:r>
      <w:proofErr w:type="gramEnd"/>
      <w:r w:rsidR="00241DFF" w:rsidRPr="00377B5F">
        <w:rPr>
          <w:rFonts w:ascii="Times New Roman" w:hAnsi="Times New Roman" w:cs="Times New Roman"/>
          <w:lang w:val="fr-CH"/>
        </w:rPr>
        <w:t xml:space="preserve"> inexploitable au motif que c’est un</w:t>
      </w:r>
      <w:r w:rsidR="00690B52" w:rsidRPr="00377B5F">
        <w:rPr>
          <w:rFonts w:ascii="Times New Roman" w:hAnsi="Times New Roman" w:cs="Times New Roman"/>
          <w:lang w:val="fr-CH"/>
        </w:rPr>
        <w:t>e</w:t>
      </w:r>
      <w:r w:rsidR="00241DFF" w:rsidRPr="00377B5F">
        <w:rPr>
          <w:rFonts w:ascii="Times New Roman" w:hAnsi="Times New Roman" w:cs="Times New Roman"/>
          <w:lang w:val="fr-CH"/>
        </w:rPr>
        <w:t xml:space="preserve"> preuve indépendante du moyen de collecte illicite (pas de contamination ; notion de détachement) </w:t>
      </w:r>
    </w:p>
    <w:p w14:paraId="35007DCF" w14:textId="77777777" w:rsidR="000D1410" w:rsidRPr="00377B5F" w:rsidRDefault="000D1410" w:rsidP="000D1410">
      <w:pPr>
        <w:rPr>
          <w:rFonts w:ascii="Times New Roman" w:hAnsi="Times New Roman" w:cs="Times New Roman"/>
          <w:lang w:val="fr-CH"/>
        </w:rPr>
      </w:pPr>
    </w:p>
    <w:p w14:paraId="6EE72DD0" w14:textId="77ED70C2" w:rsidR="000D1410" w:rsidRPr="00377B5F" w:rsidRDefault="000D1410" w:rsidP="000D1410">
      <w:pPr>
        <w:rPr>
          <w:rFonts w:ascii="Times New Roman" w:hAnsi="Times New Roman" w:cs="Times New Roman"/>
          <w:b/>
          <w:bCs/>
          <w:lang w:val="fr-CH"/>
        </w:rPr>
      </w:pPr>
      <w:r w:rsidRPr="00377B5F">
        <w:rPr>
          <w:rFonts w:ascii="Times New Roman" w:hAnsi="Times New Roman" w:cs="Times New Roman"/>
          <w:b/>
          <w:bCs/>
          <w:lang w:val="fr-CH"/>
        </w:rPr>
        <w:t xml:space="preserve">Preuve déclarée inexploitable : 141 al. 5 CPP </w:t>
      </w:r>
    </w:p>
    <w:p w14:paraId="35D56692" w14:textId="77777777" w:rsidR="000D1410" w:rsidRPr="00377B5F" w:rsidRDefault="000D1410" w:rsidP="000D1410">
      <w:pPr>
        <w:rPr>
          <w:rFonts w:ascii="Times New Roman" w:hAnsi="Times New Roman" w:cs="Times New Roman"/>
          <w:lang w:val="fr-CH"/>
        </w:rPr>
      </w:pPr>
    </w:p>
    <w:p w14:paraId="56CCB8FE" w14:textId="77777777" w:rsidR="000D1410" w:rsidRPr="00377B5F" w:rsidRDefault="000D1410" w:rsidP="000D1410">
      <w:pPr>
        <w:rPr>
          <w:rFonts w:ascii="Times New Roman" w:hAnsi="Times New Roman" w:cs="Times New Roman"/>
          <w:lang w:val="fr-CH"/>
        </w:rPr>
      </w:pPr>
      <w:r w:rsidRPr="00377B5F">
        <w:rPr>
          <w:rFonts w:ascii="Times New Roman" w:hAnsi="Times New Roman" w:cs="Times New Roman"/>
          <w:b/>
          <w:bCs/>
          <w:lang w:val="fr-CH"/>
        </w:rPr>
        <w:t>Preuves exploitables pour certaines parties (jurisprudence ; en rapport avec 147 al. 4 CPP)</w:t>
      </w:r>
      <w:r w:rsidRPr="00377B5F">
        <w:rPr>
          <w:rFonts w:ascii="Times New Roman" w:hAnsi="Times New Roman" w:cs="Times New Roman"/>
          <w:lang w:val="fr-CH"/>
        </w:rPr>
        <w:t xml:space="preserve"> : si une preuve est inexploitable pour une partie, elle peut rester exploitable pour les autres. </w:t>
      </w:r>
    </w:p>
    <w:p w14:paraId="06E1CCD5" w14:textId="77777777" w:rsidR="000D1410" w:rsidRPr="00377B5F" w:rsidRDefault="000D1410" w:rsidP="000D1410">
      <w:pPr>
        <w:rPr>
          <w:rFonts w:ascii="Times New Roman" w:hAnsi="Times New Roman" w:cs="Times New Roman"/>
          <w:lang w:val="fr-CH"/>
        </w:rPr>
      </w:pPr>
    </w:p>
    <w:p w14:paraId="1F7BB1B7" w14:textId="77777777" w:rsidR="000D1410" w:rsidRPr="00377B5F" w:rsidRDefault="000D1410" w:rsidP="000D1410">
      <w:pPr>
        <w:rPr>
          <w:rFonts w:ascii="Times New Roman" w:hAnsi="Times New Roman" w:cs="Times New Roman"/>
          <w:b/>
          <w:bCs/>
          <w:lang w:val="fr-CH"/>
        </w:rPr>
      </w:pPr>
      <w:r w:rsidRPr="00377B5F">
        <w:rPr>
          <w:rFonts w:ascii="Times New Roman" w:hAnsi="Times New Roman" w:cs="Times New Roman"/>
          <w:b/>
          <w:bCs/>
          <w:lang w:val="fr-CH"/>
        </w:rPr>
        <w:t xml:space="preserve">Exception à l’art. 141 al. 5 CPP : </w:t>
      </w:r>
    </w:p>
    <w:p w14:paraId="675D8502" w14:textId="77777777" w:rsidR="000D1410" w:rsidRPr="00377B5F" w:rsidRDefault="000D1410" w:rsidP="000D1410">
      <w:pPr>
        <w:rPr>
          <w:rFonts w:ascii="Times New Roman" w:hAnsi="Times New Roman" w:cs="Times New Roman"/>
          <w:lang w:val="fr-CH"/>
        </w:rPr>
      </w:pPr>
    </w:p>
    <w:p w14:paraId="09C47B2A" w14:textId="2B36FD64" w:rsidR="000D1410" w:rsidRPr="00377B5F" w:rsidRDefault="000D1410" w:rsidP="000D1410">
      <w:pPr>
        <w:rPr>
          <w:rFonts w:ascii="Times New Roman" w:hAnsi="Times New Roman" w:cs="Times New Roman"/>
          <w:lang w:val="fr-CH"/>
        </w:rPr>
      </w:pPr>
      <w:r w:rsidRPr="00377B5F">
        <w:rPr>
          <w:rFonts w:ascii="Times New Roman" w:hAnsi="Times New Roman" w:cs="Times New Roman"/>
          <w:lang w:val="fr-CH"/>
        </w:rPr>
        <w:t>- ATF 143 IV 158 : quand une preuve est inexploitable, il faut l’extraire du dossier et faire comme si elle n’existait pas ; par ailleurs, l’intérêt indique que c’est au juge du fond de statuer sur l’existence d’une preuve illicite, autrement dit sur l’exploitabilité, sauf lorsque c’est un cas évident au sens de 141 al. 5 CPP</w:t>
      </w:r>
      <w:r w:rsidR="00BC74B2" w:rsidRPr="00377B5F">
        <w:rPr>
          <w:rFonts w:ascii="Times New Roman" w:hAnsi="Times New Roman" w:cs="Times New Roman"/>
          <w:lang w:val="fr-CH"/>
        </w:rPr>
        <w:t xml:space="preserve">  </w:t>
      </w:r>
    </w:p>
    <w:p w14:paraId="77A3BAD1" w14:textId="5F42EDCB" w:rsidR="007C5064" w:rsidRPr="00377B5F" w:rsidRDefault="007C5064" w:rsidP="000D1410">
      <w:pPr>
        <w:rPr>
          <w:rFonts w:ascii="Times New Roman" w:hAnsi="Times New Roman" w:cs="Times New Roman"/>
          <w:b/>
          <w:bCs/>
          <w:lang w:val="fr-CH"/>
        </w:rPr>
      </w:pPr>
    </w:p>
    <w:p w14:paraId="2889502C" w14:textId="77777777"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t>141, 277 CPP</w:t>
      </w:r>
    </w:p>
    <w:p w14:paraId="36D57B61" w14:textId="77777777" w:rsidR="007C5064" w:rsidRPr="00377B5F" w:rsidRDefault="007C5064" w:rsidP="007C5064">
      <w:pPr>
        <w:rPr>
          <w:rFonts w:ascii="Times New Roman" w:hAnsi="Times New Roman" w:cs="Times New Roman"/>
          <w:lang w:val="fr-CH"/>
        </w:rPr>
      </w:pPr>
    </w:p>
    <w:p w14:paraId="36EB1872" w14:textId="18833B60"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En principe, le particulier n’administre pas</w:t>
      </w:r>
      <w:r w:rsidR="00B60826" w:rsidRPr="00377B5F">
        <w:rPr>
          <w:rFonts w:ascii="Times New Roman" w:hAnsi="Times New Roman" w:cs="Times New Roman"/>
          <w:lang w:val="fr-CH"/>
        </w:rPr>
        <w:t xml:space="preserve"> des preuves</w:t>
      </w:r>
      <w:r w:rsidRPr="00377B5F">
        <w:rPr>
          <w:rFonts w:ascii="Times New Roman" w:hAnsi="Times New Roman" w:cs="Times New Roman"/>
          <w:lang w:val="fr-CH"/>
        </w:rPr>
        <w:t>. Or, il est possible qu’il verse certaines pièces à la procédure</w:t>
      </w:r>
      <w:r w:rsidR="00B60826" w:rsidRPr="00377B5F">
        <w:rPr>
          <w:rFonts w:ascii="Times New Roman" w:hAnsi="Times New Roman" w:cs="Times New Roman"/>
          <w:lang w:val="fr-CH"/>
        </w:rPr>
        <w:t>, qu’il a obtenu ou qu’il détient lui-même</w:t>
      </w:r>
      <w:r w:rsidRPr="00377B5F">
        <w:rPr>
          <w:rFonts w:ascii="Times New Roman" w:hAnsi="Times New Roman" w:cs="Times New Roman"/>
          <w:lang w:val="fr-CH"/>
        </w:rPr>
        <w:t>, sous réserve qu’elles soient illicites.</w:t>
      </w:r>
      <w:r w:rsidR="00B60826" w:rsidRPr="00377B5F">
        <w:rPr>
          <w:rFonts w:ascii="Times New Roman" w:hAnsi="Times New Roman" w:cs="Times New Roman"/>
          <w:lang w:val="fr-CH"/>
        </w:rPr>
        <w:t xml:space="preserve"> Un particulier n’a pas à respecter le CPP, mais il peut avoir commis une infraction pénale pour </w:t>
      </w:r>
      <w:r w:rsidR="0019618E" w:rsidRPr="00377B5F">
        <w:rPr>
          <w:rFonts w:ascii="Times New Roman" w:hAnsi="Times New Roman" w:cs="Times New Roman"/>
          <w:lang w:val="fr-CH"/>
        </w:rPr>
        <w:t>confectionner, recevoir une preuve</w:t>
      </w:r>
      <w:r w:rsidR="00CE54C2" w:rsidRPr="00377B5F">
        <w:rPr>
          <w:rFonts w:ascii="Times New Roman" w:hAnsi="Times New Roman" w:cs="Times New Roman"/>
          <w:lang w:val="fr-CH"/>
        </w:rPr>
        <w:t xml:space="preserve"> : </w:t>
      </w:r>
      <w:r w:rsidR="0019618E" w:rsidRPr="00377B5F">
        <w:rPr>
          <w:rFonts w:ascii="Times New Roman" w:hAnsi="Times New Roman" w:cs="Times New Roman"/>
          <w:lang w:val="fr-CH"/>
        </w:rPr>
        <w:t xml:space="preserve"> </w:t>
      </w:r>
    </w:p>
    <w:p w14:paraId="7415AFF1" w14:textId="77777777" w:rsidR="007C5064" w:rsidRPr="00377B5F" w:rsidRDefault="007C5064" w:rsidP="007C5064">
      <w:pPr>
        <w:rPr>
          <w:rFonts w:ascii="Times New Roman" w:hAnsi="Times New Roman" w:cs="Times New Roman"/>
          <w:lang w:val="fr-CH"/>
        </w:rPr>
      </w:pPr>
    </w:p>
    <w:p w14:paraId="7F0BAB48" w14:textId="3D9ED333"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Exemple</w:t>
      </w:r>
      <w:r w:rsidR="00CE54C2" w:rsidRPr="00377B5F">
        <w:rPr>
          <w:rFonts w:ascii="Times New Roman" w:hAnsi="Times New Roman" w:cs="Times New Roman"/>
          <w:lang w:val="fr-CH"/>
        </w:rPr>
        <w:t>s</w:t>
      </w:r>
      <w:r w:rsidRPr="00377B5F">
        <w:rPr>
          <w:rFonts w:ascii="Times New Roman" w:hAnsi="Times New Roman" w:cs="Times New Roman"/>
          <w:lang w:val="fr-CH"/>
        </w:rPr>
        <w:t xml:space="preserve"> : enregistrement illicite d’une conservation privée, à l’insu de la personne enregistrée, violation de domicile suivi d’un vol ; lorsqu’un particulier apporte une telle preuve illicite, se pose la question de son exploitabilité ; le TF soumet l’exploitabilité à certaines conditions de nature jurisprudentiel : </w:t>
      </w:r>
    </w:p>
    <w:p w14:paraId="7DB6D75F" w14:textId="77777777" w:rsidR="007C5064" w:rsidRPr="00377B5F" w:rsidRDefault="007C5064" w:rsidP="007C5064">
      <w:pPr>
        <w:rPr>
          <w:rFonts w:ascii="Times New Roman" w:hAnsi="Times New Roman" w:cs="Times New Roman"/>
          <w:lang w:val="fr-CH"/>
        </w:rPr>
      </w:pPr>
    </w:p>
    <w:p w14:paraId="6A715F34" w14:textId="77777777"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t xml:space="preserve">Exploitabilité de preuves illicites apportées par un privé / Conditions jurisprudentielles : </w:t>
      </w:r>
    </w:p>
    <w:p w14:paraId="1A5E4C4C" w14:textId="77777777" w:rsidR="007C5064" w:rsidRPr="00377B5F" w:rsidRDefault="007C5064" w:rsidP="007C5064">
      <w:pPr>
        <w:rPr>
          <w:rFonts w:ascii="Times New Roman" w:hAnsi="Times New Roman" w:cs="Times New Roman"/>
          <w:lang w:val="fr-CH"/>
        </w:rPr>
      </w:pPr>
    </w:p>
    <w:p w14:paraId="2EA1C37F" w14:textId="77777777" w:rsidR="007C5064" w:rsidRPr="00377B5F" w:rsidRDefault="007C5064" w:rsidP="007C5064">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2 conditions fondamentales : </w:t>
      </w:r>
    </w:p>
    <w:p w14:paraId="0ED5A858" w14:textId="77777777" w:rsidR="007C5064" w:rsidRPr="00377B5F" w:rsidRDefault="007C5064" w:rsidP="007C5064">
      <w:pPr>
        <w:rPr>
          <w:rFonts w:ascii="Times New Roman" w:hAnsi="Times New Roman" w:cs="Times New Roman"/>
          <w:lang w:val="fr-CH"/>
        </w:rPr>
      </w:pPr>
    </w:p>
    <w:p w14:paraId="35A7FD34" w14:textId="0C00813B"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1. La preuve aurait pu être collectée par l’autorité par des moyens de preuve licites : cette première condition suppose un examen a posteriori pour savoir si le moyen de preuves aura</w:t>
      </w:r>
      <w:r w:rsidR="00CE54C2" w:rsidRPr="00377B5F">
        <w:rPr>
          <w:rFonts w:ascii="Times New Roman" w:hAnsi="Times New Roman" w:cs="Times New Roman"/>
          <w:lang w:val="fr-CH"/>
        </w:rPr>
        <w:t>it</w:t>
      </w:r>
      <w:r w:rsidRPr="00377B5F">
        <w:rPr>
          <w:rFonts w:ascii="Times New Roman" w:hAnsi="Times New Roman" w:cs="Times New Roman"/>
          <w:lang w:val="fr-CH"/>
        </w:rPr>
        <w:t xml:space="preserve"> pu être ordonné dans les circonstances du cas d’espèce de manière licite </w:t>
      </w:r>
    </w:p>
    <w:p w14:paraId="08A98770" w14:textId="77777777" w:rsidR="007C5064" w:rsidRPr="00377B5F" w:rsidRDefault="007C5064" w:rsidP="007C5064">
      <w:pPr>
        <w:rPr>
          <w:rFonts w:ascii="Times New Roman" w:hAnsi="Times New Roman" w:cs="Times New Roman"/>
          <w:lang w:val="fr-CH"/>
        </w:rPr>
      </w:pPr>
    </w:p>
    <w:p w14:paraId="6ABD9B77"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2. Pesée des intérêts (principe de 141 al. 2 CPP) : l’intérêt de l’état à collecter la preuve l’emporte sur l’intérêt privé de la personne dont le bien juridique est lésé</w:t>
      </w:r>
    </w:p>
    <w:p w14:paraId="070224E3" w14:textId="77777777" w:rsidR="007C5064" w:rsidRPr="00377B5F" w:rsidRDefault="007C5064" w:rsidP="007C5064">
      <w:pPr>
        <w:rPr>
          <w:rFonts w:ascii="Times New Roman" w:hAnsi="Times New Roman" w:cs="Times New Roman"/>
          <w:lang w:val="fr-CH"/>
        </w:rPr>
      </w:pPr>
    </w:p>
    <w:p w14:paraId="784DC738"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b/>
          <w:bCs/>
          <w:lang w:val="fr-CH"/>
        </w:rPr>
        <w:lastRenderedPageBreak/>
        <w:t>ATF 146 IV 226</w:t>
      </w:r>
      <w:r w:rsidRPr="00377B5F">
        <w:rPr>
          <w:rFonts w:ascii="Times New Roman" w:hAnsi="Times New Roman" w:cs="Times New Roman"/>
          <w:lang w:val="fr-CH"/>
        </w:rPr>
        <w:t xml:space="preserve"> (caméra embarquée qui filme indistinctement ce qui se passe sur la voie publique) : le TF retient que filmer des plaques d’immatriculation constitue un fichier de données sous l’angle de la LPD et considère que c’est illicite au regard du principe de la reconnaissabilité (les personnes doivent savoir que les données sont collectées) au sens de 4 LPD </w:t>
      </w:r>
    </w:p>
    <w:p w14:paraId="5AE0965E" w14:textId="77777777" w:rsidR="007C5064" w:rsidRPr="00377B5F" w:rsidRDefault="007C5064" w:rsidP="007C5064">
      <w:pPr>
        <w:rPr>
          <w:rFonts w:ascii="Times New Roman" w:hAnsi="Times New Roman" w:cs="Times New Roman"/>
          <w:lang w:val="fr-CH"/>
        </w:rPr>
      </w:pPr>
    </w:p>
    <w:p w14:paraId="74F58B0F" w14:textId="081230D3" w:rsidR="007C5064" w:rsidRPr="00377B5F" w:rsidRDefault="007C5064" w:rsidP="007C5064">
      <w:pPr>
        <w:rPr>
          <w:rFonts w:ascii="Times New Roman" w:hAnsi="Times New Roman" w:cs="Times New Roman"/>
          <w:lang w:val="fr-CH"/>
        </w:rPr>
      </w:pPr>
      <w:r w:rsidRPr="00377B5F">
        <w:rPr>
          <w:rFonts w:ascii="Times New Roman" w:hAnsi="Times New Roman" w:cs="Times New Roman"/>
          <w:b/>
          <w:bCs/>
          <w:lang w:val="fr-CH"/>
        </w:rPr>
        <w:t>ATF 147 IV 16</w:t>
      </w:r>
      <w:r w:rsidRPr="00377B5F">
        <w:rPr>
          <w:rFonts w:ascii="Times New Roman" w:hAnsi="Times New Roman" w:cs="Times New Roman"/>
          <w:lang w:val="fr-CH"/>
        </w:rPr>
        <w:t xml:space="preserve"> (même état de fait qu’au</w:t>
      </w:r>
      <w:r w:rsidR="00953B74" w:rsidRPr="00377B5F">
        <w:rPr>
          <w:rFonts w:ascii="Times New Roman" w:hAnsi="Times New Roman" w:cs="Times New Roman"/>
          <w:lang w:val="fr-CH"/>
        </w:rPr>
        <w:t>-</w:t>
      </w:r>
      <w:r w:rsidRPr="00377B5F">
        <w:rPr>
          <w:rFonts w:ascii="Times New Roman" w:hAnsi="Times New Roman" w:cs="Times New Roman"/>
          <w:lang w:val="fr-CH"/>
        </w:rPr>
        <w:t>dessus) : le TF retient qu’un motif justificatif, comme le consentement ou un intérêt privé ou public prépondérant, peut rendre le moyen de preuve</w:t>
      </w:r>
      <w:r w:rsidR="00953B74" w:rsidRPr="00377B5F">
        <w:rPr>
          <w:rFonts w:ascii="Times New Roman" w:hAnsi="Times New Roman" w:cs="Times New Roman"/>
          <w:lang w:val="fr-CH"/>
        </w:rPr>
        <w:t xml:space="preserve"> (comportement) et la preuve elle</w:t>
      </w:r>
      <w:r w:rsidR="009E1F78" w:rsidRPr="00377B5F">
        <w:rPr>
          <w:rFonts w:ascii="Times New Roman" w:hAnsi="Times New Roman" w:cs="Times New Roman"/>
          <w:lang w:val="fr-CH"/>
        </w:rPr>
        <w:t>s</w:t>
      </w:r>
      <w:r w:rsidR="00953B74" w:rsidRPr="00377B5F">
        <w:rPr>
          <w:rFonts w:ascii="Times New Roman" w:hAnsi="Times New Roman" w:cs="Times New Roman"/>
          <w:lang w:val="fr-CH"/>
        </w:rPr>
        <w:t>-mêmes</w:t>
      </w:r>
      <w:r w:rsidRPr="00377B5F">
        <w:rPr>
          <w:rFonts w:ascii="Times New Roman" w:hAnsi="Times New Roman" w:cs="Times New Roman"/>
          <w:lang w:val="fr-CH"/>
        </w:rPr>
        <w:t xml:space="preserve"> licite</w:t>
      </w:r>
      <w:r w:rsidR="00953B74" w:rsidRPr="00377B5F">
        <w:rPr>
          <w:rFonts w:ascii="Times New Roman" w:hAnsi="Times New Roman" w:cs="Times New Roman"/>
          <w:lang w:val="fr-CH"/>
        </w:rPr>
        <w:t>s</w:t>
      </w:r>
      <w:r w:rsidRPr="00377B5F">
        <w:rPr>
          <w:rFonts w:ascii="Times New Roman" w:hAnsi="Times New Roman" w:cs="Times New Roman"/>
          <w:lang w:val="fr-CH"/>
        </w:rPr>
        <w:t xml:space="preserve"> ; intérêt privé : retenu par exemple si on fait un accident et qu’on photographie la scène de l’accident ; le TF veut éviter que les gens en caméra ambulantes et deviennent des délateurs ; à défaut d’un tel motif justificatif, les conditions fondamentales précitées doivent être remplies </w:t>
      </w:r>
    </w:p>
    <w:p w14:paraId="0AE4A268" w14:textId="77777777" w:rsidR="007C5064" w:rsidRPr="00377B5F" w:rsidRDefault="007C5064" w:rsidP="007C5064">
      <w:pPr>
        <w:rPr>
          <w:rFonts w:ascii="Times New Roman" w:hAnsi="Times New Roman" w:cs="Times New Roman"/>
          <w:lang w:val="fr-CH"/>
        </w:rPr>
      </w:pPr>
    </w:p>
    <w:p w14:paraId="00372F40"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b/>
          <w:bCs/>
          <w:lang w:val="fr-CH"/>
        </w:rPr>
        <w:t>Art. 149 CPP</w:t>
      </w:r>
      <w:r w:rsidRPr="00377B5F">
        <w:rPr>
          <w:rFonts w:ascii="Times New Roman" w:hAnsi="Times New Roman" w:cs="Times New Roman"/>
          <w:lang w:val="fr-CH"/>
        </w:rPr>
        <w:t xml:space="preserve"> (c.f. aussi 152-154 CPP pour la protection des victimes) </w:t>
      </w:r>
    </w:p>
    <w:p w14:paraId="601C57F4" w14:textId="77777777" w:rsidR="007C5064" w:rsidRPr="00377B5F" w:rsidRDefault="007C5064" w:rsidP="007C5064">
      <w:pPr>
        <w:rPr>
          <w:rFonts w:ascii="Times New Roman" w:hAnsi="Times New Roman" w:cs="Times New Roman"/>
          <w:lang w:val="fr-CH"/>
        </w:rPr>
      </w:pPr>
    </w:p>
    <w:p w14:paraId="3A672434" w14:textId="664B2C73"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Le contradictoire doit être respecté pendant les auditions</w:t>
      </w:r>
    </w:p>
    <w:p w14:paraId="6CF516EF" w14:textId="6FFE507B" w:rsidR="0049744E" w:rsidRPr="00377B5F" w:rsidRDefault="0049744E" w:rsidP="007C5064">
      <w:pPr>
        <w:rPr>
          <w:rFonts w:ascii="Times New Roman" w:hAnsi="Times New Roman" w:cs="Times New Roman"/>
          <w:lang w:val="fr-CH"/>
        </w:rPr>
      </w:pPr>
      <w:r w:rsidRPr="00377B5F">
        <w:rPr>
          <w:rFonts w:ascii="Times New Roman" w:hAnsi="Times New Roman" w:cs="Times New Roman"/>
          <w:lang w:val="fr-CH"/>
        </w:rPr>
        <w:t xml:space="preserve">- 312 al. 2 CPP : même lorsque le MP délègue le pouvoir de mener l’audition à la police, le contradictoire doit être respecté. </w:t>
      </w:r>
    </w:p>
    <w:p w14:paraId="21E4AAB8" w14:textId="77777777" w:rsidR="007C5064" w:rsidRPr="00377B5F" w:rsidRDefault="007C5064" w:rsidP="007C5064">
      <w:pPr>
        <w:rPr>
          <w:rFonts w:ascii="Times New Roman" w:hAnsi="Times New Roman" w:cs="Times New Roman"/>
          <w:b/>
          <w:bCs/>
          <w:lang w:val="fr-CH"/>
        </w:rPr>
      </w:pPr>
    </w:p>
    <w:p w14:paraId="5C7627CA" w14:textId="68073300" w:rsidR="007C5064" w:rsidRPr="00377B5F" w:rsidRDefault="009E1F78" w:rsidP="007C5064">
      <w:pPr>
        <w:rPr>
          <w:rFonts w:ascii="Times New Roman" w:hAnsi="Times New Roman" w:cs="Times New Roman"/>
          <w:b/>
          <w:bCs/>
          <w:lang w:val="fr-CH"/>
        </w:rPr>
      </w:pPr>
      <w:r w:rsidRPr="00377B5F">
        <w:rPr>
          <w:rFonts w:ascii="Times New Roman" w:hAnsi="Times New Roman" w:cs="Times New Roman"/>
          <w:b/>
          <w:bCs/>
          <w:lang w:val="fr-CH"/>
        </w:rPr>
        <w:t xml:space="preserve">Art. </w:t>
      </w:r>
      <w:r w:rsidR="007C5064" w:rsidRPr="00377B5F">
        <w:rPr>
          <w:rFonts w:ascii="Times New Roman" w:hAnsi="Times New Roman" w:cs="Times New Roman"/>
          <w:b/>
          <w:bCs/>
          <w:lang w:val="fr-CH"/>
        </w:rPr>
        <w:t xml:space="preserve">150 CPP : anonymat </w:t>
      </w:r>
    </w:p>
    <w:p w14:paraId="3BE14D25" w14:textId="77777777" w:rsidR="007C5064" w:rsidRPr="00377B5F" w:rsidRDefault="007C5064" w:rsidP="007C5064">
      <w:pPr>
        <w:rPr>
          <w:rFonts w:ascii="Times New Roman" w:hAnsi="Times New Roman" w:cs="Times New Roman"/>
          <w:lang w:val="fr-CH"/>
        </w:rPr>
      </w:pPr>
    </w:p>
    <w:p w14:paraId="4D595956" w14:textId="39BA92E0"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On peut requérir l’anonymat pour protéger un agent infiltré par exemple. Le TMC doit statuer sur l’anonymat</w:t>
      </w:r>
      <w:r w:rsidR="00CA770A" w:rsidRPr="00377B5F">
        <w:rPr>
          <w:rFonts w:ascii="Times New Roman" w:hAnsi="Times New Roman" w:cs="Times New Roman"/>
          <w:lang w:val="fr-CH"/>
        </w:rPr>
        <w:t xml:space="preserve"> (le TMC statue en instance unique ; c.f. 380 CPP) </w:t>
      </w:r>
      <w:r w:rsidRPr="00377B5F">
        <w:rPr>
          <w:rFonts w:ascii="Times New Roman" w:hAnsi="Times New Roman" w:cs="Times New Roman"/>
          <w:lang w:val="fr-CH"/>
        </w:rPr>
        <w:t xml:space="preserve"> ; ce n’est pas du ressort du MP. </w:t>
      </w:r>
    </w:p>
    <w:p w14:paraId="77C50A5C" w14:textId="77777777" w:rsidR="007C5064" w:rsidRPr="00377B5F" w:rsidRDefault="007C5064" w:rsidP="007C5064">
      <w:pPr>
        <w:rPr>
          <w:rFonts w:ascii="Times New Roman" w:hAnsi="Times New Roman" w:cs="Times New Roman"/>
          <w:lang w:val="fr-CH"/>
        </w:rPr>
      </w:pPr>
    </w:p>
    <w:p w14:paraId="5D2B6E9F" w14:textId="388F2354" w:rsidR="007C5064" w:rsidRPr="00377B5F" w:rsidRDefault="0049744E" w:rsidP="007C5064">
      <w:pPr>
        <w:rPr>
          <w:rFonts w:ascii="Times New Roman" w:hAnsi="Times New Roman" w:cs="Times New Roman"/>
          <w:b/>
          <w:bCs/>
          <w:lang w:val="fr-CH"/>
        </w:rPr>
      </w:pPr>
      <w:r w:rsidRPr="00377B5F">
        <w:rPr>
          <w:rFonts w:ascii="Times New Roman" w:hAnsi="Times New Roman" w:cs="Times New Roman"/>
          <w:b/>
          <w:bCs/>
          <w:lang w:val="fr-CH"/>
        </w:rPr>
        <w:t xml:space="preserve">Art. </w:t>
      </w:r>
      <w:r w:rsidR="007C5064" w:rsidRPr="00377B5F">
        <w:rPr>
          <w:rFonts w:ascii="Times New Roman" w:hAnsi="Times New Roman" w:cs="Times New Roman"/>
          <w:b/>
          <w:bCs/>
          <w:lang w:val="fr-CH"/>
        </w:rPr>
        <w:t xml:space="preserve">142 CPP </w:t>
      </w:r>
    </w:p>
    <w:p w14:paraId="663FA5B2" w14:textId="77777777" w:rsidR="007C5064" w:rsidRPr="00377B5F" w:rsidRDefault="007C5064" w:rsidP="007C5064">
      <w:pPr>
        <w:rPr>
          <w:rFonts w:ascii="Times New Roman" w:hAnsi="Times New Roman" w:cs="Times New Roman"/>
          <w:lang w:val="fr-CH"/>
        </w:rPr>
      </w:pPr>
    </w:p>
    <w:p w14:paraId="32C498FF"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Dans la phase d’investigation policière autonome, la police peut entendre uniquement des prévenus et les personnes appelées à donner des renseignements. </w:t>
      </w:r>
    </w:p>
    <w:p w14:paraId="3B2E47BA" w14:textId="77777777" w:rsidR="007C5064" w:rsidRPr="00377B5F" w:rsidRDefault="007C5064" w:rsidP="007C5064">
      <w:pPr>
        <w:rPr>
          <w:rFonts w:ascii="Times New Roman" w:hAnsi="Times New Roman" w:cs="Times New Roman"/>
          <w:lang w:val="fr-CH"/>
        </w:rPr>
      </w:pPr>
    </w:p>
    <w:p w14:paraId="79828348" w14:textId="31CACB59"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Une fois l’instruction ouverte, </w:t>
      </w:r>
      <w:r w:rsidR="00A86B8B" w:rsidRPr="00377B5F">
        <w:rPr>
          <w:rFonts w:ascii="Times New Roman" w:hAnsi="Times New Roman" w:cs="Times New Roman"/>
          <w:lang w:val="fr-CH"/>
        </w:rPr>
        <w:t xml:space="preserve">si le droit d’application le prévoit, </w:t>
      </w:r>
      <w:r w:rsidRPr="00377B5F">
        <w:rPr>
          <w:rFonts w:ascii="Times New Roman" w:hAnsi="Times New Roman" w:cs="Times New Roman"/>
          <w:lang w:val="fr-CH"/>
        </w:rPr>
        <w:t xml:space="preserve">la police peut entendre quelqu’un comme témoin sur délégation du ministère public (concrétisée à Genève par 21 LaCP/GE pour les collaborateurs scientifiques du Ministères public : les collaborateurs scientifiques sont les greffiers-juristes et les analystes financiers). </w:t>
      </w:r>
    </w:p>
    <w:p w14:paraId="1EF363C2" w14:textId="77777777" w:rsidR="007C5064" w:rsidRPr="00377B5F" w:rsidRDefault="007C5064" w:rsidP="007C5064">
      <w:pPr>
        <w:rPr>
          <w:rFonts w:ascii="Times New Roman" w:hAnsi="Times New Roman" w:cs="Times New Roman"/>
          <w:lang w:val="fr-CH"/>
        </w:rPr>
      </w:pPr>
    </w:p>
    <w:p w14:paraId="7A46D407" w14:textId="77777777"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t xml:space="preserve">158 CPP </w:t>
      </w:r>
    </w:p>
    <w:p w14:paraId="0A41067C" w14:textId="77777777" w:rsidR="007C5064" w:rsidRPr="00377B5F" w:rsidRDefault="007C5064" w:rsidP="007C5064">
      <w:pPr>
        <w:rPr>
          <w:rFonts w:ascii="Times New Roman" w:hAnsi="Times New Roman" w:cs="Times New Roman"/>
          <w:lang w:val="fr-CH"/>
        </w:rPr>
      </w:pPr>
    </w:p>
    <w:p w14:paraId="7BA272EC"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Rappel des droits au prévenu (selon 158 al. 2 CPP, ce n’est pas exploitable si cette condition n’est pas remplie)</w:t>
      </w:r>
    </w:p>
    <w:p w14:paraId="221FCA90" w14:textId="77777777" w:rsidR="007C5064" w:rsidRPr="00377B5F" w:rsidRDefault="007C5064" w:rsidP="007C5064">
      <w:pPr>
        <w:rPr>
          <w:rFonts w:ascii="Times New Roman" w:hAnsi="Times New Roman" w:cs="Times New Roman"/>
          <w:lang w:val="fr-CH"/>
        </w:rPr>
      </w:pPr>
    </w:p>
    <w:p w14:paraId="38AAAF7C" w14:textId="77777777"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t xml:space="preserve">160-161 CPP </w:t>
      </w:r>
    </w:p>
    <w:p w14:paraId="071AF23B" w14:textId="77777777" w:rsidR="007C5064" w:rsidRPr="00377B5F" w:rsidRDefault="007C5064" w:rsidP="007C5064">
      <w:pPr>
        <w:rPr>
          <w:rFonts w:ascii="Times New Roman" w:hAnsi="Times New Roman" w:cs="Times New Roman"/>
          <w:lang w:val="fr-CH"/>
        </w:rPr>
      </w:pPr>
    </w:p>
    <w:p w14:paraId="2FCB6E2B" w14:textId="5A1EBD45"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160 CPP : si la personne fait des aveux, </w:t>
      </w:r>
      <w:r w:rsidR="0001198F" w:rsidRPr="00377B5F">
        <w:rPr>
          <w:rFonts w:ascii="Times New Roman" w:hAnsi="Times New Roman" w:cs="Times New Roman"/>
          <w:lang w:val="fr-CH"/>
        </w:rPr>
        <w:t xml:space="preserve">ce n’est pas suffisant ; </w:t>
      </w:r>
      <w:r w:rsidRPr="00377B5F">
        <w:rPr>
          <w:rFonts w:ascii="Times New Roman" w:hAnsi="Times New Roman" w:cs="Times New Roman"/>
          <w:lang w:val="fr-CH"/>
        </w:rPr>
        <w:t xml:space="preserve">il faut quand même corroborer les aveux </w:t>
      </w:r>
      <w:r w:rsidR="0001198F" w:rsidRPr="00377B5F">
        <w:rPr>
          <w:rFonts w:ascii="Times New Roman" w:hAnsi="Times New Roman" w:cs="Times New Roman"/>
          <w:lang w:val="fr-CH"/>
        </w:rPr>
        <w:t>et vérifier la vraisemblance des aveux</w:t>
      </w:r>
    </w:p>
    <w:p w14:paraId="2A4E2BF5" w14:textId="77777777" w:rsidR="007C5064" w:rsidRPr="00377B5F" w:rsidRDefault="007C5064" w:rsidP="007C5064">
      <w:pPr>
        <w:rPr>
          <w:rFonts w:ascii="Times New Roman" w:hAnsi="Times New Roman" w:cs="Times New Roman"/>
          <w:lang w:val="fr-CH"/>
        </w:rPr>
      </w:pPr>
    </w:p>
    <w:p w14:paraId="13F922A9" w14:textId="14E3E060"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161 CPP : le prévenu peut refuser de donner ces informations</w:t>
      </w:r>
      <w:r w:rsidR="00AD389D" w:rsidRPr="00377B5F">
        <w:rPr>
          <w:rFonts w:ascii="Times New Roman" w:hAnsi="Times New Roman" w:cs="Times New Roman"/>
          <w:lang w:val="fr-CH"/>
        </w:rPr>
        <w:t> ; la violation de cette disposition n’entraîne pas de conséquences</w:t>
      </w:r>
    </w:p>
    <w:p w14:paraId="57B359E7" w14:textId="77777777" w:rsidR="007C5064" w:rsidRPr="00377B5F" w:rsidRDefault="007C5064" w:rsidP="007C5064">
      <w:pPr>
        <w:rPr>
          <w:rFonts w:ascii="Times New Roman" w:hAnsi="Times New Roman" w:cs="Times New Roman"/>
          <w:lang w:val="fr-CH"/>
        </w:rPr>
      </w:pPr>
    </w:p>
    <w:p w14:paraId="65189B2F" w14:textId="77777777" w:rsidR="007E398E" w:rsidRDefault="007E398E" w:rsidP="007C5064">
      <w:pPr>
        <w:rPr>
          <w:rFonts w:ascii="Times New Roman" w:hAnsi="Times New Roman" w:cs="Times New Roman"/>
          <w:b/>
          <w:bCs/>
          <w:lang w:val="fr-CH"/>
        </w:rPr>
      </w:pPr>
    </w:p>
    <w:p w14:paraId="19AE33E2" w14:textId="77777777" w:rsidR="007E398E" w:rsidRDefault="007E398E" w:rsidP="007C5064">
      <w:pPr>
        <w:rPr>
          <w:rFonts w:ascii="Times New Roman" w:hAnsi="Times New Roman" w:cs="Times New Roman"/>
          <w:b/>
          <w:bCs/>
          <w:lang w:val="fr-CH"/>
        </w:rPr>
      </w:pPr>
    </w:p>
    <w:p w14:paraId="168CC8B7" w14:textId="7C065314"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lastRenderedPageBreak/>
        <w:t xml:space="preserve">178-179 CPP </w:t>
      </w:r>
    </w:p>
    <w:p w14:paraId="31FCC722" w14:textId="77777777" w:rsidR="007C5064" w:rsidRPr="00377B5F" w:rsidRDefault="007C5064" w:rsidP="007C5064">
      <w:pPr>
        <w:rPr>
          <w:rFonts w:ascii="Times New Roman" w:hAnsi="Times New Roman" w:cs="Times New Roman"/>
          <w:lang w:val="fr-CH"/>
        </w:rPr>
      </w:pPr>
    </w:p>
    <w:p w14:paraId="49703519"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Le statut de PADR est défini de manière exhaustive dans la loi. Une partie plaignante est interrogé comme PADR. </w:t>
      </w:r>
    </w:p>
    <w:p w14:paraId="70B1E070" w14:textId="77777777" w:rsidR="007C5064" w:rsidRPr="00377B5F" w:rsidRDefault="007C5064" w:rsidP="007C5064">
      <w:pPr>
        <w:rPr>
          <w:rFonts w:ascii="Times New Roman" w:hAnsi="Times New Roman" w:cs="Times New Roman"/>
          <w:lang w:val="fr-CH"/>
        </w:rPr>
      </w:pPr>
    </w:p>
    <w:p w14:paraId="72FC1927" w14:textId="273A62C2"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Le statut de témoin est subsidiaire au statut de PADR, c’est une catégorie résiduelle. </w:t>
      </w:r>
      <w:r w:rsidR="0070610C" w:rsidRPr="00377B5F">
        <w:rPr>
          <w:rFonts w:ascii="Times New Roman" w:hAnsi="Times New Roman" w:cs="Times New Roman"/>
          <w:lang w:val="fr-CH"/>
        </w:rPr>
        <w:t xml:space="preserve">On est interrogé comme témoin si on n’est pas interrogé comme prévenu ou comme PADR. </w:t>
      </w:r>
    </w:p>
    <w:p w14:paraId="4C5DDFBC" w14:textId="77777777" w:rsidR="007C5064" w:rsidRPr="00377B5F" w:rsidRDefault="007C5064" w:rsidP="007C5064">
      <w:pPr>
        <w:rPr>
          <w:rFonts w:ascii="Times New Roman" w:hAnsi="Times New Roman" w:cs="Times New Roman"/>
          <w:lang w:val="fr-CH"/>
        </w:rPr>
      </w:pPr>
    </w:p>
    <w:p w14:paraId="485CFECC" w14:textId="4D92819C"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Toute personne qui n’est pas prévenu</w:t>
      </w:r>
      <w:r w:rsidR="0070610C" w:rsidRPr="00377B5F">
        <w:rPr>
          <w:rFonts w:ascii="Times New Roman" w:hAnsi="Times New Roman" w:cs="Times New Roman"/>
          <w:lang w:val="fr-CH"/>
        </w:rPr>
        <w:t>e</w:t>
      </w:r>
      <w:r w:rsidRPr="00377B5F">
        <w:rPr>
          <w:rFonts w:ascii="Times New Roman" w:hAnsi="Times New Roman" w:cs="Times New Roman"/>
          <w:lang w:val="fr-CH"/>
        </w:rPr>
        <w:t xml:space="preserve"> dans la phase d’investigation policière est entendue comme PADR, car le statut de témoin n’est possible qu’à partir de l’ouverture de l’instruction</w:t>
      </w:r>
      <w:r w:rsidR="006E34C3" w:rsidRPr="00377B5F">
        <w:rPr>
          <w:rFonts w:ascii="Times New Roman" w:hAnsi="Times New Roman" w:cs="Times New Roman"/>
          <w:lang w:val="fr-CH"/>
        </w:rPr>
        <w:t>.</w:t>
      </w:r>
      <w:r w:rsidRPr="00377B5F">
        <w:rPr>
          <w:rFonts w:ascii="Times New Roman" w:hAnsi="Times New Roman" w:cs="Times New Roman"/>
          <w:lang w:val="fr-CH"/>
        </w:rPr>
        <w:t xml:space="preserve"> </w:t>
      </w:r>
    </w:p>
    <w:p w14:paraId="32A7A73C" w14:textId="77777777" w:rsidR="007C5064" w:rsidRPr="00377B5F" w:rsidRDefault="007C5064" w:rsidP="007C5064">
      <w:pPr>
        <w:rPr>
          <w:rFonts w:ascii="Times New Roman" w:hAnsi="Times New Roman" w:cs="Times New Roman"/>
          <w:b/>
          <w:bCs/>
          <w:lang w:val="fr-CH"/>
        </w:rPr>
      </w:pPr>
    </w:p>
    <w:p w14:paraId="64C77B71" w14:textId="77777777"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t xml:space="preserve">180 CPP </w:t>
      </w:r>
    </w:p>
    <w:p w14:paraId="53D7854D" w14:textId="77777777" w:rsidR="007C5064" w:rsidRPr="00377B5F" w:rsidRDefault="007C5064" w:rsidP="007C5064">
      <w:pPr>
        <w:rPr>
          <w:rFonts w:ascii="Times New Roman" w:hAnsi="Times New Roman" w:cs="Times New Roman"/>
          <w:lang w:val="fr-CH"/>
        </w:rPr>
      </w:pPr>
    </w:p>
    <w:p w14:paraId="77967B47" w14:textId="11962A18" w:rsidR="007F7A72"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w:t>
      </w:r>
      <w:r w:rsidR="007F7A72" w:rsidRPr="00377B5F">
        <w:rPr>
          <w:rFonts w:ascii="Times New Roman" w:hAnsi="Times New Roman" w:cs="Times New Roman"/>
          <w:lang w:val="fr-CH"/>
        </w:rPr>
        <w:t xml:space="preserve">Les PADR et les prévenus ont les mêmes droit et obligations : exception pour la partie plaignante. </w:t>
      </w:r>
    </w:p>
    <w:p w14:paraId="34561BF9" w14:textId="77777777" w:rsidR="007F7A72" w:rsidRPr="00377B5F" w:rsidRDefault="007F7A72" w:rsidP="007C5064">
      <w:pPr>
        <w:rPr>
          <w:rFonts w:ascii="Times New Roman" w:hAnsi="Times New Roman" w:cs="Times New Roman"/>
          <w:lang w:val="fr-CH"/>
        </w:rPr>
      </w:pPr>
    </w:p>
    <w:p w14:paraId="0E21C05B" w14:textId="5E4D7F1B" w:rsidR="007C5064" w:rsidRPr="00377B5F" w:rsidRDefault="007F7A72" w:rsidP="007C5064">
      <w:pPr>
        <w:rPr>
          <w:rFonts w:ascii="Times New Roman" w:hAnsi="Times New Roman" w:cs="Times New Roman"/>
          <w:lang w:val="fr-CH"/>
        </w:rPr>
      </w:pPr>
      <w:r w:rsidRPr="00377B5F">
        <w:rPr>
          <w:rFonts w:ascii="Times New Roman" w:hAnsi="Times New Roman" w:cs="Times New Roman"/>
          <w:lang w:val="fr-CH"/>
        </w:rPr>
        <w:t xml:space="preserve">- </w:t>
      </w:r>
      <w:r w:rsidR="007C5064" w:rsidRPr="00377B5F">
        <w:rPr>
          <w:rFonts w:ascii="Times New Roman" w:hAnsi="Times New Roman" w:cs="Times New Roman"/>
          <w:lang w:val="fr-CH"/>
        </w:rPr>
        <w:t>La partie plaignante</w:t>
      </w:r>
      <w:r w:rsidR="0004337D" w:rsidRPr="00377B5F">
        <w:rPr>
          <w:rFonts w:ascii="Times New Roman" w:hAnsi="Times New Roman" w:cs="Times New Roman"/>
          <w:lang w:val="fr-CH"/>
        </w:rPr>
        <w:t xml:space="preserve"> (entendue sous le statut de PADR)</w:t>
      </w:r>
      <w:r w:rsidR="007C5064" w:rsidRPr="00377B5F">
        <w:rPr>
          <w:rFonts w:ascii="Times New Roman" w:hAnsi="Times New Roman" w:cs="Times New Roman"/>
          <w:lang w:val="fr-CH"/>
        </w:rPr>
        <w:t xml:space="preserve"> est tenue de déposer devant le ministère public</w:t>
      </w:r>
      <w:r w:rsidR="006779E5" w:rsidRPr="00377B5F">
        <w:rPr>
          <w:rFonts w:ascii="Times New Roman" w:hAnsi="Times New Roman" w:cs="Times New Roman"/>
          <w:lang w:val="fr-CH"/>
        </w:rPr>
        <w:t xml:space="preserve"> et devant les tribunaux (pas au stade de l’investigation policière, à moins que l’audition soit menée sur mandat du ministère public)</w:t>
      </w:r>
      <w:r w:rsidR="007C5064" w:rsidRPr="00377B5F">
        <w:rPr>
          <w:rFonts w:ascii="Times New Roman" w:hAnsi="Times New Roman" w:cs="Times New Roman"/>
          <w:lang w:val="fr-CH"/>
        </w:rPr>
        <w:t xml:space="preserve">, </w:t>
      </w:r>
      <w:r w:rsidR="007C5064" w:rsidRPr="00377B5F">
        <w:rPr>
          <w:rFonts w:ascii="Times New Roman" w:hAnsi="Times New Roman" w:cs="Times New Roman"/>
          <w:u w:val="single"/>
          <w:lang w:val="fr-CH"/>
        </w:rPr>
        <w:t>contrairement aux PADR</w:t>
      </w:r>
      <w:r w:rsidR="007C5064" w:rsidRPr="00377B5F">
        <w:rPr>
          <w:rFonts w:ascii="Times New Roman" w:hAnsi="Times New Roman" w:cs="Times New Roman"/>
          <w:lang w:val="fr-CH"/>
        </w:rPr>
        <w:t>.</w:t>
      </w:r>
      <w:r w:rsidR="006779E5" w:rsidRPr="00377B5F">
        <w:rPr>
          <w:rFonts w:ascii="Times New Roman" w:hAnsi="Times New Roman" w:cs="Times New Roman"/>
          <w:lang w:val="fr-CH"/>
        </w:rPr>
        <w:t xml:space="preserve"> A contrario, </w:t>
      </w:r>
      <w:r w:rsidR="00025211" w:rsidRPr="00377B5F">
        <w:rPr>
          <w:rFonts w:ascii="Times New Roman" w:hAnsi="Times New Roman" w:cs="Times New Roman"/>
          <w:lang w:val="fr-CH"/>
        </w:rPr>
        <w:t xml:space="preserve">avant l’ouverture de l’instruction par le MP, </w:t>
      </w:r>
      <w:r w:rsidR="006779E5" w:rsidRPr="00377B5F">
        <w:rPr>
          <w:rFonts w:ascii="Times New Roman" w:hAnsi="Times New Roman" w:cs="Times New Roman"/>
          <w:lang w:val="fr-CH"/>
        </w:rPr>
        <w:t xml:space="preserve">cela signifie que les PADR ne sont pas tenus </w:t>
      </w:r>
      <w:r w:rsidR="00025211" w:rsidRPr="00377B5F">
        <w:rPr>
          <w:rFonts w:ascii="Times New Roman" w:hAnsi="Times New Roman" w:cs="Times New Roman"/>
          <w:lang w:val="fr-CH"/>
        </w:rPr>
        <w:t xml:space="preserve">de déposer. </w:t>
      </w:r>
    </w:p>
    <w:p w14:paraId="3FDD0D52" w14:textId="77777777" w:rsidR="007C5064" w:rsidRPr="00377B5F" w:rsidRDefault="007C5064" w:rsidP="007C5064">
      <w:pPr>
        <w:rPr>
          <w:rFonts w:ascii="Times New Roman" w:hAnsi="Times New Roman" w:cs="Times New Roman"/>
          <w:lang w:val="fr-CH"/>
        </w:rPr>
      </w:pPr>
    </w:p>
    <w:p w14:paraId="1E54C75A" w14:textId="426BA596"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- 180 al. 2 CPP</w:t>
      </w:r>
      <w:r w:rsidR="00025211" w:rsidRPr="00377B5F">
        <w:rPr>
          <w:rFonts w:ascii="Times New Roman" w:hAnsi="Times New Roman" w:cs="Times New Roman"/>
          <w:lang w:val="fr-CH"/>
        </w:rPr>
        <w:t xml:space="preserve"> in fine</w:t>
      </w:r>
      <w:r w:rsidRPr="00377B5F">
        <w:rPr>
          <w:rFonts w:ascii="Times New Roman" w:hAnsi="Times New Roman" w:cs="Times New Roman"/>
          <w:lang w:val="fr-CH"/>
        </w:rPr>
        <w:t xml:space="preserve"> : les exceptions à l’obligation de déposer / dispenses de témoignage (168 ss CPP) s’applique également aux parties plaignantes</w:t>
      </w:r>
      <w:r w:rsidR="00025211" w:rsidRPr="00377B5F">
        <w:rPr>
          <w:rFonts w:ascii="Times New Roman" w:hAnsi="Times New Roman" w:cs="Times New Roman"/>
          <w:lang w:val="fr-CH"/>
        </w:rPr>
        <w:t> ; les parties plaignantes peuvent, même lorsqu’elles sont tenues de témoigner une fois l’instruction ouverte, également bénéficier des dispenses de témoigner au sens de 168 ss CPP</w:t>
      </w:r>
      <w:r w:rsidR="0004337D" w:rsidRPr="00377B5F">
        <w:rPr>
          <w:rFonts w:ascii="Times New Roman" w:hAnsi="Times New Roman" w:cs="Times New Roman"/>
          <w:lang w:val="fr-CH"/>
        </w:rPr>
        <w:t xml:space="preserve"> (par le renvoi de 180 al. 2 2</w:t>
      </w:r>
      <w:r w:rsidR="0004337D" w:rsidRPr="00377B5F">
        <w:rPr>
          <w:rFonts w:ascii="Times New Roman" w:hAnsi="Times New Roman" w:cs="Times New Roman"/>
          <w:vertAlign w:val="superscript"/>
          <w:lang w:val="fr-CH"/>
        </w:rPr>
        <w:t>ème</w:t>
      </w:r>
      <w:r w:rsidR="0004337D" w:rsidRPr="00377B5F">
        <w:rPr>
          <w:rFonts w:ascii="Times New Roman" w:hAnsi="Times New Roman" w:cs="Times New Roman"/>
          <w:lang w:val="fr-CH"/>
        </w:rPr>
        <w:t xml:space="preserve"> phr.). </w:t>
      </w:r>
    </w:p>
    <w:p w14:paraId="357082E4" w14:textId="77777777" w:rsidR="007C5064" w:rsidRPr="00377B5F" w:rsidRDefault="007C5064" w:rsidP="007C5064">
      <w:pPr>
        <w:rPr>
          <w:rFonts w:ascii="Times New Roman" w:hAnsi="Times New Roman" w:cs="Times New Roman"/>
          <w:b/>
          <w:bCs/>
          <w:lang w:val="fr-CH"/>
        </w:rPr>
      </w:pPr>
    </w:p>
    <w:p w14:paraId="385A2B56" w14:textId="77777777"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t xml:space="preserve">Audition des témoins (catégorie résiduelle) </w:t>
      </w:r>
    </w:p>
    <w:p w14:paraId="763D5928" w14:textId="77777777" w:rsidR="007C5064" w:rsidRPr="00377B5F" w:rsidRDefault="007C5064" w:rsidP="007C5064">
      <w:pPr>
        <w:rPr>
          <w:rFonts w:ascii="Times New Roman" w:hAnsi="Times New Roman" w:cs="Times New Roman"/>
          <w:lang w:val="fr-CH"/>
        </w:rPr>
      </w:pPr>
    </w:p>
    <w:p w14:paraId="27A3E88A" w14:textId="747C4F48" w:rsidR="003C4D08"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t xml:space="preserve">- 162 </w:t>
      </w:r>
      <w:r w:rsidR="003C4D08" w:rsidRPr="00377B5F">
        <w:rPr>
          <w:rFonts w:ascii="Times New Roman" w:hAnsi="Times New Roman" w:cs="Times New Roman"/>
          <w:b/>
          <w:bCs/>
          <w:lang w:val="fr-CH"/>
        </w:rPr>
        <w:t>CPP</w:t>
      </w:r>
    </w:p>
    <w:p w14:paraId="264D0435" w14:textId="77777777" w:rsidR="003C4D08" w:rsidRPr="00377B5F" w:rsidRDefault="003C4D08" w:rsidP="007C5064">
      <w:pPr>
        <w:rPr>
          <w:rFonts w:ascii="Times New Roman" w:hAnsi="Times New Roman" w:cs="Times New Roman"/>
          <w:b/>
          <w:bCs/>
          <w:lang w:val="fr-CH"/>
        </w:rPr>
      </w:pPr>
    </w:p>
    <w:p w14:paraId="2A924859" w14:textId="56E9FA84" w:rsidR="007C5064" w:rsidRPr="00377B5F" w:rsidRDefault="003C4D08" w:rsidP="007C5064">
      <w:pPr>
        <w:rPr>
          <w:rFonts w:ascii="Times New Roman" w:hAnsi="Times New Roman" w:cs="Times New Roman"/>
          <w:lang w:val="fr-CH"/>
        </w:rPr>
      </w:pPr>
      <w:r w:rsidRPr="00377B5F">
        <w:rPr>
          <w:rFonts w:ascii="Times New Roman" w:hAnsi="Times New Roman" w:cs="Times New Roman"/>
          <w:b/>
          <w:bCs/>
          <w:lang w:val="fr-CH"/>
        </w:rPr>
        <w:t xml:space="preserve">- </w:t>
      </w:r>
      <w:r w:rsidR="007C5064" w:rsidRPr="00377B5F">
        <w:rPr>
          <w:rFonts w:ascii="Times New Roman" w:hAnsi="Times New Roman" w:cs="Times New Roman"/>
          <w:b/>
          <w:bCs/>
          <w:lang w:val="fr-CH"/>
        </w:rPr>
        <w:t>163 CPP</w:t>
      </w:r>
      <w:r w:rsidRPr="00377B5F">
        <w:rPr>
          <w:rFonts w:ascii="Times New Roman" w:hAnsi="Times New Roman" w:cs="Times New Roman"/>
          <w:lang w:val="fr-CH"/>
        </w:rPr>
        <w:t> : obligation de base du témoin de répondre conformément à la véri</w:t>
      </w:r>
      <w:r w:rsidR="00931524" w:rsidRPr="00377B5F">
        <w:rPr>
          <w:rFonts w:ascii="Times New Roman" w:hAnsi="Times New Roman" w:cs="Times New Roman"/>
          <w:lang w:val="fr-CH"/>
        </w:rPr>
        <w:t>t</w:t>
      </w:r>
      <w:r w:rsidRPr="00377B5F">
        <w:rPr>
          <w:rFonts w:ascii="Times New Roman" w:hAnsi="Times New Roman" w:cs="Times New Roman"/>
          <w:lang w:val="fr-CH"/>
        </w:rPr>
        <w:t xml:space="preserve">é ; faux témoignage = 307 CP ; interdiction liée au secret = 321 CP </w:t>
      </w:r>
    </w:p>
    <w:p w14:paraId="48EE38B3" w14:textId="77777777" w:rsidR="007C5064" w:rsidRPr="00377B5F" w:rsidRDefault="007C5064" w:rsidP="007C5064">
      <w:pPr>
        <w:rPr>
          <w:rFonts w:ascii="Times New Roman" w:hAnsi="Times New Roman" w:cs="Times New Roman"/>
          <w:lang w:val="fr-CH"/>
        </w:rPr>
      </w:pPr>
    </w:p>
    <w:p w14:paraId="760217F8"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IMPORTANT : pour qualifier un statut d’audition, il faut d’abord regarder si la personne est un prévenu ; à défaut, PADR ; en dernier lieu, témoin </w:t>
      </w:r>
    </w:p>
    <w:p w14:paraId="495E8958" w14:textId="77777777" w:rsidR="007C5064" w:rsidRPr="00377B5F" w:rsidRDefault="007C5064" w:rsidP="007C5064">
      <w:pPr>
        <w:rPr>
          <w:rFonts w:ascii="Times New Roman" w:hAnsi="Times New Roman" w:cs="Times New Roman"/>
          <w:lang w:val="fr-CH"/>
        </w:rPr>
      </w:pPr>
    </w:p>
    <w:p w14:paraId="4AC7BF5F" w14:textId="695F452F" w:rsidR="007C5064" w:rsidRPr="00377B5F" w:rsidRDefault="003C4D08" w:rsidP="007C5064">
      <w:pPr>
        <w:rPr>
          <w:rFonts w:ascii="Times New Roman" w:hAnsi="Times New Roman" w:cs="Times New Roman"/>
          <w:lang w:val="fr-CH"/>
        </w:rPr>
      </w:pPr>
      <w:r w:rsidRPr="00377B5F">
        <w:rPr>
          <w:rFonts w:ascii="Times New Roman" w:hAnsi="Times New Roman" w:cs="Times New Roman"/>
          <w:lang w:val="fr-CH"/>
        </w:rPr>
        <w:t xml:space="preserve">- Dispenses de témoigner : </w:t>
      </w:r>
      <w:r w:rsidR="007C5064" w:rsidRPr="00377B5F">
        <w:rPr>
          <w:rFonts w:ascii="Times New Roman" w:hAnsi="Times New Roman" w:cs="Times New Roman"/>
          <w:lang w:val="fr-CH"/>
        </w:rPr>
        <w:t xml:space="preserve">168-169 CPP (auxquels renvoient l’art. 180 al. 2 CPP) </w:t>
      </w:r>
    </w:p>
    <w:p w14:paraId="6C058783" w14:textId="77777777" w:rsidR="007C5064" w:rsidRPr="00377B5F" w:rsidRDefault="007C5064" w:rsidP="007C5064">
      <w:pPr>
        <w:rPr>
          <w:rFonts w:ascii="Times New Roman" w:hAnsi="Times New Roman" w:cs="Times New Roman"/>
          <w:lang w:val="fr-CH"/>
        </w:rPr>
      </w:pPr>
    </w:p>
    <w:p w14:paraId="2B2C8AED"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168 al. 4 CPP</w:t>
      </w:r>
      <w:r w:rsidRPr="00377B5F">
        <w:rPr>
          <w:rFonts w:ascii="Times New Roman" w:hAnsi="Times New Roman" w:cs="Times New Roman"/>
          <w:lang w:val="fr-CH"/>
        </w:rPr>
        <w:t xml:space="preserve"> : la dispense de l’obligation de témoigner ne peut pas s’appliquer dans les circonstances décrites ici ; </w:t>
      </w:r>
      <w:r w:rsidRPr="00377B5F">
        <w:rPr>
          <w:rFonts w:ascii="Times New Roman" w:hAnsi="Times New Roman" w:cs="Times New Roman"/>
          <w:b/>
          <w:bCs/>
          <w:lang w:val="fr-CH"/>
        </w:rPr>
        <w:t>let. a et b = conditions CUMULATIVES</w:t>
      </w:r>
    </w:p>
    <w:p w14:paraId="66DA73F2" w14:textId="77777777" w:rsidR="007C5064" w:rsidRPr="00377B5F" w:rsidRDefault="007C5064" w:rsidP="007C5064">
      <w:pPr>
        <w:rPr>
          <w:rFonts w:ascii="Times New Roman" w:hAnsi="Times New Roman" w:cs="Times New Roman"/>
          <w:lang w:val="fr-CH"/>
        </w:rPr>
      </w:pPr>
    </w:p>
    <w:p w14:paraId="659F008D"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169 al. 1 CPP</w:t>
      </w:r>
      <w:r w:rsidRPr="00377B5F">
        <w:rPr>
          <w:rFonts w:ascii="Times New Roman" w:hAnsi="Times New Roman" w:cs="Times New Roman"/>
          <w:lang w:val="fr-CH"/>
        </w:rPr>
        <w:t xml:space="preserve"> : droit pour le témoin de refuser de répondre s’il est susceptible de s’auto-incriminer ; c’est la dispense la plus délicate à manœuvrer </w:t>
      </w:r>
    </w:p>
    <w:p w14:paraId="1FE501CF" w14:textId="77777777" w:rsidR="007C5064" w:rsidRPr="00377B5F" w:rsidRDefault="007C5064" w:rsidP="007C5064">
      <w:pPr>
        <w:rPr>
          <w:rFonts w:ascii="Times New Roman" w:hAnsi="Times New Roman" w:cs="Times New Roman"/>
          <w:lang w:val="fr-CH"/>
        </w:rPr>
      </w:pPr>
    </w:p>
    <w:p w14:paraId="2F831AD9"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169 al. 4 CPP</w:t>
      </w:r>
      <w:r w:rsidRPr="00377B5F">
        <w:rPr>
          <w:rFonts w:ascii="Times New Roman" w:hAnsi="Times New Roman" w:cs="Times New Roman"/>
          <w:lang w:val="fr-CH"/>
        </w:rPr>
        <w:t xml:space="preserve"> : la victime peut dans tous les cas refuser de répondre aux questions qui ont trait à sa sphère intime </w:t>
      </w:r>
    </w:p>
    <w:p w14:paraId="53A9B698" w14:textId="77777777" w:rsidR="007C5064" w:rsidRPr="00377B5F" w:rsidRDefault="007C5064" w:rsidP="007C5064">
      <w:pPr>
        <w:rPr>
          <w:rFonts w:ascii="Times New Roman" w:hAnsi="Times New Roman" w:cs="Times New Roman"/>
          <w:lang w:val="fr-CH"/>
        </w:rPr>
      </w:pPr>
    </w:p>
    <w:p w14:paraId="30CED52A" w14:textId="77777777"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lastRenderedPageBreak/>
        <w:t xml:space="preserve">170 CPP </w:t>
      </w:r>
    </w:p>
    <w:p w14:paraId="09D46DF9" w14:textId="77777777" w:rsidR="007C5064" w:rsidRPr="00377B5F" w:rsidRDefault="007C5064" w:rsidP="007C5064">
      <w:pPr>
        <w:rPr>
          <w:rFonts w:ascii="Times New Roman" w:hAnsi="Times New Roman" w:cs="Times New Roman"/>
          <w:lang w:val="fr-CH"/>
        </w:rPr>
      </w:pPr>
    </w:p>
    <w:p w14:paraId="358BA866" w14:textId="2B09A620"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Le secret de fonction crée une interdiction de témoigner</w:t>
      </w:r>
      <w:r w:rsidR="006C0CD2" w:rsidRPr="00377B5F">
        <w:rPr>
          <w:rFonts w:ascii="Times New Roman" w:hAnsi="Times New Roman" w:cs="Times New Roman"/>
          <w:lang w:val="fr-CH"/>
        </w:rPr>
        <w:t xml:space="preserve"> (pour des faits en lien avec l’exercice de leur fonction)</w:t>
      </w:r>
      <w:r w:rsidRPr="00377B5F">
        <w:rPr>
          <w:rFonts w:ascii="Times New Roman" w:hAnsi="Times New Roman" w:cs="Times New Roman"/>
          <w:lang w:val="fr-CH"/>
        </w:rPr>
        <w:t>. Un fonctionnaire peut avoir ce statut temporairement, même une tâche publique imposée par un contrat de droit privé</w:t>
      </w:r>
      <w:r w:rsidR="006C0CD2" w:rsidRPr="00377B5F">
        <w:rPr>
          <w:rFonts w:ascii="Times New Roman" w:hAnsi="Times New Roman" w:cs="Times New Roman"/>
          <w:lang w:val="fr-CH"/>
        </w:rPr>
        <w:t>.</w:t>
      </w:r>
      <w:r w:rsidRPr="00377B5F">
        <w:rPr>
          <w:rFonts w:ascii="Times New Roman" w:hAnsi="Times New Roman" w:cs="Times New Roman"/>
          <w:lang w:val="fr-CH"/>
        </w:rPr>
        <w:t xml:space="preserve"> </w:t>
      </w:r>
    </w:p>
    <w:p w14:paraId="49C81AB5" w14:textId="77777777" w:rsidR="007C5064" w:rsidRPr="00377B5F" w:rsidRDefault="007C5064" w:rsidP="007C5064">
      <w:pPr>
        <w:rPr>
          <w:rFonts w:ascii="Times New Roman" w:hAnsi="Times New Roman" w:cs="Times New Roman"/>
          <w:lang w:val="fr-CH"/>
        </w:rPr>
      </w:pPr>
    </w:p>
    <w:p w14:paraId="1CB580CD"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- 170 al. 2 CPP : le fonctionnaire doit témoigner si le secret de fonction est levé par l’autorité à cette fin </w:t>
      </w:r>
    </w:p>
    <w:p w14:paraId="7A1AF34A" w14:textId="77777777" w:rsidR="007C5064" w:rsidRPr="00377B5F" w:rsidRDefault="007C5064" w:rsidP="007C5064">
      <w:pPr>
        <w:rPr>
          <w:rFonts w:ascii="Times New Roman" w:hAnsi="Times New Roman" w:cs="Times New Roman"/>
          <w:lang w:val="fr-CH"/>
        </w:rPr>
      </w:pPr>
    </w:p>
    <w:p w14:paraId="76F44E46" w14:textId="5898FAFE" w:rsidR="007C5064" w:rsidRPr="00377B5F" w:rsidRDefault="00F964F4" w:rsidP="007C5064">
      <w:pPr>
        <w:rPr>
          <w:rFonts w:ascii="Times New Roman" w:hAnsi="Times New Roman" w:cs="Times New Roman"/>
          <w:lang w:val="fr-CH"/>
        </w:rPr>
      </w:pPr>
      <w:r w:rsidRPr="00377B5F">
        <w:rPr>
          <w:rFonts w:ascii="Times New Roman" w:hAnsi="Times New Roman" w:cs="Times New Roman"/>
          <w:b/>
          <w:bCs/>
          <w:lang w:val="fr-CH"/>
        </w:rPr>
        <w:t xml:space="preserve">ATF </w:t>
      </w:r>
      <w:r w:rsidR="007C5064" w:rsidRPr="00377B5F">
        <w:rPr>
          <w:rFonts w:ascii="Times New Roman" w:hAnsi="Times New Roman" w:cs="Times New Roman"/>
          <w:b/>
          <w:bCs/>
          <w:lang w:val="fr-CH"/>
        </w:rPr>
        <w:t>140 IV 177</w:t>
      </w:r>
      <w:r w:rsidR="007C5064" w:rsidRPr="00377B5F">
        <w:rPr>
          <w:rFonts w:ascii="Times New Roman" w:hAnsi="Times New Roman" w:cs="Times New Roman"/>
          <w:lang w:val="fr-CH"/>
        </w:rPr>
        <w:t xml:space="preserve"> : périmètre de ceux qui partagent en commun le secret de fonction ; le secret de fonction n’a pas être levé au sein d’une même procédure ; les différents acteurs de la procédure peuvent communiquer librement </w:t>
      </w:r>
    </w:p>
    <w:p w14:paraId="156BBEF4" w14:textId="77777777" w:rsidR="007C5064" w:rsidRPr="00377B5F" w:rsidRDefault="007C5064" w:rsidP="007C5064">
      <w:pPr>
        <w:rPr>
          <w:rFonts w:ascii="Times New Roman" w:hAnsi="Times New Roman" w:cs="Times New Roman"/>
          <w:lang w:val="fr-CH"/>
        </w:rPr>
      </w:pPr>
    </w:p>
    <w:p w14:paraId="6189634A" w14:textId="77777777"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 xml:space="preserve">C.f. aussi 320 CP </w:t>
      </w:r>
    </w:p>
    <w:p w14:paraId="6524DFB0" w14:textId="77777777" w:rsidR="007C5064" w:rsidRPr="00377B5F" w:rsidRDefault="007C5064" w:rsidP="007C5064">
      <w:pPr>
        <w:rPr>
          <w:rFonts w:ascii="Times New Roman" w:hAnsi="Times New Roman" w:cs="Times New Roman"/>
          <w:lang w:val="fr-CH"/>
        </w:rPr>
      </w:pPr>
    </w:p>
    <w:p w14:paraId="52A66264" w14:textId="77777777"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t xml:space="preserve">171 CPP </w:t>
      </w:r>
    </w:p>
    <w:p w14:paraId="54196F0B" w14:textId="77777777" w:rsidR="007C5064" w:rsidRPr="00377B5F" w:rsidRDefault="007C5064" w:rsidP="007C5064">
      <w:pPr>
        <w:rPr>
          <w:rFonts w:ascii="Times New Roman" w:hAnsi="Times New Roman" w:cs="Times New Roman"/>
          <w:lang w:val="fr-CH"/>
        </w:rPr>
      </w:pPr>
    </w:p>
    <w:p w14:paraId="6EC5D53B" w14:textId="212C6FA1"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C.f. 321 CP</w:t>
      </w:r>
    </w:p>
    <w:p w14:paraId="36922947" w14:textId="77777777" w:rsidR="007C5064" w:rsidRPr="00377B5F" w:rsidRDefault="007C5064" w:rsidP="007C5064">
      <w:pPr>
        <w:rPr>
          <w:rFonts w:ascii="Times New Roman" w:hAnsi="Times New Roman" w:cs="Times New Roman"/>
          <w:lang w:val="fr-CH"/>
        </w:rPr>
      </w:pPr>
    </w:p>
    <w:p w14:paraId="2046518D"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Périmètre du secret : couvre l’ensemble des faits confiés dans le cadre de sa profession et l’existence du mandat lui-même </w:t>
      </w:r>
    </w:p>
    <w:p w14:paraId="44B35002" w14:textId="77777777" w:rsidR="007C5064" w:rsidRPr="00377B5F" w:rsidRDefault="007C5064" w:rsidP="007C5064">
      <w:pPr>
        <w:rPr>
          <w:rFonts w:ascii="Times New Roman" w:hAnsi="Times New Roman" w:cs="Times New Roman"/>
          <w:lang w:val="fr-CH"/>
        </w:rPr>
      </w:pPr>
    </w:p>
    <w:p w14:paraId="2E114900" w14:textId="77777777"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t xml:space="preserve">- Le secret professionnel peut être levée dans deux hypothèses : </w:t>
      </w:r>
    </w:p>
    <w:p w14:paraId="682A4A88"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1. Obligation de dénoncer </w:t>
      </w:r>
    </w:p>
    <w:p w14:paraId="397A32D3"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2. Délié du secret par le maître du secret ou l’autorité de surveillance </w:t>
      </w:r>
    </w:p>
    <w:p w14:paraId="1FFCA651" w14:textId="77777777" w:rsidR="007C5064" w:rsidRPr="00377B5F" w:rsidRDefault="007C5064" w:rsidP="007C5064">
      <w:pPr>
        <w:rPr>
          <w:rFonts w:ascii="Times New Roman" w:hAnsi="Times New Roman" w:cs="Times New Roman"/>
          <w:lang w:val="fr-CH"/>
        </w:rPr>
      </w:pPr>
    </w:p>
    <w:p w14:paraId="3A8526DA" w14:textId="7777777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171 al. 3 CPP</w:t>
      </w:r>
      <w:r w:rsidRPr="00377B5F">
        <w:rPr>
          <w:rFonts w:ascii="Times New Roman" w:hAnsi="Times New Roman" w:cs="Times New Roman"/>
          <w:lang w:val="fr-CH"/>
        </w:rPr>
        <w:t xml:space="preserve"> : même si la personne est déliée, l’intérêt prépondérant au maintien du secret peut primer et l’emporter sur l’intérêt à la manifestation de la vérité </w:t>
      </w:r>
    </w:p>
    <w:p w14:paraId="2130403B" w14:textId="77777777" w:rsidR="007C5064" w:rsidRPr="00377B5F" w:rsidRDefault="007C5064" w:rsidP="007C5064">
      <w:pPr>
        <w:rPr>
          <w:rFonts w:ascii="Times New Roman" w:hAnsi="Times New Roman" w:cs="Times New Roman"/>
          <w:lang w:val="fr-CH"/>
        </w:rPr>
      </w:pPr>
    </w:p>
    <w:p w14:paraId="531CD267" w14:textId="715EABC5"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171 al. 4</w:t>
      </w:r>
      <w:r w:rsidRPr="00377B5F">
        <w:rPr>
          <w:rFonts w:ascii="Times New Roman" w:hAnsi="Times New Roman" w:cs="Times New Roman"/>
          <w:lang w:val="fr-CH"/>
        </w:rPr>
        <w:t xml:space="preserve"> </w:t>
      </w:r>
      <w:r w:rsidR="00C20E38" w:rsidRPr="00377B5F">
        <w:rPr>
          <w:rFonts w:ascii="Times New Roman" w:hAnsi="Times New Roman" w:cs="Times New Roman"/>
          <w:b/>
          <w:bCs/>
          <w:lang w:val="fr-CH"/>
        </w:rPr>
        <w:t>CPP</w:t>
      </w:r>
      <w:r w:rsidR="00C20E38" w:rsidRPr="00377B5F">
        <w:rPr>
          <w:rFonts w:ascii="Times New Roman" w:hAnsi="Times New Roman" w:cs="Times New Roman"/>
          <w:lang w:val="fr-CH"/>
        </w:rPr>
        <w:t xml:space="preserve"> </w:t>
      </w:r>
      <w:r w:rsidRPr="00377B5F">
        <w:rPr>
          <w:rFonts w:ascii="Times New Roman" w:hAnsi="Times New Roman" w:cs="Times New Roman"/>
          <w:lang w:val="fr-CH"/>
        </w:rPr>
        <w:t xml:space="preserve">: </w:t>
      </w:r>
      <w:r w:rsidRPr="00377B5F">
        <w:rPr>
          <w:rFonts w:ascii="Times New Roman" w:hAnsi="Times New Roman" w:cs="Times New Roman"/>
          <w:b/>
          <w:bCs/>
          <w:u w:val="single"/>
          <w:lang w:val="fr-CH"/>
        </w:rPr>
        <w:t>exception pour les avocats</w:t>
      </w:r>
      <w:r w:rsidRPr="00377B5F">
        <w:rPr>
          <w:rFonts w:ascii="Times New Roman" w:hAnsi="Times New Roman" w:cs="Times New Roman"/>
          <w:lang w:val="fr-CH"/>
        </w:rPr>
        <w:t xml:space="preserve"> : renvoi à l’art. 13</w:t>
      </w:r>
      <w:r w:rsidR="00A33A7B" w:rsidRPr="00377B5F">
        <w:rPr>
          <w:rFonts w:ascii="Times New Roman" w:hAnsi="Times New Roman" w:cs="Times New Roman"/>
          <w:lang w:val="fr-CH"/>
        </w:rPr>
        <w:t xml:space="preserve"> al. 1</w:t>
      </w:r>
      <w:r w:rsidRPr="00377B5F">
        <w:rPr>
          <w:rFonts w:ascii="Times New Roman" w:hAnsi="Times New Roman" w:cs="Times New Roman"/>
          <w:lang w:val="fr-CH"/>
        </w:rPr>
        <w:t xml:space="preserve"> LLCA = le fait d’être délié du secret professionnel n’oblige pas l’avocat à divulguer des faits qui lui ont été confiés</w:t>
      </w:r>
      <w:r w:rsidR="00A33A7B" w:rsidRPr="00377B5F">
        <w:rPr>
          <w:rFonts w:ascii="Times New Roman" w:hAnsi="Times New Roman" w:cs="Times New Roman"/>
          <w:lang w:val="fr-CH"/>
        </w:rPr>
        <w:t> ; l’avocat n’est donc jamais obligé de témoigner ; même levé, l’avocat peut refuser de témoigner</w:t>
      </w:r>
    </w:p>
    <w:p w14:paraId="13C09163" w14:textId="77777777" w:rsidR="007C5064" w:rsidRPr="00377B5F" w:rsidRDefault="007C5064" w:rsidP="007C5064">
      <w:pPr>
        <w:rPr>
          <w:rFonts w:ascii="Times New Roman" w:hAnsi="Times New Roman" w:cs="Times New Roman"/>
          <w:lang w:val="fr-CH"/>
        </w:rPr>
      </w:pPr>
    </w:p>
    <w:p w14:paraId="5D963FE1" w14:textId="77777777" w:rsidR="007C5064" w:rsidRPr="00377B5F" w:rsidRDefault="007C5064" w:rsidP="007C5064">
      <w:pPr>
        <w:rPr>
          <w:rFonts w:ascii="Times New Roman" w:hAnsi="Times New Roman" w:cs="Times New Roman"/>
          <w:u w:val="single"/>
          <w:lang w:val="fr-CH"/>
        </w:rPr>
      </w:pPr>
      <w:r w:rsidRPr="00377B5F">
        <w:rPr>
          <w:rFonts w:ascii="Times New Roman" w:hAnsi="Times New Roman" w:cs="Times New Roman"/>
          <w:b/>
          <w:bCs/>
          <w:lang w:val="fr-CH"/>
        </w:rPr>
        <w:t>ATF 147 IV 385</w:t>
      </w:r>
      <w:r w:rsidRPr="00377B5F">
        <w:rPr>
          <w:rFonts w:ascii="Times New Roman" w:hAnsi="Times New Roman" w:cs="Times New Roman"/>
          <w:lang w:val="fr-CH"/>
        </w:rPr>
        <w:t xml:space="preserve"> : 171 al. 1 CPP = seuls les avocats suisses enregistrés selon la LLCA ou des avocats enregistrés au sein de l’AELE correspondent à la définition des avocats au sens de cet article ; un avocat américain, par exemple, ne bénéficie pas de la protection du secret au sens de cet article ; </w:t>
      </w:r>
      <w:r w:rsidRPr="00377B5F">
        <w:rPr>
          <w:rFonts w:ascii="Times New Roman" w:hAnsi="Times New Roman" w:cs="Times New Roman"/>
          <w:u w:val="single"/>
          <w:lang w:val="fr-CH"/>
        </w:rPr>
        <w:t xml:space="preserve">cet article suppose aussi que l’avocat soit dans l’activité typique de l’avocat ; l’avocat gestionnaire de fortune par exemple n’est pas protégé par le secret au sens de 171 al. 1 CPP </w:t>
      </w:r>
    </w:p>
    <w:p w14:paraId="681D8E6D" w14:textId="77777777" w:rsidR="007C5064" w:rsidRPr="00377B5F" w:rsidRDefault="007C5064" w:rsidP="007C5064">
      <w:pPr>
        <w:rPr>
          <w:rFonts w:ascii="Times New Roman" w:hAnsi="Times New Roman" w:cs="Times New Roman"/>
          <w:lang w:val="fr-CH"/>
        </w:rPr>
      </w:pPr>
    </w:p>
    <w:p w14:paraId="59A83872" w14:textId="78A45B9E" w:rsidR="007C5064" w:rsidRPr="00377B5F" w:rsidRDefault="007C5064" w:rsidP="007C5064">
      <w:pPr>
        <w:rPr>
          <w:rFonts w:ascii="Times New Roman" w:hAnsi="Times New Roman" w:cs="Times New Roman"/>
          <w:lang w:val="fr-CH"/>
        </w:rPr>
      </w:pPr>
      <w:r w:rsidRPr="00377B5F">
        <w:rPr>
          <w:rFonts w:ascii="Times New Roman" w:hAnsi="Times New Roman" w:cs="Times New Roman"/>
          <w:b/>
          <w:bCs/>
          <w:lang w:val="fr-CH"/>
        </w:rPr>
        <w:t>174 CPP</w:t>
      </w:r>
      <w:r w:rsidR="00A81A51" w:rsidRPr="00377B5F">
        <w:rPr>
          <w:rFonts w:ascii="Times New Roman" w:hAnsi="Times New Roman" w:cs="Times New Roman"/>
          <w:b/>
          <w:bCs/>
          <w:lang w:val="fr-CH"/>
        </w:rPr>
        <w:t xml:space="preserve"> : </w:t>
      </w:r>
      <w:r w:rsidR="00A81A51" w:rsidRPr="00377B5F">
        <w:rPr>
          <w:rFonts w:ascii="Times New Roman" w:hAnsi="Times New Roman" w:cs="Times New Roman"/>
          <w:lang w:val="fr-CH"/>
        </w:rPr>
        <w:t>e</w:t>
      </w:r>
      <w:r w:rsidRPr="00377B5F">
        <w:rPr>
          <w:rFonts w:ascii="Times New Roman" w:hAnsi="Times New Roman" w:cs="Times New Roman"/>
          <w:lang w:val="fr-CH"/>
        </w:rPr>
        <w:t xml:space="preserve">n cas de contentieux sur l’existence du secret. </w:t>
      </w:r>
      <w:r w:rsidR="00252CD6" w:rsidRPr="00377B5F">
        <w:rPr>
          <w:rFonts w:ascii="Times New Roman" w:hAnsi="Times New Roman" w:cs="Times New Roman"/>
          <w:lang w:val="fr-CH"/>
        </w:rPr>
        <w:t xml:space="preserve">174 al. 3 CPP : </w:t>
      </w:r>
      <w:r w:rsidR="00E147BA" w:rsidRPr="00377B5F">
        <w:rPr>
          <w:rFonts w:ascii="Times New Roman" w:hAnsi="Times New Roman" w:cs="Times New Roman"/>
          <w:lang w:val="fr-CH"/>
        </w:rPr>
        <w:t>l</w:t>
      </w:r>
      <w:r w:rsidR="00252CD6" w:rsidRPr="00377B5F">
        <w:rPr>
          <w:rFonts w:ascii="Times New Roman" w:hAnsi="Times New Roman" w:cs="Times New Roman"/>
          <w:lang w:val="fr-CH"/>
        </w:rPr>
        <w:t>e recours contre une décision ordonnant à quelqu’un de s’exprimer a un effet suspensif automatique</w:t>
      </w:r>
      <w:r w:rsidR="00E147BA" w:rsidRPr="00377B5F">
        <w:rPr>
          <w:rFonts w:ascii="Times New Roman" w:hAnsi="Times New Roman" w:cs="Times New Roman"/>
          <w:lang w:val="fr-CH"/>
        </w:rPr>
        <w:t xml:space="preserve"> (la personne faisant l’objet de la décision peut refuser de répondre tant et aussi longtemps que la décision su recours n’a pas été rendue) </w:t>
      </w:r>
      <w:r w:rsidR="00252CD6" w:rsidRPr="00377B5F">
        <w:rPr>
          <w:rFonts w:ascii="Times New Roman" w:hAnsi="Times New Roman" w:cs="Times New Roman"/>
          <w:lang w:val="fr-CH"/>
        </w:rPr>
        <w:t xml:space="preserve">contrairement à ce qui prévaut en matière de recours selon le CPP. </w:t>
      </w:r>
    </w:p>
    <w:p w14:paraId="545BB6D5" w14:textId="5D81DBB9" w:rsidR="008B2B0E" w:rsidRPr="00377B5F" w:rsidRDefault="008B2B0E" w:rsidP="007C5064">
      <w:pPr>
        <w:rPr>
          <w:rFonts w:ascii="Times New Roman" w:hAnsi="Times New Roman" w:cs="Times New Roman"/>
          <w:lang w:val="fr-CH"/>
        </w:rPr>
      </w:pPr>
    </w:p>
    <w:p w14:paraId="59D739F2" w14:textId="23D3D707" w:rsidR="008B2B0E" w:rsidRPr="00377B5F" w:rsidRDefault="008B2B0E" w:rsidP="007C5064">
      <w:pPr>
        <w:rPr>
          <w:rFonts w:ascii="Times New Roman" w:hAnsi="Times New Roman" w:cs="Times New Roman"/>
          <w:lang w:val="fr-CH"/>
        </w:rPr>
      </w:pPr>
      <w:r w:rsidRPr="00377B5F">
        <w:rPr>
          <w:rFonts w:ascii="Times New Roman" w:hAnsi="Times New Roman" w:cs="Times New Roman"/>
          <w:b/>
          <w:bCs/>
          <w:lang w:val="fr-CH"/>
        </w:rPr>
        <w:t>177 al. 1 CPP</w:t>
      </w:r>
      <w:r w:rsidRPr="00377B5F">
        <w:rPr>
          <w:rFonts w:ascii="Times New Roman" w:hAnsi="Times New Roman" w:cs="Times New Roman"/>
          <w:lang w:val="fr-CH"/>
        </w:rPr>
        <w:t xml:space="preserve"> : si la personne en question n’a pas été informé de son obligation de témoigner et des conséquences d’un faux témoignage (307 CP), l’audition n’est pas </w:t>
      </w:r>
      <w:r w:rsidRPr="00377B5F">
        <w:rPr>
          <w:rFonts w:ascii="Times New Roman" w:hAnsi="Times New Roman" w:cs="Times New Roman"/>
          <w:u w:val="single"/>
          <w:lang w:val="fr-CH"/>
        </w:rPr>
        <w:t>valable</w:t>
      </w:r>
      <w:r w:rsidRPr="00377B5F">
        <w:rPr>
          <w:rFonts w:ascii="Times New Roman" w:hAnsi="Times New Roman" w:cs="Times New Roman"/>
          <w:lang w:val="fr-CH"/>
        </w:rPr>
        <w:t xml:space="preserve"> : </w:t>
      </w:r>
      <w:r w:rsidRPr="00377B5F">
        <w:rPr>
          <w:rFonts w:ascii="Times New Roman" w:hAnsi="Times New Roman" w:cs="Times New Roman"/>
          <w:b/>
          <w:bCs/>
          <w:lang w:val="fr-CH"/>
        </w:rPr>
        <w:t>141 al. 2</w:t>
      </w:r>
      <w:r w:rsidRPr="00377B5F">
        <w:rPr>
          <w:rFonts w:ascii="Times New Roman" w:hAnsi="Times New Roman" w:cs="Times New Roman"/>
          <w:lang w:val="fr-CH"/>
        </w:rPr>
        <w:t xml:space="preserve"> CPP. </w:t>
      </w:r>
    </w:p>
    <w:p w14:paraId="10ECEFED" w14:textId="6CBD1C67" w:rsidR="008B2B0E" w:rsidRPr="00377B5F" w:rsidRDefault="008B2B0E" w:rsidP="007C5064">
      <w:pPr>
        <w:rPr>
          <w:rFonts w:ascii="Times New Roman" w:hAnsi="Times New Roman" w:cs="Times New Roman"/>
          <w:lang w:val="fr-CH"/>
        </w:rPr>
      </w:pPr>
    </w:p>
    <w:p w14:paraId="130D2730" w14:textId="4B092444" w:rsidR="002B7475" w:rsidRPr="007E398E" w:rsidRDefault="008B2B0E" w:rsidP="007C5064">
      <w:pPr>
        <w:rPr>
          <w:rFonts w:ascii="Times New Roman" w:hAnsi="Times New Roman" w:cs="Times New Roman"/>
          <w:b/>
          <w:bCs/>
          <w:lang w:val="fr-CH"/>
        </w:rPr>
      </w:pPr>
      <w:r w:rsidRPr="00377B5F">
        <w:rPr>
          <w:rFonts w:ascii="Times New Roman" w:hAnsi="Times New Roman" w:cs="Times New Roman"/>
          <w:b/>
          <w:bCs/>
          <w:lang w:val="fr-CH"/>
        </w:rPr>
        <w:t>177 al. 3 CPP</w:t>
      </w:r>
      <w:r w:rsidRPr="00377B5F">
        <w:rPr>
          <w:rFonts w:ascii="Times New Roman" w:hAnsi="Times New Roman" w:cs="Times New Roman"/>
          <w:lang w:val="fr-CH"/>
        </w:rPr>
        <w:t xml:space="preserve"> : si l’autorité n’attire pas le témoin sur son droit de refuser de témoigner, l’audition n’est pas </w:t>
      </w:r>
      <w:r w:rsidRPr="00377B5F">
        <w:rPr>
          <w:rFonts w:ascii="Times New Roman" w:hAnsi="Times New Roman" w:cs="Times New Roman"/>
          <w:u w:val="single"/>
          <w:lang w:val="fr-CH"/>
        </w:rPr>
        <w:t>exploitable</w:t>
      </w:r>
      <w:r w:rsidRPr="00377B5F">
        <w:rPr>
          <w:rFonts w:ascii="Times New Roman" w:hAnsi="Times New Roman" w:cs="Times New Roman"/>
          <w:lang w:val="fr-CH"/>
        </w:rPr>
        <w:t xml:space="preserve"> (</w:t>
      </w:r>
      <w:r w:rsidRPr="00377B5F">
        <w:rPr>
          <w:rFonts w:ascii="Times New Roman" w:hAnsi="Times New Roman" w:cs="Times New Roman"/>
          <w:b/>
          <w:bCs/>
          <w:lang w:val="fr-CH"/>
        </w:rPr>
        <w:t>141 al. 1 CPP</w:t>
      </w:r>
      <w:r w:rsidRPr="00377B5F">
        <w:rPr>
          <w:rFonts w:ascii="Times New Roman" w:hAnsi="Times New Roman" w:cs="Times New Roman"/>
          <w:lang w:val="fr-CH"/>
        </w:rPr>
        <w:t xml:space="preserve">). </w:t>
      </w:r>
    </w:p>
    <w:p w14:paraId="294956B7" w14:textId="77777777" w:rsidR="002B7475" w:rsidRPr="00377B5F" w:rsidRDefault="002B7475" w:rsidP="007C5064">
      <w:pPr>
        <w:rPr>
          <w:rFonts w:ascii="Times New Roman" w:hAnsi="Times New Roman" w:cs="Times New Roman"/>
          <w:lang w:val="fr-CH"/>
        </w:rPr>
      </w:pPr>
    </w:p>
    <w:p w14:paraId="44A5BCBE" w14:textId="7AA50F50"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t xml:space="preserve">Autres moyens de preuve </w:t>
      </w:r>
    </w:p>
    <w:p w14:paraId="25469FFD" w14:textId="77777777" w:rsidR="007C5064" w:rsidRPr="00377B5F" w:rsidRDefault="007C5064" w:rsidP="007C5064">
      <w:pPr>
        <w:rPr>
          <w:rFonts w:ascii="Times New Roman" w:hAnsi="Times New Roman" w:cs="Times New Roman"/>
          <w:b/>
          <w:bCs/>
          <w:lang w:val="fr-CH"/>
        </w:rPr>
      </w:pPr>
    </w:p>
    <w:p w14:paraId="21747405" w14:textId="77777777"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t xml:space="preserve">182 CPP </w:t>
      </w:r>
    </w:p>
    <w:p w14:paraId="0B93A5C2" w14:textId="77777777" w:rsidR="007C5064" w:rsidRPr="00377B5F" w:rsidRDefault="007C5064" w:rsidP="007C5064">
      <w:pPr>
        <w:rPr>
          <w:rFonts w:ascii="Times New Roman" w:hAnsi="Times New Roman" w:cs="Times New Roman"/>
          <w:lang w:val="fr-CH"/>
        </w:rPr>
      </w:pPr>
    </w:p>
    <w:p w14:paraId="3A4AB0F5" w14:textId="7F7F7A62"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w:t>
      </w:r>
      <w:r w:rsidR="002D2130" w:rsidRPr="00377B5F">
        <w:rPr>
          <w:rFonts w:ascii="Times New Roman" w:hAnsi="Times New Roman" w:cs="Times New Roman"/>
          <w:lang w:val="fr-CH"/>
        </w:rPr>
        <w:t>L</w:t>
      </w:r>
      <w:r w:rsidRPr="00377B5F">
        <w:rPr>
          <w:rFonts w:ascii="Times New Roman" w:hAnsi="Times New Roman" w:cs="Times New Roman"/>
          <w:lang w:val="fr-CH"/>
        </w:rPr>
        <w:t>’expertise est nécessaire lorsque les magistrats n’ont pas les connaissances techniques pour pouvoir juger sans les renseignements de cette personne ; on fait donc appel à des compétences techniques extérieures</w:t>
      </w:r>
      <w:r w:rsidR="002D2130" w:rsidRPr="00377B5F">
        <w:rPr>
          <w:rFonts w:ascii="Times New Roman" w:hAnsi="Times New Roman" w:cs="Times New Roman"/>
          <w:lang w:val="fr-CH"/>
        </w:rPr>
        <w:t xml:space="preserve">. </w:t>
      </w:r>
    </w:p>
    <w:p w14:paraId="5E738AA8" w14:textId="77777777" w:rsidR="007C5064" w:rsidRPr="00377B5F" w:rsidRDefault="007C5064" w:rsidP="007C5064">
      <w:pPr>
        <w:rPr>
          <w:rFonts w:ascii="Times New Roman" w:hAnsi="Times New Roman" w:cs="Times New Roman"/>
          <w:lang w:val="fr-CH"/>
        </w:rPr>
      </w:pPr>
    </w:p>
    <w:p w14:paraId="119B3F34" w14:textId="7FF80476"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L’expertise est possible uniquement pour constater ou juger un état de fait (par exemple, l’expert ne peut pas conclure à la responsabilité juridique</w:t>
      </w:r>
      <w:r w:rsidR="00FA1A0B" w:rsidRPr="00377B5F">
        <w:rPr>
          <w:rFonts w:ascii="Times New Roman" w:hAnsi="Times New Roman" w:cs="Times New Roman"/>
          <w:lang w:val="fr-CH"/>
        </w:rPr>
        <w:t xml:space="preserve"> ou à la culpabilité sur le plan pénal</w:t>
      </w:r>
      <w:r w:rsidRPr="00377B5F">
        <w:rPr>
          <w:rFonts w:ascii="Times New Roman" w:hAnsi="Times New Roman" w:cs="Times New Roman"/>
          <w:lang w:val="fr-CH"/>
        </w:rPr>
        <w:t xml:space="preserve"> ; il peut en revanche conclure à une violation des règles de l’art dans un certain domaine)</w:t>
      </w:r>
      <w:r w:rsidR="002D2130" w:rsidRPr="00377B5F">
        <w:rPr>
          <w:rFonts w:ascii="Times New Roman" w:hAnsi="Times New Roman" w:cs="Times New Roman"/>
          <w:lang w:val="fr-CH"/>
        </w:rPr>
        <w:t xml:space="preserve">. </w:t>
      </w:r>
    </w:p>
    <w:p w14:paraId="0BD45E26" w14:textId="77777777" w:rsidR="007C5064" w:rsidRPr="00377B5F" w:rsidRDefault="007C5064" w:rsidP="007C5064">
      <w:pPr>
        <w:rPr>
          <w:rFonts w:ascii="Times New Roman" w:hAnsi="Times New Roman" w:cs="Times New Roman"/>
          <w:lang w:val="fr-CH"/>
        </w:rPr>
      </w:pPr>
    </w:p>
    <w:p w14:paraId="6D2C8A61" w14:textId="661C70C2"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Le juge n’est pas lié par le résultat d’une expertise ; il peut s’en écarter moyennant une motivation étayée</w:t>
      </w:r>
      <w:r w:rsidR="005412ED" w:rsidRPr="00377B5F">
        <w:rPr>
          <w:rFonts w:ascii="Times New Roman" w:hAnsi="Times New Roman" w:cs="Times New Roman"/>
          <w:lang w:val="fr-CH"/>
        </w:rPr>
        <w:t xml:space="preserve">. </w:t>
      </w:r>
      <w:r w:rsidRPr="00377B5F">
        <w:rPr>
          <w:rFonts w:ascii="Times New Roman" w:hAnsi="Times New Roman" w:cs="Times New Roman"/>
          <w:lang w:val="fr-CH"/>
        </w:rPr>
        <w:t xml:space="preserve"> </w:t>
      </w:r>
    </w:p>
    <w:p w14:paraId="6C1EB3B1" w14:textId="70E078BF" w:rsidR="008E01C7" w:rsidRPr="00377B5F" w:rsidRDefault="008E01C7" w:rsidP="007C5064">
      <w:pPr>
        <w:rPr>
          <w:rFonts w:ascii="Times New Roman" w:hAnsi="Times New Roman" w:cs="Times New Roman"/>
          <w:lang w:val="fr-CH"/>
        </w:rPr>
      </w:pPr>
    </w:p>
    <w:p w14:paraId="6E852381" w14:textId="0404824E" w:rsidR="008E01C7" w:rsidRPr="00377B5F" w:rsidRDefault="008E01C7" w:rsidP="007C5064">
      <w:pPr>
        <w:rPr>
          <w:rFonts w:ascii="Times New Roman" w:hAnsi="Times New Roman" w:cs="Times New Roman"/>
          <w:lang w:val="fr-CH"/>
        </w:rPr>
      </w:pPr>
      <w:r w:rsidRPr="00377B5F">
        <w:rPr>
          <w:rFonts w:ascii="Times New Roman" w:hAnsi="Times New Roman" w:cs="Times New Roman"/>
          <w:lang w:val="fr-CH"/>
        </w:rPr>
        <w:t xml:space="preserve">- L’expertise judiciaire </w:t>
      </w:r>
      <w:r w:rsidR="003412A0" w:rsidRPr="00377B5F">
        <w:rPr>
          <w:rFonts w:ascii="Times New Roman" w:hAnsi="Times New Roman" w:cs="Times New Roman"/>
          <w:lang w:val="fr-CH"/>
        </w:rPr>
        <w:t xml:space="preserve">a </w:t>
      </w:r>
      <w:r w:rsidRPr="00377B5F">
        <w:rPr>
          <w:rFonts w:ascii="Times New Roman" w:hAnsi="Times New Roman" w:cs="Times New Roman"/>
          <w:lang w:val="fr-CH"/>
        </w:rPr>
        <w:t xml:space="preserve">plus de poids qu’une expertise privée. </w:t>
      </w:r>
    </w:p>
    <w:p w14:paraId="60C59C61" w14:textId="77777777" w:rsidR="007C5064" w:rsidRPr="00377B5F" w:rsidRDefault="007C5064" w:rsidP="007C5064">
      <w:pPr>
        <w:rPr>
          <w:rFonts w:ascii="Times New Roman" w:hAnsi="Times New Roman" w:cs="Times New Roman"/>
          <w:lang w:val="fr-CH"/>
        </w:rPr>
      </w:pPr>
    </w:p>
    <w:p w14:paraId="180D19DF" w14:textId="3C07944C"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- 141 IV 369</w:t>
      </w:r>
      <w:r w:rsidR="008E01C7" w:rsidRPr="00377B5F">
        <w:rPr>
          <w:rFonts w:ascii="Times New Roman" w:hAnsi="Times New Roman" w:cs="Times New Roman"/>
          <w:lang w:val="fr-CH"/>
        </w:rPr>
        <w:t> : l’expertise privé</w:t>
      </w:r>
      <w:r w:rsidR="003412A0" w:rsidRPr="00377B5F">
        <w:rPr>
          <w:rFonts w:ascii="Times New Roman" w:hAnsi="Times New Roman" w:cs="Times New Roman"/>
          <w:lang w:val="fr-CH"/>
        </w:rPr>
        <w:t>e</w:t>
      </w:r>
      <w:r w:rsidR="008E01C7" w:rsidRPr="00377B5F">
        <w:rPr>
          <w:rFonts w:ascii="Times New Roman" w:hAnsi="Times New Roman" w:cs="Times New Roman"/>
          <w:lang w:val="fr-CH"/>
        </w:rPr>
        <w:t xml:space="preserve"> ne vaut pas plus qu’un allégué d’une partie (en termes de force probante).</w:t>
      </w:r>
    </w:p>
    <w:p w14:paraId="49A63150" w14:textId="77777777" w:rsidR="007C5064" w:rsidRPr="00377B5F" w:rsidRDefault="007C5064" w:rsidP="007C5064">
      <w:pPr>
        <w:rPr>
          <w:rFonts w:ascii="Times New Roman" w:hAnsi="Times New Roman" w:cs="Times New Roman"/>
          <w:b/>
          <w:bCs/>
          <w:lang w:val="fr-CH"/>
        </w:rPr>
      </w:pPr>
    </w:p>
    <w:p w14:paraId="07BEB7D6" w14:textId="77777777"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t xml:space="preserve">183 CPP </w:t>
      </w:r>
    </w:p>
    <w:p w14:paraId="3A9F4431" w14:textId="77777777" w:rsidR="007C5064" w:rsidRPr="00377B5F" w:rsidRDefault="007C5064" w:rsidP="007C5064">
      <w:pPr>
        <w:rPr>
          <w:rFonts w:ascii="Times New Roman" w:hAnsi="Times New Roman" w:cs="Times New Roman"/>
          <w:lang w:val="fr-CH"/>
        </w:rPr>
      </w:pPr>
    </w:p>
    <w:p w14:paraId="0B07CF2A" w14:textId="3FBBB419"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N’importe qui peut être désignée pour autant que ce soit une personne physique et qu’il possède les connaissances et les compétences nécessaires</w:t>
      </w:r>
      <w:r w:rsidR="003412A0" w:rsidRPr="00377B5F">
        <w:rPr>
          <w:rFonts w:ascii="Times New Roman" w:hAnsi="Times New Roman" w:cs="Times New Roman"/>
          <w:lang w:val="fr-CH"/>
        </w:rPr>
        <w:t xml:space="preserve">. </w:t>
      </w:r>
    </w:p>
    <w:p w14:paraId="45A33D0C" w14:textId="77777777" w:rsidR="007C5064" w:rsidRPr="00377B5F" w:rsidRDefault="007C5064" w:rsidP="007C5064">
      <w:pPr>
        <w:rPr>
          <w:rFonts w:ascii="Times New Roman" w:hAnsi="Times New Roman" w:cs="Times New Roman"/>
          <w:lang w:val="fr-CH"/>
        </w:rPr>
      </w:pPr>
    </w:p>
    <w:p w14:paraId="2269D771" w14:textId="5DE0F573"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- 19-20 CP : la loi peut imposer le recours à un expert</w:t>
      </w:r>
      <w:r w:rsidR="003412A0" w:rsidRPr="00377B5F">
        <w:rPr>
          <w:rFonts w:ascii="Times New Roman" w:hAnsi="Times New Roman" w:cs="Times New Roman"/>
          <w:lang w:val="fr-CH"/>
        </w:rPr>
        <w:t xml:space="preserve">. </w:t>
      </w:r>
    </w:p>
    <w:p w14:paraId="517ADAF9" w14:textId="77777777" w:rsidR="007C5064" w:rsidRPr="00377B5F" w:rsidRDefault="007C5064" w:rsidP="007C5064">
      <w:pPr>
        <w:rPr>
          <w:rFonts w:ascii="Times New Roman" w:hAnsi="Times New Roman" w:cs="Times New Roman"/>
          <w:lang w:val="fr-CH"/>
        </w:rPr>
      </w:pPr>
    </w:p>
    <w:p w14:paraId="712F62E3" w14:textId="77777777" w:rsidR="007C5064" w:rsidRPr="00377B5F" w:rsidRDefault="007C5064" w:rsidP="007C5064">
      <w:pPr>
        <w:rPr>
          <w:rFonts w:ascii="Times New Roman" w:hAnsi="Times New Roman" w:cs="Times New Roman"/>
          <w:b/>
          <w:bCs/>
          <w:lang w:val="fr-CH"/>
        </w:rPr>
      </w:pPr>
      <w:r w:rsidRPr="00377B5F">
        <w:rPr>
          <w:rFonts w:ascii="Times New Roman" w:hAnsi="Times New Roman" w:cs="Times New Roman"/>
          <w:b/>
          <w:bCs/>
          <w:lang w:val="fr-CH"/>
        </w:rPr>
        <w:t xml:space="preserve">187 CPP </w:t>
      </w:r>
    </w:p>
    <w:p w14:paraId="41F195E7" w14:textId="77777777" w:rsidR="007C5064" w:rsidRPr="00377B5F" w:rsidRDefault="007C5064" w:rsidP="007C5064">
      <w:pPr>
        <w:rPr>
          <w:rFonts w:ascii="Times New Roman" w:hAnsi="Times New Roman" w:cs="Times New Roman"/>
          <w:lang w:val="fr-CH"/>
        </w:rPr>
      </w:pPr>
    </w:p>
    <w:p w14:paraId="511ABAAB" w14:textId="2B24B317" w:rsidR="007C5064" w:rsidRPr="00377B5F" w:rsidRDefault="007C5064" w:rsidP="007C5064">
      <w:pPr>
        <w:rPr>
          <w:rFonts w:ascii="Times New Roman" w:hAnsi="Times New Roman" w:cs="Times New Roman"/>
          <w:lang w:val="fr-CH"/>
        </w:rPr>
      </w:pPr>
      <w:r w:rsidRPr="00377B5F">
        <w:rPr>
          <w:rFonts w:ascii="Times New Roman" w:hAnsi="Times New Roman" w:cs="Times New Roman"/>
          <w:lang w:val="fr-CH"/>
        </w:rPr>
        <w:t xml:space="preserve">- Les dispositions sur l’audition des témoins sont applicables </w:t>
      </w:r>
      <w:r w:rsidR="003412A0" w:rsidRPr="00377B5F">
        <w:rPr>
          <w:rFonts w:ascii="Times New Roman" w:hAnsi="Times New Roman" w:cs="Times New Roman"/>
          <w:lang w:val="fr-CH"/>
        </w:rPr>
        <w:t xml:space="preserve">lorsqu’il y a une audition orale </w:t>
      </w:r>
      <w:r w:rsidR="00E732D5" w:rsidRPr="00377B5F">
        <w:rPr>
          <w:rFonts w:ascii="Times New Roman" w:hAnsi="Times New Roman" w:cs="Times New Roman"/>
          <w:lang w:val="fr-CH"/>
        </w:rPr>
        <w:t>d’un</w:t>
      </w:r>
      <w:r w:rsidR="003412A0" w:rsidRPr="00377B5F">
        <w:rPr>
          <w:rFonts w:ascii="Times New Roman" w:hAnsi="Times New Roman" w:cs="Times New Roman"/>
          <w:lang w:val="fr-CH"/>
        </w:rPr>
        <w:t xml:space="preserve"> expert. </w:t>
      </w:r>
    </w:p>
    <w:p w14:paraId="649EAD33" w14:textId="36676B4C" w:rsidR="00677D4E" w:rsidRPr="00377B5F" w:rsidRDefault="00677D4E" w:rsidP="007C5064">
      <w:pPr>
        <w:rPr>
          <w:rFonts w:ascii="Times New Roman" w:hAnsi="Times New Roman" w:cs="Times New Roman"/>
          <w:lang w:val="fr-CH"/>
        </w:rPr>
      </w:pPr>
    </w:p>
    <w:p w14:paraId="72C49298" w14:textId="77777777" w:rsidR="00677D4E" w:rsidRPr="00377B5F" w:rsidRDefault="00677D4E" w:rsidP="00677D4E">
      <w:pPr>
        <w:rPr>
          <w:rFonts w:ascii="Times New Roman" w:hAnsi="Times New Roman" w:cs="Times New Roman"/>
          <w:b/>
          <w:bCs/>
          <w:lang w:val="fr-CH"/>
        </w:rPr>
      </w:pPr>
      <w:r w:rsidRPr="00377B5F">
        <w:rPr>
          <w:rFonts w:ascii="Times New Roman" w:hAnsi="Times New Roman" w:cs="Times New Roman"/>
          <w:b/>
          <w:bCs/>
          <w:lang w:val="fr-CH"/>
        </w:rPr>
        <w:t>Art. 193 CPP</w:t>
      </w:r>
    </w:p>
    <w:p w14:paraId="7A38B65E" w14:textId="77777777" w:rsidR="00677D4E" w:rsidRPr="00377B5F" w:rsidRDefault="00677D4E" w:rsidP="00677D4E">
      <w:pPr>
        <w:rPr>
          <w:rFonts w:ascii="Times New Roman" w:hAnsi="Times New Roman" w:cs="Times New Roman"/>
          <w:b/>
          <w:bCs/>
          <w:lang w:val="fr-CH"/>
        </w:rPr>
      </w:pPr>
    </w:p>
    <w:p w14:paraId="6CB93CBE" w14:textId="0B275EAF"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L’inspection est l’acte qui consiste à se déplacer à un endroit pour examiner et comprendre ce qu’il s’est passé : typiquement, une reconstitution. </w:t>
      </w:r>
      <w:r w:rsidR="00AA62CF" w:rsidRPr="00377B5F">
        <w:rPr>
          <w:rFonts w:ascii="Times New Roman" w:hAnsi="Times New Roman" w:cs="Times New Roman"/>
          <w:lang w:val="fr-CH"/>
        </w:rPr>
        <w:t xml:space="preserve">Ce n’est pas une mesure de contrainte tant et aussi longtemps que l’inspection se fait sur la voie publique. </w:t>
      </w:r>
    </w:p>
    <w:p w14:paraId="195C23F6" w14:textId="77777777" w:rsidR="00677D4E" w:rsidRPr="00377B5F" w:rsidRDefault="00677D4E" w:rsidP="00677D4E">
      <w:pPr>
        <w:rPr>
          <w:rFonts w:ascii="Times New Roman" w:hAnsi="Times New Roman" w:cs="Times New Roman"/>
          <w:lang w:val="fr-CH"/>
        </w:rPr>
      </w:pPr>
    </w:p>
    <w:p w14:paraId="7EDC4D3C"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La direction de la procédure peut décider de procéder à une audience sur place.</w:t>
      </w:r>
    </w:p>
    <w:p w14:paraId="648BF1D4" w14:textId="77777777" w:rsidR="00677D4E" w:rsidRPr="00377B5F" w:rsidRDefault="00677D4E" w:rsidP="00677D4E">
      <w:pPr>
        <w:rPr>
          <w:rFonts w:ascii="Times New Roman" w:hAnsi="Times New Roman" w:cs="Times New Roman"/>
          <w:lang w:val="fr-CH"/>
        </w:rPr>
      </w:pPr>
    </w:p>
    <w:p w14:paraId="67C935BE"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Lorsqu’il s’agit de lieux non publics, il faut respecter les disposition sur la perquisition (mesure de contrainte qui permet à l’autorité d’entrer chez quelqu’un sans son consentement)</w:t>
      </w:r>
    </w:p>
    <w:p w14:paraId="2D1FB129" w14:textId="77777777" w:rsidR="00677D4E" w:rsidRPr="00377B5F" w:rsidRDefault="00677D4E" w:rsidP="00677D4E">
      <w:pPr>
        <w:rPr>
          <w:rFonts w:ascii="Times New Roman" w:hAnsi="Times New Roman" w:cs="Times New Roman"/>
          <w:lang w:val="fr-CH"/>
        </w:rPr>
      </w:pPr>
    </w:p>
    <w:p w14:paraId="6472A405" w14:textId="77777777" w:rsidR="007E398E" w:rsidRDefault="007E398E" w:rsidP="00677D4E">
      <w:pPr>
        <w:rPr>
          <w:rFonts w:ascii="Times New Roman" w:hAnsi="Times New Roman" w:cs="Times New Roman"/>
          <w:b/>
          <w:bCs/>
          <w:lang w:val="fr-CH"/>
        </w:rPr>
      </w:pPr>
    </w:p>
    <w:p w14:paraId="52282917" w14:textId="77777777" w:rsidR="007E398E" w:rsidRDefault="007E398E" w:rsidP="00677D4E">
      <w:pPr>
        <w:rPr>
          <w:rFonts w:ascii="Times New Roman" w:hAnsi="Times New Roman" w:cs="Times New Roman"/>
          <w:b/>
          <w:bCs/>
          <w:lang w:val="fr-CH"/>
        </w:rPr>
      </w:pPr>
    </w:p>
    <w:p w14:paraId="1937C6CC" w14:textId="77777777" w:rsidR="007E398E" w:rsidRDefault="007E398E" w:rsidP="00677D4E">
      <w:pPr>
        <w:rPr>
          <w:rFonts w:ascii="Times New Roman" w:hAnsi="Times New Roman" w:cs="Times New Roman"/>
          <w:b/>
          <w:bCs/>
          <w:lang w:val="fr-CH"/>
        </w:rPr>
      </w:pPr>
    </w:p>
    <w:p w14:paraId="33DC4464" w14:textId="69BD2B6C" w:rsidR="00677D4E" w:rsidRPr="00377B5F" w:rsidRDefault="00677D4E" w:rsidP="00677D4E">
      <w:pPr>
        <w:rPr>
          <w:rFonts w:ascii="Times New Roman" w:hAnsi="Times New Roman" w:cs="Times New Roman"/>
          <w:b/>
          <w:bCs/>
          <w:lang w:val="fr-CH"/>
        </w:rPr>
      </w:pPr>
      <w:r w:rsidRPr="00377B5F">
        <w:rPr>
          <w:rFonts w:ascii="Times New Roman" w:hAnsi="Times New Roman" w:cs="Times New Roman"/>
          <w:b/>
          <w:bCs/>
          <w:lang w:val="fr-CH"/>
        </w:rPr>
        <w:lastRenderedPageBreak/>
        <w:t xml:space="preserve">Art. 194 CPP </w:t>
      </w:r>
    </w:p>
    <w:p w14:paraId="243889A5" w14:textId="77777777" w:rsidR="00677D4E" w:rsidRPr="00377B5F" w:rsidRDefault="00677D4E" w:rsidP="00677D4E">
      <w:pPr>
        <w:rPr>
          <w:rFonts w:ascii="Times New Roman" w:hAnsi="Times New Roman" w:cs="Times New Roman"/>
          <w:lang w:val="fr-CH"/>
        </w:rPr>
      </w:pPr>
    </w:p>
    <w:p w14:paraId="28054633" w14:textId="5763A50D"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Principe d’entraide. Il n’y a pas de mesures de contrainte entre les autorités. En cas de désaccord, l’autorité de recours (cour des plaintes du TPF</w:t>
      </w:r>
      <w:r w:rsidR="008749A1" w:rsidRPr="00377B5F">
        <w:rPr>
          <w:rFonts w:ascii="Times New Roman" w:hAnsi="Times New Roman" w:cs="Times New Roman"/>
          <w:lang w:val="fr-CH"/>
        </w:rPr>
        <w:t xml:space="preserve"> en cas de litige entre autorités de différents cantons</w:t>
      </w:r>
      <w:r w:rsidRPr="00377B5F">
        <w:rPr>
          <w:rFonts w:ascii="Times New Roman" w:hAnsi="Times New Roman" w:cs="Times New Roman"/>
          <w:lang w:val="fr-CH"/>
        </w:rPr>
        <w:t xml:space="preserve">) tranche le litige. </w:t>
      </w:r>
    </w:p>
    <w:p w14:paraId="6D62E266" w14:textId="77777777" w:rsidR="00677D4E" w:rsidRPr="00377B5F" w:rsidRDefault="00677D4E" w:rsidP="00677D4E">
      <w:pPr>
        <w:rPr>
          <w:rFonts w:ascii="Times New Roman" w:hAnsi="Times New Roman" w:cs="Times New Roman"/>
          <w:lang w:val="fr-CH"/>
        </w:rPr>
      </w:pPr>
    </w:p>
    <w:p w14:paraId="05945506"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Il est fréquent que le MP perquisitionne pour obtenir les informations détenues par une autre autorité étatique : c’est faux et cela ne devrait pas arriver. </w:t>
      </w:r>
    </w:p>
    <w:p w14:paraId="268E854C" w14:textId="77777777" w:rsidR="00677D4E" w:rsidRPr="00377B5F" w:rsidRDefault="00677D4E" w:rsidP="00677D4E">
      <w:pPr>
        <w:rPr>
          <w:rFonts w:ascii="Times New Roman" w:hAnsi="Times New Roman" w:cs="Times New Roman"/>
          <w:lang w:val="fr-CH"/>
        </w:rPr>
      </w:pPr>
    </w:p>
    <w:p w14:paraId="449C7E57" w14:textId="77777777" w:rsidR="00677D4E" w:rsidRPr="00377B5F" w:rsidRDefault="00677D4E" w:rsidP="00677D4E">
      <w:pPr>
        <w:rPr>
          <w:rFonts w:ascii="Times New Roman" w:hAnsi="Times New Roman" w:cs="Times New Roman"/>
          <w:b/>
          <w:bCs/>
          <w:lang w:val="fr-CH"/>
        </w:rPr>
      </w:pPr>
      <w:r w:rsidRPr="00377B5F">
        <w:rPr>
          <w:rFonts w:ascii="Times New Roman" w:hAnsi="Times New Roman" w:cs="Times New Roman"/>
          <w:b/>
          <w:bCs/>
          <w:lang w:val="fr-CH"/>
        </w:rPr>
        <w:t xml:space="preserve">Art. 195 CPP </w:t>
      </w:r>
    </w:p>
    <w:p w14:paraId="42A79F41" w14:textId="77777777" w:rsidR="00677D4E" w:rsidRPr="00377B5F" w:rsidRDefault="00677D4E" w:rsidP="00677D4E">
      <w:pPr>
        <w:rPr>
          <w:rFonts w:ascii="Times New Roman" w:hAnsi="Times New Roman" w:cs="Times New Roman"/>
          <w:lang w:val="fr-CH"/>
        </w:rPr>
      </w:pPr>
    </w:p>
    <w:p w14:paraId="33955DAD"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Cette disposition ne permet pas de passer outre le secret médical. </w:t>
      </w:r>
    </w:p>
    <w:p w14:paraId="04378041" w14:textId="77777777" w:rsidR="00677D4E" w:rsidRPr="00377B5F" w:rsidRDefault="00677D4E" w:rsidP="00677D4E">
      <w:pPr>
        <w:rPr>
          <w:rFonts w:ascii="Times New Roman" w:hAnsi="Times New Roman" w:cs="Times New Roman"/>
          <w:lang w:val="fr-CH"/>
        </w:rPr>
      </w:pPr>
    </w:p>
    <w:p w14:paraId="603FFF40" w14:textId="77777777" w:rsidR="00677D4E" w:rsidRPr="00377B5F" w:rsidRDefault="00677D4E" w:rsidP="00677D4E">
      <w:pPr>
        <w:rPr>
          <w:rFonts w:ascii="Times New Roman" w:hAnsi="Times New Roman" w:cs="Times New Roman"/>
          <w:b/>
          <w:bCs/>
          <w:lang w:val="fr-CH"/>
        </w:rPr>
      </w:pPr>
      <w:r w:rsidRPr="00377B5F">
        <w:rPr>
          <w:rFonts w:ascii="Times New Roman" w:hAnsi="Times New Roman" w:cs="Times New Roman"/>
          <w:b/>
          <w:bCs/>
          <w:lang w:val="fr-CH"/>
        </w:rPr>
        <w:t xml:space="preserve">Mesures de contrainte : </w:t>
      </w:r>
    </w:p>
    <w:p w14:paraId="12301896" w14:textId="77777777" w:rsidR="00677D4E" w:rsidRPr="00377B5F" w:rsidRDefault="00677D4E" w:rsidP="00677D4E">
      <w:pPr>
        <w:rPr>
          <w:rFonts w:ascii="Times New Roman" w:hAnsi="Times New Roman" w:cs="Times New Roman"/>
          <w:b/>
          <w:bCs/>
          <w:lang w:val="fr-CH"/>
        </w:rPr>
      </w:pPr>
    </w:p>
    <w:p w14:paraId="5A2C0044" w14:textId="77777777" w:rsidR="00677D4E" w:rsidRPr="00377B5F" w:rsidRDefault="00677D4E" w:rsidP="00677D4E">
      <w:pPr>
        <w:rPr>
          <w:rFonts w:ascii="Times New Roman" w:hAnsi="Times New Roman" w:cs="Times New Roman"/>
          <w:b/>
          <w:bCs/>
          <w:lang w:val="fr-CH"/>
        </w:rPr>
      </w:pPr>
      <w:r w:rsidRPr="00377B5F">
        <w:rPr>
          <w:rFonts w:ascii="Times New Roman" w:hAnsi="Times New Roman" w:cs="Times New Roman"/>
          <w:b/>
          <w:bCs/>
          <w:lang w:val="fr-CH"/>
        </w:rPr>
        <w:t xml:space="preserve">Art. 196 CPP </w:t>
      </w:r>
    </w:p>
    <w:p w14:paraId="65131F5F" w14:textId="77777777" w:rsidR="00677D4E" w:rsidRPr="00377B5F" w:rsidRDefault="00677D4E" w:rsidP="00677D4E">
      <w:pPr>
        <w:rPr>
          <w:rFonts w:ascii="Times New Roman" w:hAnsi="Times New Roman" w:cs="Times New Roman"/>
          <w:lang w:val="fr-CH"/>
        </w:rPr>
      </w:pPr>
    </w:p>
    <w:p w14:paraId="29A76438"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Définition des mesures de contrainte : actes de procédure qui portent atteinte aux droits fondamentaux des personnes intéressés. Il faut une base légale en vertu de 36 Cst. </w:t>
      </w:r>
    </w:p>
    <w:p w14:paraId="15BC709E" w14:textId="77777777" w:rsidR="00677D4E" w:rsidRPr="00377B5F" w:rsidRDefault="00677D4E" w:rsidP="00677D4E">
      <w:pPr>
        <w:rPr>
          <w:rFonts w:ascii="Times New Roman" w:hAnsi="Times New Roman" w:cs="Times New Roman"/>
          <w:lang w:val="fr-CH"/>
        </w:rPr>
      </w:pPr>
    </w:p>
    <w:p w14:paraId="793920AE"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196 let. </w:t>
      </w:r>
      <w:proofErr w:type="spellStart"/>
      <w:r w:rsidRPr="00377B5F">
        <w:rPr>
          <w:rFonts w:ascii="Times New Roman" w:hAnsi="Times New Roman" w:cs="Times New Roman"/>
          <w:lang w:val="fr-CH"/>
        </w:rPr>
        <w:t>a</w:t>
      </w:r>
      <w:proofErr w:type="spellEnd"/>
      <w:r w:rsidRPr="00377B5F">
        <w:rPr>
          <w:rFonts w:ascii="Times New Roman" w:hAnsi="Times New Roman" w:cs="Times New Roman"/>
          <w:lang w:val="fr-CH"/>
        </w:rPr>
        <w:t xml:space="preserve"> CPP : perquisition, séquestre </w:t>
      </w:r>
    </w:p>
    <w:p w14:paraId="1FA7B7C3" w14:textId="77777777" w:rsidR="00677D4E" w:rsidRPr="00377B5F" w:rsidRDefault="00677D4E" w:rsidP="00677D4E">
      <w:pPr>
        <w:rPr>
          <w:rFonts w:ascii="Times New Roman" w:hAnsi="Times New Roman" w:cs="Times New Roman"/>
          <w:lang w:val="fr-CH"/>
        </w:rPr>
      </w:pPr>
    </w:p>
    <w:p w14:paraId="2933E580" w14:textId="3ACEFEF3" w:rsidR="00D94828" w:rsidRPr="00377B5F" w:rsidRDefault="00677D4E" w:rsidP="00677D4E">
      <w:pPr>
        <w:rPr>
          <w:rFonts w:ascii="Times New Roman" w:hAnsi="Times New Roman" w:cs="Times New Roman"/>
          <w:lang w:val="fr-CH"/>
        </w:rPr>
      </w:pPr>
      <w:r w:rsidRPr="00377B5F">
        <w:rPr>
          <w:rFonts w:ascii="Times New Roman" w:hAnsi="Times New Roman" w:cs="Times New Roman"/>
          <w:lang w:val="fr-CH"/>
        </w:rPr>
        <w:t>196 let. b CPP : détention avant jugement (ce n’est pas à proprement parler un moyen de sécuriser un moyen de preuve; un témoin qui refuse de déférer à un mandat de comparution peut être contraint à témoigner par le procureur qui peut délivrer un mandat de comparution</w:t>
      </w:r>
      <w:r w:rsidR="00D94828" w:rsidRPr="00377B5F">
        <w:rPr>
          <w:rFonts w:ascii="Times New Roman" w:hAnsi="Times New Roman" w:cs="Times New Roman"/>
          <w:lang w:val="fr-CH"/>
        </w:rPr>
        <w:t xml:space="preserve">). </w:t>
      </w:r>
    </w:p>
    <w:p w14:paraId="6A028AA1" w14:textId="77777777" w:rsidR="00677D4E" w:rsidRPr="00377B5F" w:rsidRDefault="00677D4E" w:rsidP="00677D4E">
      <w:pPr>
        <w:rPr>
          <w:rFonts w:ascii="Times New Roman" w:hAnsi="Times New Roman" w:cs="Times New Roman"/>
          <w:lang w:val="fr-CH"/>
        </w:rPr>
      </w:pPr>
    </w:p>
    <w:p w14:paraId="7E8D2252" w14:textId="77777777" w:rsidR="00677D4E" w:rsidRPr="00377B5F" w:rsidRDefault="00677D4E" w:rsidP="00677D4E">
      <w:pPr>
        <w:rPr>
          <w:rFonts w:ascii="Times New Roman" w:hAnsi="Times New Roman" w:cs="Times New Roman"/>
          <w:b/>
          <w:bCs/>
          <w:lang w:val="fr-CH"/>
        </w:rPr>
      </w:pPr>
      <w:r w:rsidRPr="00377B5F">
        <w:rPr>
          <w:rFonts w:ascii="Times New Roman" w:hAnsi="Times New Roman" w:cs="Times New Roman"/>
          <w:b/>
          <w:bCs/>
          <w:lang w:val="fr-CH"/>
        </w:rPr>
        <w:t xml:space="preserve">Art. 197 CPP </w:t>
      </w:r>
    </w:p>
    <w:p w14:paraId="076A983B" w14:textId="77777777" w:rsidR="00677D4E" w:rsidRPr="00377B5F" w:rsidRDefault="00677D4E" w:rsidP="00677D4E">
      <w:pPr>
        <w:rPr>
          <w:rFonts w:ascii="Times New Roman" w:hAnsi="Times New Roman" w:cs="Times New Roman"/>
          <w:lang w:val="fr-CH"/>
        </w:rPr>
      </w:pPr>
    </w:p>
    <w:p w14:paraId="1F5ECD67" w14:textId="16B6D623"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Les mesures de contrainte doivent se fonder sur une base légale. </w:t>
      </w:r>
    </w:p>
    <w:p w14:paraId="7F41AE50" w14:textId="77777777" w:rsidR="00BE3128" w:rsidRPr="00377B5F" w:rsidRDefault="00BE3128" w:rsidP="00677D4E">
      <w:pPr>
        <w:rPr>
          <w:rFonts w:ascii="Times New Roman" w:hAnsi="Times New Roman" w:cs="Times New Roman"/>
          <w:lang w:val="fr-CH"/>
        </w:rPr>
      </w:pPr>
    </w:p>
    <w:p w14:paraId="4C317189" w14:textId="1FDD738E" w:rsidR="00D94828"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Il faut qu’il existe des soupçons suffisants de la commission de l’infraction (interdiction de la fishing expedition ; selon la doctrine majoritaire, une absence de soupçons suffisants constitue une inexploitabilité absolue). </w:t>
      </w:r>
    </w:p>
    <w:p w14:paraId="347A8382" w14:textId="77777777" w:rsidR="00677D4E" w:rsidRPr="00377B5F" w:rsidRDefault="00677D4E" w:rsidP="00677D4E">
      <w:pPr>
        <w:rPr>
          <w:rFonts w:ascii="Times New Roman" w:hAnsi="Times New Roman" w:cs="Times New Roman"/>
          <w:lang w:val="fr-CH"/>
        </w:rPr>
      </w:pPr>
    </w:p>
    <w:p w14:paraId="5B13EE89" w14:textId="0DA6DFD0"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Critère de subsidiarité : proportionnalité au sens strict ; l’intérêt public poursuivi est bien sûr la poursuite d’infractions </w:t>
      </w:r>
    </w:p>
    <w:p w14:paraId="55E4DE24" w14:textId="482AF208" w:rsidR="00D94828" w:rsidRPr="00377B5F" w:rsidRDefault="00D94828" w:rsidP="00677D4E">
      <w:pPr>
        <w:rPr>
          <w:rFonts w:ascii="Times New Roman" w:hAnsi="Times New Roman" w:cs="Times New Roman"/>
          <w:lang w:val="fr-CH"/>
        </w:rPr>
      </w:pPr>
    </w:p>
    <w:p w14:paraId="3293E669" w14:textId="06E289AF" w:rsidR="00D94828" w:rsidRPr="00377B5F" w:rsidRDefault="00D94828" w:rsidP="00677D4E">
      <w:pPr>
        <w:rPr>
          <w:rFonts w:ascii="Times New Roman" w:hAnsi="Times New Roman" w:cs="Times New Roman"/>
          <w:lang w:val="fr-CH"/>
        </w:rPr>
      </w:pPr>
      <w:r w:rsidRPr="00377B5F">
        <w:rPr>
          <w:rFonts w:ascii="Times New Roman" w:hAnsi="Times New Roman" w:cs="Times New Roman"/>
          <w:lang w:val="fr-CH"/>
        </w:rPr>
        <w:t xml:space="preserve">- Al. 2 : les mesures de contrainte qui portent atteinte aux droits fondamentaux des </w:t>
      </w:r>
      <w:r w:rsidRPr="00377B5F">
        <w:rPr>
          <w:rFonts w:ascii="Times New Roman" w:hAnsi="Times New Roman" w:cs="Times New Roman"/>
          <w:u w:val="single"/>
          <w:lang w:val="fr-CH"/>
        </w:rPr>
        <w:t>personnes qui n’ont pas le statut de prévenu</w:t>
      </w:r>
      <w:r w:rsidRPr="00377B5F">
        <w:rPr>
          <w:rFonts w:ascii="Times New Roman" w:hAnsi="Times New Roman" w:cs="Times New Roman"/>
          <w:lang w:val="fr-CH"/>
        </w:rPr>
        <w:t xml:space="preserve"> sont appliquées avec une retenue particulière !</w:t>
      </w:r>
    </w:p>
    <w:p w14:paraId="3BC8AB75" w14:textId="1C6679C7" w:rsidR="00A34FB5" w:rsidRPr="00377B5F" w:rsidRDefault="00A34FB5" w:rsidP="00677D4E">
      <w:pPr>
        <w:rPr>
          <w:rFonts w:ascii="Times New Roman" w:hAnsi="Times New Roman" w:cs="Times New Roman"/>
          <w:lang w:val="fr-CH"/>
        </w:rPr>
      </w:pPr>
    </w:p>
    <w:p w14:paraId="225A8BB4" w14:textId="6A438C90" w:rsidR="00A34FB5" w:rsidRPr="00377B5F" w:rsidRDefault="00A34FB5" w:rsidP="00677D4E">
      <w:pPr>
        <w:rPr>
          <w:rFonts w:ascii="Times New Roman" w:hAnsi="Times New Roman" w:cs="Times New Roman"/>
          <w:lang w:val="fr-CH"/>
        </w:rPr>
      </w:pPr>
      <w:r w:rsidRPr="00377B5F">
        <w:rPr>
          <w:rFonts w:ascii="Times New Roman" w:hAnsi="Times New Roman" w:cs="Times New Roman"/>
          <w:lang w:val="fr-CH"/>
        </w:rPr>
        <w:t>- Lorsque la disposition en question emploie le terme « graves soupçons », cela signifie que l’exigence</w:t>
      </w:r>
      <w:r w:rsidR="00A46FEA" w:rsidRPr="00377B5F">
        <w:rPr>
          <w:rFonts w:ascii="Times New Roman" w:hAnsi="Times New Roman" w:cs="Times New Roman"/>
          <w:lang w:val="fr-CH"/>
        </w:rPr>
        <w:t xml:space="preserve"> de soupçons</w:t>
      </w:r>
      <w:r w:rsidRPr="00377B5F">
        <w:rPr>
          <w:rFonts w:ascii="Times New Roman" w:hAnsi="Times New Roman" w:cs="Times New Roman"/>
          <w:lang w:val="fr-CH"/>
        </w:rPr>
        <w:t xml:space="preserve"> est plus élevée. </w:t>
      </w:r>
    </w:p>
    <w:p w14:paraId="26B2F595" w14:textId="77777777" w:rsidR="00677D4E" w:rsidRPr="00377B5F" w:rsidRDefault="00677D4E" w:rsidP="00677D4E">
      <w:pPr>
        <w:rPr>
          <w:rFonts w:ascii="Times New Roman" w:hAnsi="Times New Roman" w:cs="Times New Roman"/>
          <w:lang w:val="fr-CH"/>
        </w:rPr>
      </w:pPr>
    </w:p>
    <w:p w14:paraId="3A84199D" w14:textId="77777777" w:rsidR="00677D4E" w:rsidRPr="00377B5F" w:rsidRDefault="00677D4E" w:rsidP="00677D4E">
      <w:pPr>
        <w:rPr>
          <w:rFonts w:ascii="Times New Roman" w:hAnsi="Times New Roman" w:cs="Times New Roman"/>
          <w:b/>
          <w:bCs/>
          <w:lang w:val="fr-CH"/>
        </w:rPr>
      </w:pPr>
      <w:r w:rsidRPr="00377B5F">
        <w:rPr>
          <w:rFonts w:ascii="Times New Roman" w:hAnsi="Times New Roman" w:cs="Times New Roman"/>
          <w:b/>
          <w:bCs/>
          <w:lang w:val="fr-CH"/>
        </w:rPr>
        <w:t xml:space="preserve">Art. 198 CPP </w:t>
      </w:r>
    </w:p>
    <w:p w14:paraId="78D7769F" w14:textId="77777777" w:rsidR="00677D4E" w:rsidRPr="00377B5F" w:rsidRDefault="00677D4E" w:rsidP="00677D4E">
      <w:pPr>
        <w:rPr>
          <w:rFonts w:ascii="Times New Roman" w:hAnsi="Times New Roman" w:cs="Times New Roman"/>
          <w:lang w:val="fr-CH"/>
        </w:rPr>
      </w:pPr>
    </w:p>
    <w:p w14:paraId="7CEEA2C0"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La police ne peut pas agir en dehors des cas où la loi lui confère une compétence. </w:t>
      </w:r>
    </w:p>
    <w:p w14:paraId="69E69CA7" w14:textId="0E3B5E48"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Le TMC </w:t>
      </w:r>
      <w:proofErr w:type="gramStart"/>
      <w:r w:rsidRPr="00377B5F">
        <w:rPr>
          <w:rFonts w:ascii="Times New Roman" w:hAnsi="Times New Roman" w:cs="Times New Roman"/>
          <w:lang w:val="fr-CH"/>
        </w:rPr>
        <w:t>a</w:t>
      </w:r>
      <w:proofErr w:type="gramEnd"/>
      <w:r w:rsidRPr="00377B5F">
        <w:rPr>
          <w:rFonts w:ascii="Times New Roman" w:hAnsi="Times New Roman" w:cs="Times New Roman"/>
          <w:lang w:val="fr-CH"/>
        </w:rPr>
        <w:t xml:space="preserve"> un rôle lorsque les mesures de contrainte sont particulièrement incisives ; comme la police, le TMC n’est compétent que lorsque la loi indique qu’il est compéten</w:t>
      </w:r>
      <w:r w:rsidR="00384231" w:rsidRPr="00377B5F">
        <w:rPr>
          <w:rFonts w:ascii="Times New Roman" w:hAnsi="Times New Roman" w:cs="Times New Roman"/>
          <w:lang w:val="fr-CH"/>
        </w:rPr>
        <w:t>t</w:t>
      </w:r>
    </w:p>
    <w:p w14:paraId="1CF06D09" w14:textId="0BD23D8E" w:rsidR="00335BF5" w:rsidRPr="007E398E"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ATF 144 IV 313 : une mesure de contrainte effectuée avec l’accord de la personne soumise à la mesure contrainte reste une mesure de contrainte et est donc régie par les garanties en la </w:t>
      </w:r>
      <w:r w:rsidRPr="00377B5F">
        <w:rPr>
          <w:rFonts w:ascii="Times New Roman" w:hAnsi="Times New Roman" w:cs="Times New Roman"/>
          <w:lang w:val="fr-CH"/>
        </w:rPr>
        <w:lastRenderedPageBreak/>
        <w:t>matière ; le consentement de l’ayant-droit ne change rien à la nature juridique de la mesure de contrainte, qui doit donc néanmoins répondre aux différentes conditions légales</w:t>
      </w:r>
    </w:p>
    <w:p w14:paraId="1105652A" w14:textId="77777777" w:rsidR="00335BF5" w:rsidRPr="00377B5F" w:rsidRDefault="00335BF5" w:rsidP="00677D4E">
      <w:pPr>
        <w:rPr>
          <w:rFonts w:ascii="Times New Roman" w:hAnsi="Times New Roman" w:cs="Times New Roman"/>
          <w:b/>
          <w:bCs/>
          <w:lang w:val="fr-CH"/>
        </w:rPr>
      </w:pPr>
    </w:p>
    <w:p w14:paraId="37E99C56" w14:textId="4E93A3F2" w:rsidR="00677D4E" w:rsidRPr="00377B5F" w:rsidRDefault="00677D4E" w:rsidP="00677D4E">
      <w:pPr>
        <w:rPr>
          <w:rFonts w:ascii="Times New Roman" w:hAnsi="Times New Roman" w:cs="Times New Roman"/>
          <w:b/>
          <w:bCs/>
          <w:lang w:val="fr-CH"/>
        </w:rPr>
      </w:pPr>
      <w:r w:rsidRPr="00377B5F">
        <w:rPr>
          <w:rFonts w:ascii="Times New Roman" w:hAnsi="Times New Roman" w:cs="Times New Roman"/>
          <w:b/>
          <w:bCs/>
          <w:lang w:val="fr-CH"/>
        </w:rPr>
        <w:t xml:space="preserve">Art. 113 CPP </w:t>
      </w:r>
    </w:p>
    <w:p w14:paraId="181F5CDF" w14:textId="77777777" w:rsidR="00677D4E" w:rsidRPr="00377B5F" w:rsidRDefault="00677D4E" w:rsidP="00677D4E">
      <w:pPr>
        <w:rPr>
          <w:rFonts w:ascii="Times New Roman" w:hAnsi="Times New Roman" w:cs="Times New Roman"/>
          <w:lang w:val="fr-CH"/>
        </w:rPr>
      </w:pPr>
    </w:p>
    <w:p w14:paraId="063A9162"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Le prévenu ne peut pas invoquer son droit de ne pas collaborer pour refuser de se soumettre aux mesures de contrainte prévues par la loi. </w:t>
      </w:r>
    </w:p>
    <w:p w14:paraId="0FE82330" w14:textId="77777777" w:rsidR="00677D4E" w:rsidRPr="00377B5F" w:rsidRDefault="00677D4E" w:rsidP="00677D4E">
      <w:pPr>
        <w:rPr>
          <w:rFonts w:ascii="Times New Roman" w:hAnsi="Times New Roman" w:cs="Times New Roman"/>
          <w:lang w:val="fr-CH"/>
        </w:rPr>
      </w:pPr>
    </w:p>
    <w:p w14:paraId="579A9FF5" w14:textId="254D391E"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Ce qui existe indépendamment de la volonté peut être pris de force par l’autorité. L’autorité ne peut pas forcer un prévenu à lui </w:t>
      </w:r>
      <w:proofErr w:type="gramStart"/>
      <w:r w:rsidRPr="00377B5F">
        <w:rPr>
          <w:rFonts w:ascii="Times New Roman" w:hAnsi="Times New Roman" w:cs="Times New Roman"/>
          <w:lang w:val="fr-CH"/>
        </w:rPr>
        <w:t>donner</w:t>
      </w:r>
      <w:proofErr w:type="gramEnd"/>
      <w:r w:rsidRPr="00377B5F">
        <w:rPr>
          <w:rFonts w:ascii="Times New Roman" w:hAnsi="Times New Roman" w:cs="Times New Roman"/>
          <w:lang w:val="fr-CH"/>
        </w:rPr>
        <w:t xml:space="preserve"> des informations qui se trouvent dans sa tête : ce n’est pas le cas de documents, de son taux d’alcoolémie</w:t>
      </w:r>
      <w:r w:rsidR="00DF03ED" w:rsidRPr="00377B5F">
        <w:rPr>
          <w:rFonts w:ascii="Times New Roman" w:hAnsi="Times New Roman" w:cs="Times New Roman"/>
          <w:lang w:val="fr-CH"/>
        </w:rPr>
        <w:t>, le sang</w:t>
      </w:r>
      <w:r w:rsidRPr="00377B5F">
        <w:rPr>
          <w:rFonts w:ascii="Times New Roman" w:hAnsi="Times New Roman" w:cs="Times New Roman"/>
          <w:lang w:val="fr-CH"/>
        </w:rPr>
        <w:t xml:space="preserve"> (qui existent en effet indépendamment de la volonté du prévenu). </w:t>
      </w:r>
    </w:p>
    <w:p w14:paraId="61F76AB2" w14:textId="77777777" w:rsidR="00677D4E" w:rsidRPr="00377B5F" w:rsidRDefault="00677D4E" w:rsidP="00677D4E">
      <w:pPr>
        <w:rPr>
          <w:rFonts w:ascii="Times New Roman" w:hAnsi="Times New Roman" w:cs="Times New Roman"/>
          <w:lang w:val="fr-CH"/>
        </w:rPr>
      </w:pPr>
    </w:p>
    <w:p w14:paraId="6BC50FB2" w14:textId="77777777" w:rsidR="00677D4E" w:rsidRPr="00377B5F" w:rsidRDefault="00677D4E" w:rsidP="00677D4E">
      <w:pPr>
        <w:rPr>
          <w:rFonts w:ascii="Times New Roman" w:hAnsi="Times New Roman" w:cs="Times New Roman"/>
          <w:b/>
          <w:bCs/>
          <w:lang w:val="fr-CH"/>
        </w:rPr>
      </w:pPr>
      <w:r w:rsidRPr="00377B5F">
        <w:rPr>
          <w:rFonts w:ascii="Times New Roman" w:hAnsi="Times New Roman" w:cs="Times New Roman"/>
          <w:b/>
          <w:bCs/>
          <w:lang w:val="fr-CH"/>
        </w:rPr>
        <w:t xml:space="preserve">Art. 241 CPP : la perquisition </w:t>
      </w:r>
    </w:p>
    <w:p w14:paraId="01F80220" w14:textId="77777777" w:rsidR="00677D4E" w:rsidRPr="00377B5F" w:rsidRDefault="00677D4E" w:rsidP="00677D4E">
      <w:pPr>
        <w:rPr>
          <w:rFonts w:ascii="Times New Roman" w:hAnsi="Times New Roman" w:cs="Times New Roman"/>
          <w:lang w:val="fr-CH"/>
        </w:rPr>
      </w:pPr>
    </w:p>
    <w:p w14:paraId="22762CD1"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La compétence du procureur d’ordonner une perquisition est 198 al. 1 let. </w:t>
      </w:r>
      <w:proofErr w:type="spellStart"/>
      <w:r w:rsidRPr="00377B5F">
        <w:rPr>
          <w:rFonts w:ascii="Times New Roman" w:hAnsi="Times New Roman" w:cs="Times New Roman"/>
          <w:lang w:val="fr-CH"/>
        </w:rPr>
        <w:t>a</w:t>
      </w:r>
      <w:proofErr w:type="spellEnd"/>
      <w:r w:rsidRPr="00377B5F">
        <w:rPr>
          <w:rFonts w:ascii="Times New Roman" w:hAnsi="Times New Roman" w:cs="Times New Roman"/>
          <w:lang w:val="fr-CH"/>
        </w:rPr>
        <w:t xml:space="preserve"> CPP. </w:t>
      </w:r>
    </w:p>
    <w:p w14:paraId="2AA20155" w14:textId="77777777" w:rsidR="00677D4E" w:rsidRPr="00377B5F" w:rsidRDefault="00677D4E" w:rsidP="00677D4E">
      <w:pPr>
        <w:rPr>
          <w:rFonts w:ascii="Times New Roman" w:hAnsi="Times New Roman" w:cs="Times New Roman"/>
          <w:lang w:val="fr-CH"/>
        </w:rPr>
      </w:pPr>
    </w:p>
    <w:p w14:paraId="2419D539"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La police peut exécuter une perquisition de son propre chef lorsqu’il y a péril en la demeure : art. 241 al. 3 CPP. A défaut, la police n’a pas de compétence propre. </w:t>
      </w:r>
    </w:p>
    <w:p w14:paraId="0E15C028" w14:textId="77777777" w:rsidR="00677D4E" w:rsidRPr="00377B5F" w:rsidRDefault="00677D4E" w:rsidP="00677D4E">
      <w:pPr>
        <w:rPr>
          <w:rFonts w:ascii="Times New Roman" w:hAnsi="Times New Roman" w:cs="Times New Roman"/>
          <w:lang w:val="fr-CH"/>
        </w:rPr>
      </w:pPr>
    </w:p>
    <w:p w14:paraId="737966D7" w14:textId="77777777" w:rsidR="00677D4E" w:rsidRPr="00377B5F" w:rsidRDefault="00677D4E" w:rsidP="00677D4E">
      <w:pPr>
        <w:rPr>
          <w:rFonts w:ascii="Times New Roman" w:hAnsi="Times New Roman" w:cs="Times New Roman"/>
          <w:b/>
          <w:bCs/>
          <w:lang w:val="fr-CH"/>
        </w:rPr>
      </w:pPr>
      <w:r w:rsidRPr="00377B5F">
        <w:rPr>
          <w:rFonts w:ascii="Times New Roman" w:hAnsi="Times New Roman" w:cs="Times New Roman"/>
          <w:b/>
          <w:bCs/>
          <w:lang w:val="fr-CH"/>
        </w:rPr>
        <w:t xml:space="preserve">Art. 243 CPP : découverte fortuite </w:t>
      </w:r>
    </w:p>
    <w:p w14:paraId="136B3BAC" w14:textId="77777777" w:rsidR="00677D4E" w:rsidRPr="00377B5F" w:rsidRDefault="00677D4E" w:rsidP="00677D4E">
      <w:pPr>
        <w:rPr>
          <w:rFonts w:ascii="Times New Roman" w:hAnsi="Times New Roman" w:cs="Times New Roman"/>
          <w:lang w:val="fr-CH"/>
        </w:rPr>
      </w:pPr>
    </w:p>
    <w:p w14:paraId="13DCE8D0" w14:textId="3F06BE12"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Il s’agit d’une découverte faite au moyen d’une mesure de contrainte qui révèle une autre infraction ou même d’autres participants </w:t>
      </w:r>
    </w:p>
    <w:p w14:paraId="4266F63F" w14:textId="0BDF6892" w:rsidR="00A860BC" w:rsidRPr="00377B5F" w:rsidRDefault="00A860BC" w:rsidP="00677D4E">
      <w:pPr>
        <w:rPr>
          <w:rFonts w:ascii="Times New Roman" w:hAnsi="Times New Roman" w:cs="Times New Roman"/>
          <w:lang w:val="fr-CH"/>
        </w:rPr>
      </w:pPr>
    </w:p>
    <w:p w14:paraId="14BB6103" w14:textId="2B348C18" w:rsidR="00A860BC" w:rsidRPr="00377B5F" w:rsidRDefault="00A860BC" w:rsidP="00677D4E">
      <w:pPr>
        <w:rPr>
          <w:rFonts w:ascii="Times New Roman" w:hAnsi="Times New Roman" w:cs="Times New Roman"/>
          <w:lang w:val="fr-CH"/>
        </w:rPr>
      </w:pPr>
      <w:r w:rsidRPr="00377B5F">
        <w:rPr>
          <w:rFonts w:ascii="Times New Roman" w:hAnsi="Times New Roman" w:cs="Times New Roman"/>
          <w:lang w:val="fr-CH"/>
        </w:rPr>
        <w:t xml:space="preserve">- A priori, l’al. 1 ne tranche pas d’exploitabilité (mis en sûreté). </w:t>
      </w:r>
    </w:p>
    <w:p w14:paraId="1CDC374D" w14:textId="77777777" w:rsidR="00677D4E" w:rsidRPr="00377B5F" w:rsidRDefault="00677D4E" w:rsidP="00677D4E">
      <w:pPr>
        <w:rPr>
          <w:rFonts w:ascii="Times New Roman" w:hAnsi="Times New Roman" w:cs="Times New Roman"/>
          <w:lang w:val="fr-CH"/>
        </w:rPr>
      </w:pPr>
    </w:p>
    <w:p w14:paraId="4742403E" w14:textId="0DEEC13C"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Condition jurisprudentielle</w:t>
      </w:r>
      <w:r w:rsidR="00A860BC" w:rsidRPr="00377B5F">
        <w:rPr>
          <w:rFonts w:ascii="Times New Roman" w:hAnsi="Times New Roman" w:cs="Times New Roman"/>
          <w:lang w:val="fr-CH"/>
        </w:rPr>
        <w:t xml:space="preserve"> : le moyen de preuve est exploitable pour illustrer l’infraction nouvellement découverte pour autant qu’il eût été possible de mener cette mesure de contrainte avec comme soupçon préalable l’infraction nouvellement découverte </w:t>
      </w:r>
    </w:p>
    <w:p w14:paraId="1B77D29F" w14:textId="5ED7DD99" w:rsidR="00B93233" w:rsidRPr="00377B5F" w:rsidRDefault="00B93233" w:rsidP="00677D4E">
      <w:pPr>
        <w:rPr>
          <w:rFonts w:ascii="Times New Roman" w:hAnsi="Times New Roman" w:cs="Times New Roman"/>
          <w:lang w:val="fr-CH"/>
        </w:rPr>
      </w:pPr>
    </w:p>
    <w:p w14:paraId="1A5D2D7F" w14:textId="54E99A45" w:rsidR="00B93233" w:rsidRPr="00377B5F" w:rsidRDefault="00B93233" w:rsidP="00677D4E">
      <w:pPr>
        <w:rPr>
          <w:rFonts w:ascii="Times New Roman" w:hAnsi="Times New Roman" w:cs="Times New Roman"/>
          <w:b/>
          <w:bCs/>
          <w:lang w:val="fr-CH"/>
        </w:rPr>
      </w:pPr>
      <w:r w:rsidRPr="00377B5F">
        <w:rPr>
          <w:rFonts w:ascii="Times New Roman" w:hAnsi="Times New Roman" w:cs="Times New Roman"/>
          <w:b/>
          <w:bCs/>
          <w:lang w:val="fr-CH"/>
        </w:rPr>
        <w:t xml:space="preserve">244 </w:t>
      </w:r>
      <w:r w:rsidR="0081592E" w:rsidRPr="00377B5F">
        <w:rPr>
          <w:rFonts w:ascii="Times New Roman" w:hAnsi="Times New Roman" w:cs="Times New Roman"/>
          <w:b/>
          <w:bCs/>
          <w:lang w:val="fr-CH"/>
        </w:rPr>
        <w:t xml:space="preserve">ss </w:t>
      </w:r>
      <w:r w:rsidRPr="00377B5F">
        <w:rPr>
          <w:rFonts w:ascii="Times New Roman" w:hAnsi="Times New Roman" w:cs="Times New Roman"/>
          <w:b/>
          <w:bCs/>
          <w:lang w:val="fr-CH"/>
        </w:rPr>
        <w:t xml:space="preserve">CPP </w:t>
      </w:r>
    </w:p>
    <w:p w14:paraId="53A75800" w14:textId="77777777" w:rsidR="00677D4E" w:rsidRPr="00377B5F" w:rsidRDefault="00677D4E" w:rsidP="00677D4E">
      <w:pPr>
        <w:rPr>
          <w:rFonts w:ascii="Times New Roman" w:hAnsi="Times New Roman" w:cs="Times New Roman"/>
          <w:lang w:val="fr-CH"/>
        </w:rPr>
      </w:pPr>
    </w:p>
    <w:p w14:paraId="55E7CACB" w14:textId="6DEDDD69"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La notion de perquisition des données obéit aux conditions de la perquisition</w:t>
      </w:r>
      <w:r w:rsidR="00EC7E1C" w:rsidRPr="00377B5F">
        <w:rPr>
          <w:rFonts w:ascii="Times New Roman" w:hAnsi="Times New Roman" w:cs="Times New Roman"/>
          <w:lang w:val="fr-CH"/>
        </w:rPr>
        <w:t>.</w:t>
      </w:r>
    </w:p>
    <w:p w14:paraId="385BC2EF" w14:textId="77777777" w:rsidR="00677D4E" w:rsidRPr="00377B5F" w:rsidRDefault="00677D4E" w:rsidP="00677D4E">
      <w:pPr>
        <w:rPr>
          <w:rFonts w:ascii="Times New Roman" w:hAnsi="Times New Roman" w:cs="Times New Roman"/>
          <w:lang w:val="fr-CH"/>
        </w:rPr>
      </w:pPr>
    </w:p>
    <w:p w14:paraId="335227F6" w14:textId="3174B1B7" w:rsidR="00677D4E" w:rsidRPr="00377B5F" w:rsidRDefault="00677D4E" w:rsidP="00677D4E">
      <w:pPr>
        <w:rPr>
          <w:rFonts w:ascii="Times New Roman" w:hAnsi="Times New Roman" w:cs="Times New Roman"/>
          <w:b/>
          <w:bCs/>
          <w:lang w:val="fr-CH"/>
        </w:rPr>
      </w:pPr>
      <w:r w:rsidRPr="00377B5F">
        <w:rPr>
          <w:rFonts w:ascii="Times New Roman" w:hAnsi="Times New Roman" w:cs="Times New Roman"/>
          <w:b/>
          <w:bCs/>
          <w:lang w:val="fr-CH"/>
        </w:rPr>
        <w:t xml:space="preserve">248 CPP </w:t>
      </w:r>
    </w:p>
    <w:p w14:paraId="64D27D10" w14:textId="7A14C8DE" w:rsidR="00E85CB2" w:rsidRPr="00377B5F" w:rsidRDefault="00E85CB2" w:rsidP="00677D4E">
      <w:pPr>
        <w:rPr>
          <w:rFonts w:ascii="Times New Roman" w:hAnsi="Times New Roman" w:cs="Times New Roman"/>
          <w:b/>
          <w:bCs/>
          <w:lang w:val="fr-CH"/>
        </w:rPr>
      </w:pPr>
    </w:p>
    <w:p w14:paraId="0A6AE8BC" w14:textId="5C795526" w:rsidR="00E85CB2" w:rsidRPr="00377B5F" w:rsidRDefault="00E85CB2" w:rsidP="00677D4E">
      <w:pPr>
        <w:rPr>
          <w:rFonts w:ascii="Times New Roman" w:hAnsi="Times New Roman" w:cs="Times New Roman"/>
          <w:lang w:val="fr-CH"/>
        </w:rPr>
      </w:pPr>
      <w:r w:rsidRPr="00377B5F">
        <w:rPr>
          <w:rFonts w:ascii="Times New Roman" w:hAnsi="Times New Roman" w:cs="Times New Roman"/>
          <w:lang w:val="fr-CH"/>
        </w:rPr>
        <w:t>- A</w:t>
      </w:r>
      <w:r w:rsidR="005505F1" w:rsidRPr="00377B5F">
        <w:rPr>
          <w:rFonts w:ascii="Times New Roman" w:hAnsi="Times New Roman" w:cs="Times New Roman"/>
          <w:lang w:val="fr-CH"/>
        </w:rPr>
        <w:t>TF</w:t>
      </w:r>
      <w:r w:rsidRPr="00377B5F">
        <w:rPr>
          <w:rFonts w:ascii="Times New Roman" w:hAnsi="Times New Roman" w:cs="Times New Roman"/>
          <w:lang w:val="fr-CH"/>
        </w:rPr>
        <w:t xml:space="preserve"> 140 IV 28 : </w:t>
      </w:r>
      <w:r w:rsidR="00635734" w:rsidRPr="00377B5F">
        <w:rPr>
          <w:rFonts w:ascii="Times New Roman" w:hAnsi="Times New Roman" w:cs="Times New Roman"/>
          <w:lang w:val="fr-CH"/>
        </w:rPr>
        <w:t>toute personne qui a un intérêt juridiqu</w:t>
      </w:r>
      <w:r w:rsidR="0098522E" w:rsidRPr="00377B5F">
        <w:rPr>
          <w:rFonts w:ascii="Times New Roman" w:hAnsi="Times New Roman" w:cs="Times New Roman"/>
          <w:lang w:val="fr-CH"/>
        </w:rPr>
        <w:t xml:space="preserve">e à la protection ou au maintien du secret a la qualité pour demander la mise sous scellés (pas uniquement la personne qui détient les documents en question), </w:t>
      </w:r>
      <w:r w:rsidR="0084687B" w:rsidRPr="00377B5F">
        <w:rPr>
          <w:rFonts w:ascii="Times New Roman" w:hAnsi="Times New Roman" w:cs="Times New Roman"/>
          <w:lang w:val="fr-CH"/>
        </w:rPr>
        <w:t>peu importe où se trouve le document (le client et l’avocat ont cet intérêt juridique)</w:t>
      </w:r>
    </w:p>
    <w:p w14:paraId="71D3D9BD" w14:textId="77777777" w:rsidR="00677D4E" w:rsidRPr="00377B5F" w:rsidRDefault="00677D4E" w:rsidP="00677D4E">
      <w:pPr>
        <w:rPr>
          <w:rFonts w:ascii="Times New Roman" w:hAnsi="Times New Roman" w:cs="Times New Roman"/>
          <w:lang w:val="fr-CH"/>
        </w:rPr>
      </w:pPr>
    </w:p>
    <w:p w14:paraId="67550B8A" w14:textId="7118B6B5"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Mise sous scellés : lorsque les documents sont susceptibles d’être soumis au secret, dans le doute, pour éviter que les documents soient détruits, on le met sous scellés </w:t>
      </w:r>
    </w:p>
    <w:p w14:paraId="110C8799" w14:textId="77777777" w:rsidR="00677D4E" w:rsidRPr="00377B5F" w:rsidRDefault="00677D4E" w:rsidP="00677D4E">
      <w:pPr>
        <w:rPr>
          <w:rFonts w:ascii="Times New Roman" w:hAnsi="Times New Roman" w:cs="Times New Roman"/>
          <w:lang w:val="fr-CH"/>
        </w:rPr>
      </w:pPr>
    </w:p>
    <w:p w14:paraId="28BAA82A" w14:textId="715951E2"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En principe, la demande de mise sous scellés doit être formulée pendant la perquisition ou immédiatement après</w:t>
      </w:r>
      <w:r w:rsidR="0084687B" w:rsidRPr="00377B5F">
        <w:rPr>
          <w:rFonts w:ascii="Times New Roman" w:hAnsi="Times New Roman" w:cs="Times New Roman"/>
          <w:lang w:val="fr-CH"/>
        </w:rPr>
        <w:t xml:space="preserve"> (il suffit de l’indiquer au procureur ou au policier en charge de celle-ci)</w:t>
      </w:r>
      <w:r w:rsidRPr="00377B5F">
        <w:rPr>
          <w:rFonts w:ascii="Times New Roman" w:hAnsi="Times New Roman" w:cs="Times New Roman"/>
          <w:lang w:val="fr-CH"/>
        </w:rPr>
        <w:t xml:space="preserve"> ; il vaut mieux </w:t>
      </w:r>
      <w:r w:rsidR="00E85CB2" w:rsidRPr="00377B5F">
        <w:rPr>
          <w:rFonts w:ascii="Times New Roman" w:hAnsi="Times New Roman" w:cs="Times New Roman"/>
          <w:lang w:val="fr-CH"/>
        </w:rPr>
        <w:t xml:space="preserve">exprimer </w:t>
      </w:r>
      <w:r w:rsidR="003A60B8" w:rsidRPr="00377B5F">
        <w:rPr>
          <w:rFonts w:ascii="Times New Roman" w:hAnsi="Times New Roman" w:cs="Times New Roman"/>
          <w:lang w:val="fr-CH"/>
        </w:rPr>
        <w:t xml:space="preserve">la </w:t>
      </w:r>
      <w:r w:rsidRPr="00377B5F">
        <w:rPr>
          <w:rFonts w:ascii="Times New Roman" w:hAnsi="Times New Roman" w:cs="Times New Roman"/>
          <w:lang w:val="fr-CH"/>
        </w:rPr>
        <w:t>demande</w:t>
      </w:r>
      <w:r w:rsidR="003A60B8" w:rsidRPr="00377B5F">
        <w:rPr>
          <w:rFonts w:ascii="Times New Roman" w:hAnsi="Times New Roman" w:cs="Times New Roman"/>
          <w:lang w:val="fr-CH"/>
        </w:rPr>
        <w:t xml:space="preserve"> </w:t>
      </w:r>
      <w:r w:rsidRPr="00377B5F">
        <w:rPr>
          <w:rFonts w:ascii="Times New Roman" w:hAnsi="Times New Roman" w:cs="Times New Roman"/>
          <w:lang w:val="fr-CH"/>
        </w:rPr>
        <w:t>la mise sous scellés en cas de doute car on peut toujours la retirer après</w:t>
      </w:r>
      <w:r w:rsidR="00652305" w:rsidRPr="00377B5F">
        <w:rPr>
          <w:rFonts w:ascii="Times New Roman" w:hAnsi="Times New Roman" w:cs="Times New Roman"/>
          <w:lang w:val="fr-CH"/>
        </w:rPr>
        <w:t xml:space="preserve"> ; à partir de moment où la demande de mise sous scellés a été formulée, les documents visés ne peuvent pas être consultés par le procureur </w:t>
      </w:r>
    </w:p>
    <w:p w14:paraId="1BD213D9" w14:textId="77777777" w:rsidR="00677D4E" w:rsidRPr="00377B5F" w:rsidRDefault="00677D4E" w:rsidP="00677D4E">
      <w:pPr>
        <w:rPr>
          <w:rFonts w:ascii="Times New Roman" w:hAnsi="Times New Roman" w:cs="Times New Roman"/>
          <w:lang w:val="fr-CH"/>
        </w:rPr>
      </w:pPr>
    </w:p>
    <w:p w14:paraId="65503556"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Le TMC peut être saisi dans les 20 jours pour trier les documents sous scellés, ce qui peut prendre un temps considérable ; la mise sous scellés est très importante pour protéger le secret </w:t>
      </w:r>
    </w:p>
    <w:p w14:paraId="511B0559" w14:textId="77777777" w:rsidR="00677D4E" w:rsidRPr="00377B5F" w:rsidRDefault="00677D4E" w:rsidP="00677D4E">
      <w:pPr>
        <w:rPr>
          <w:rFonts w:ascii="Times New Roman" w:hAnsi="Times New Roman" w:cs="Times New Roman"/>
          <w:lang w:val="fr-CH"/>
        </w:rPr>
      </w:pPr>
    </w:p>
    <w:p w14:paraId="14A910C2" w14:textId="3E895400"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Arrêt non publié 1b8/2021 : si le TMC n’est pas saisi dans les 20 jours, le procureur doit restituer les </w:t>
      </w:r>
      <w:r w:rsidR="00490E14" w:rsidRPr="00377B5F">
        <w:rPr>
          <w:rFonts w:ascii="Times New Roman" w:hAnsi="Times New Roman" w:cs="Times New Roman"/>
          <w:lang w:val="fr-CH"/>
        </w:rPr>
        <w:t>pièces en question / cartons</w:t>
      </w:r>
      <w:r w:rsidRPr="00377B5F">
        <w:rPr>
          <w:rFonts w:ascii="Times New Roman" w:hAnsi="Times New Roman" w:cs="Times New Roman"/>
          <w:lang w:val="fr-CH"/>
        </w:rPr>
        <w:t xml:space="preserve"> au prévenu ; il faut qu’il y ait un élément nouveau pour qu’il y ait une restitution du délai de 20 jours </w:t>
      </w:r>
    </w:p>
    <w:p w14:paraId="35686C4D" w14:textId="020F99D2" w:rsidR="00490E14" w:rsidRPr="00377B5F" w:rsidRDefault="00490E14" w:rsidP="00677D4E">
      <w:pPr>
        <w:rPr>
          <w:rFonts w:ascii="Times New Roman" w:hAnsi="Times New Roman" w:cs="Times New Roman"/>
          <w:lang w:val="fr-CH"/>
        </w:rPr>
      </w:pPr>
    </w:p>
    <w:p w14:paraId="2B8CCA95" w14:textId="7B59B550" w:rsidR="00490E14" w:rsidRPr="00377B5F" w:rsidRDefault="00490E14" w:rsidP="00677D4E">
      <w:pPr>
        <w:rPr>
          <w:rFonts w:ascii="Times New Roman" w:hAnsi="Times New Roman" w:cs="Times New Roman"/>
          <w:lang w:val="fr-CH"/>
        </w:rPr>
      </w:pPr>
      <w:r w:rsidRPr="00377B5F">
        <w:rPr>
          <w:rFonts w:ascii="Times New Roman" w:hAnsi="Times New Roman" w:cs="Times New Roman"/>
          <w:lang w:val="fr-CH"/>
        </w:rPr>
        <w:t xml:space="preserve">- Al. 3 : les tribunaux statuent « définitivement » = décision directement susceptible d’un recours au TF </w:t>
      </w:r>
    </w:p>
    <w:p w14:paraId="3B8DADC8" w14:textId="4550A4E7" w:rsidR="00A471BC" w:rsidRPr="00377B5F" w:rsidRDefault="00A471BC" w:rsidP="00677D4E">
      <w:pPr>
        <w:rPr>
          <w:rFonts w:ascii="Times New Roman" w:hAnsi="Times New Roman" w:cs="Times New Roman"/>
          <w:lang w:val="fr-CH"/>
        </w:rPr>
      </w:pPr>
    </w:p>
    <w:p w14:paraId="41D30430" w14:textId="681D4EB1" w:rsidR="00A471BC" w:rsidRPr="00377B5F" w:rsidRDefault="00A471BC" w:rsidP="00677D4E">
      <w:pPr>
        <w:rPr>
          <w:rFonts w:ascii="Times New Roman" w:hAnsi="Times New Roman" w:cs="Times New Roman"/>
          <w:lang w:val="fr-CH"/>
        </w:rPr>
      </w:pPr>
      <w:r w:rsidRPr="00377B5F">
        <w:rPr>
          <w:rFonts w:ascii="Times New Roman" w:hAnsi="Times New Roman" w:cs="Times New Roman"/>
          <w:lang w:val="fr-CH"/>
        </w:rPr>
        <w:t>- Celui qui demande des mise sous scellés doit expliquer, cibler chaque document pour démontrer qu’il y a un secret à protéger : c’est un devoir de collaborer ; en l’absence d’une telle collaboration, l’autorité peut considérer qu’il s’agit d’un abus de droit et retirer tous les scellés</w:t>
      </w:r>
      <w:r w:rsidR="00E95A39" w:rsidRPr="00377B5F">
        <w:rPr>
          <w:rFonts w:ascii="Times New Roman" w:hAnsi="Times New Roman" w:cs="Times New Roman"/>
          <w:lang w:val="fr-CH"/>
        </w:rPr>
        <w:t xml:space="preserve"> ; lorsqu’on rédige des observations, il faut éviter de donner trop d’informations sur les documents en question, car celles-ci seront vues par le procureur et pourraient violer le secret </w:t>
      </w:r>
    </w:p>
    <w:p w14:paraId="34F4ABC2" w14:textId="77777777" w:rsidR="00677D4E" w:rsidRPr="00377B5F" w:rsidRDefault="00677D4E" w:rsidP="00677D4E">
      <w:pPr>
        <w:rPr>
          <w:rFonts w:ascii="Times New Roman" w:hAnsi="Times New Roman" w:cs="Times New Roman"/>
          <w:lang w:val="fr-CH"/>
        </w:rPr>
      </w:pPr>
    </w:p>
    <w:p w14:paraId="296DFDAE" w14:textId="5D9AE0B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ATF 142 IV 372</w:t>
      </w:r>
      <w:r w:rsidRPr="00377B5F">
        <w:rPr>
          <w:rFonts w:ascii="Times New Roman" w:hAnsi="Times New Roman" w:cs="Times New Roman"/>
          <w:lang w:val="fr-CH"/>
        </w:rPr>
        <w:t> : le TMC ne peut déléguer à la police que s’il y a un dispositif technique de tri informatique qui trie par mots-clés (dont dispose la police) en vertu de 248 al. 4 CPP</w:t>
      </w:r>
      <w:r w:rsidR="00BF7B45" w:rsidRPr="00377B5F">
        <w:rPr>
          <w:rFonts w:ascii="Times New Roman" w:hAnsi="Times New Roman" w:cs="Times New Roman"/>
          <w:lang w:val="fr-CH"/>
        </w:rPr>
        <w:t> ; la police peut être considérée comme un expert au sens de 248 al. 4 CPP que s</w:t>
      </w:r>
      <w:r w:rsidR="002122CE" w:rsidRPr="00377B5F">
        <w:rPr>
          <w:rFonts w:ascii="Times New Roman" w:hAnsi="Times New Roman" w:cs="Times New Roman"/>
          <w:lang w:val="fr-CH"/>
        </w:rPr>
        <w:t>i elle</w:t>
      </w:r>
      <w:r w:rsidR="00BF7B45" w:rsidRPr="00377B5F">
        <w:rPr>
          <w:rFonts w:ascii="Times New Roman" w:hAnsi="Times New Roman" w:cs="Times New Roman"/>
          <w:lang w:val="fr-CH"/>
        </w:rPr>
        <w:t xml:space="preserve"> n’a pas accès au contenu des documents en question </w:t>
      </w:r>
    </w:p>
    <w:p w14:paraId="7BA9CBA2" w14:textId="77777777" w:rsidR="00677D4E" w:rsidRPr="00377B5F" w:rsidRDefault="00677D4E" w:rsidP="00677D4E">
      <w:pPr>
        <w:rPr>
          <w:rFonts w:ascii="Times New Roman" w:hAnsi="Times New Roman" w:cs="Times New Roman"/>
          <w:lang w:val="fr-CH"/>
        </w:rPr>
      </w:pPr>
    </w:p>
    <w:p w14:paraId="3BF5F45F"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Examen de la personne : </w:t>
      </w:r>
      <w:r w:rsidRPr="00377B5F">
        <w:rPr>
          <w:rFonts w:ascii="Times New Roman" w:hAnsi="Times New Roman" w:cs="Times New Roman"/>
          <w:b/>
          <w:bCs/>
          <w:lang w:val="fr-CH"/>
        </w:rPr>
        <w:t>251 ss CP</w:t>
      </w:r>
      <w:r w:rsidRPr="00377B5F">
        <w:rPr>
          <w:rFonts w:ascii="Times New Roman" w:hAnsi="Times New Roman" w:cs="Times New Roman"/>
          <w:lang w:val="fr-CH"/>
        </w:rPr>
        <w:t xml:space="preserve"> = atteinte à l’intégrité physique du prévenu, donc mesure de contrainte </w:t>
      </w:r>
    </w:p>
    <w:p w14:paraId="65ACB75A" w14:textId="77777777" w:rsidR="00677D4E" w:rsidRPr="00377B5F" w:rsidRDefault="00677D4E" w:rsidP="00677D4E">
      <w:pPr>
        <w:rPr>
          <w:rFonts w:ascii="Times New Roman" w:hAnsi="Times New Roman" w:cs="Times New Roman"/>
          <w:lang w:val="fr-CH"/>
        </w:rPr>
      </w:pPr>
    </w:p>
    <w:p w14:paraId="2E02E58B" w14:textId="66F74A19"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Analyse ADN</w:t>
      </w:r>
      <w:r w:rsidRPr="00377B5F">
        <w:rPr>
          <w:rFonts w:ascii="Times New Roman" w:hAnsi="Times New Roman" w:cs="Times New Roman"/>
          <w:lang w:val="fr-CH"/>
        </w:rPr>
        <w:t> : il n’est possible d’entreprendre un</w:t>
      </w:r>
      <w:r w:rsidR="00337F28" w:rsidRPr="00377B5F">
        <w:rPr>
          <w:rFonts w:ascii="Times New Roman" w:hAnsi="Times New Roman" w:cs="Times New Roman"/>
          <w:lang w:val="fr-CH"/>
        </w:rPr>
        <w:t>e</w:t>
      </w:r>
      <w:r w:rsidRPr="00377B5F">
        <w:rPr>
          <w:rFonts w:ascii="Times New Roman" w:hAnsi="Times New Roman" w:cs="Times New Roman"/>
          <w:lang w:val="fr-CH"/>
        </w:rPr>
        <w:t xml:space="preserve"> analyse ADN que pour des soupçons de crimes ou de délits ; il faut distinguer entre le prélèvement du matériel biologique et le procédé qui consiste à extraire un profil ADN ; pour la police, il faut que le moyen soit non-invasif (coton tige dans la bouche) ; si c’est invasif, c’est une autre autorité ; le policier peut bien sûr prélever de l’ADN sur des objets ; pour ce qui est de l’analyse, la police est compétente</w:t>
      </w:r>
    </w:p>
    <w:p w14:paraId="402CC3E9" w14:textId="77777777" w:rsidR="00677D4E" w:rsidRPr="00377B5F" w:rsidRDefault="00677D4E" w:rsidP="00677D4E">
      <w:pPr>
        <w:rPr>
          <w:rFonts w:ascii="Times New Roman" w:hAnsi="Times New Roman" w:cs="Times New Roman"/>
          <w:lang w:val="fr-CH"/>
        </w:rPr>
      </w:pPr>
    </w:p>
    <w:p w14:paraId="1064A740" w14:textId="2958A5D9"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Affaires de grande envergure</w:t>
      </w:r>
      <w:r w:rsidRPr="00377B5F">
        <w:rPr>
          <w:rFonts w:ascii="Times New Roman" w:hAnsi="Times New Roman" w:cs="Times New Roman"/>
          <w:lang w:val="fr-CH"/>
        </w:rPr>
        <w:t xml:space="preserve"> : par exemple, on prélève l’ADN de tous les habitants du même immeuble ; on décide à ce moment-là de prélever de l’ADN sur 99% d’innocents pour trouver un prévenu ; </w:t>
      </w:r>
      <w:r w:rsidRPr="00377B5F">
        <w:rPr>
          <w:rFonts w:ascii="Times New Roman" w:hAnsi="Times New Roman" w:cs="Times New Roman"/>
          <w:b/>
          <w:bCs/>
          <w:lang w:val="fr-CH"/>
        </w:rPr>
        <w:t>256 CPP</w:t>
      </w:r>
      <w:r w:rsidRPr="00377B5F">
        <w:rPr>
          <w:rFonts w:ascii="Times New Roman" w:hAnsi="Times New Roman" w:cs="Times New Roman"/>
          <w:lang w:val="fr-CH"/>
        </w:rPr>
        <w:t xml:space="preserve"> prévoit que cette méthode ne peut concerner que les crimes ; cette méthode reste soumise au principe de proportionnalit</w:t>
      </w:r>
      <w:r w:rsidR="00040E8A" w:rsidRPr="00377B5F">
        <w:rPr>
          <w:rFonts w:ascii="Times New Roman" w:hAnsi="Times New Roman" w:cs="Times New Roman"/>
          <w:lang w:val="fr-CH"/>
        </w:rPr>
        <w:t>é</w:t>
      </w:r>
      <w:r w:rsidR="00E92251" w:rsidRPr="00377B5F">
        <w:rPr>
          <w:rFonts w:ascii="Times New Roman" w:hAnsi="Times New Roman" w:cs="Times New Roman"/>
          <w:lang w:val="fr-CH"/>
        </w:rPr>
        <w:t xml:space="preserve"> </w:t>
      </w:r>
    </w:p>
    <w:p w14:paraId="0071016B" w14:textId="77777777" w:rsidR="00677D4E" w:rsidRPr="00377B5F" w:rsidRDefault="00677D4E" w:rsidP="00677D4E">
      <w:pPr>
        <w:rPr>
          <w:rFonts w:ascii="Times New Roman" w:hAnsi="Times New Roman" w:cs="Times New Roman"/>
          <w:lang w:val="fr-CH"/>
        </w:rPr>
      </w:pPr>
    </w:p>
    <w:p w14:paraId="0A501E12"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Séquestre</w:t>
      </w:r>
      <w:r w:rsidRPr="00377B5F">
        <w:rPr>
          <w:rFonts w:ascii="Times New Roman" w:hAnsi="Times New Roman" w:cs="Times New Roman"/>
          <w:lang w:val="fr-CH"/>
        </w:rPr>
        <w:t xml:space="preserve"> : art. 263 CPP, art. 71 CP </w:t>
      </w:r>
    </w:p>
    <w:p w14:paraId="3E9E54DC" w14:textId="77777777" w:rsidR="00677D4E" w:rsidRPr="00377B5F" w:rsidRDefault="00677D4E" w:rsidP="00677D4E">
      <w:pPr>
        <w:rPr>
          <w:rFonts w:ascii="Times New Roman" w:hAnsi="Times New Roman" w:cs="Times New Roman"/>
          <w:lang w:val="fr-CH"/>
        </w:rPr>
      </w:pPr>
    </w:p>
    <w:p w14:paraId="5B2A435D" w14:textId="77777777"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- 263 CPP énumère 3 catégories de séquestres définis selon leurs finalités</w:t>
      </w:r>
    </w:p>
    <w:p w14:paraId="7F673B38" w14:textId="77777777" w:rsidR="00677D4E" w:rsidRPr="00377B5F" w:rsidRDefault="00677D4E" w:rsidP="00677D4E">
      <w:pPr>
        <w:rPr>
          <w:rFonts w:ascii="Times New Roman" w:hAnsi="Times New Roman" w:cs="Times New Roman"/>
          <w:lang w:val="fr-CH"/>
        </w:rPr>
      </w:pPr>
    </w:p>
    <w:p w14:paraId="3657DDE3" w14:textId="7514D3E2"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1. Séquestre probatoire</w:t>
      </w:r>
      <w:r w:rsidR="00676F4B" w:rsidRPr="00377B5F">
        <w:rPr>
          <w:rFonts w:ascii="Times New Roman" w:hAnsi="Times New Roman" w:cs="Times New Roman"/>
          <w:lang w:val="fr-CH"/>
        </w:rPr>
        <w:t xml:space="preserve"> (263 al. 1 let. </w:t>
      </w:r>
      <w:proofErr w:type="spellStart"/>
      <w:r w:rsidR="00676F4B" w:rsidRPr="00377B5F">
        <w:rPr>
          <w:rFonts w:ascii="Times New Roman" w:hAnsi="Times New Roman" w:cs="Times New Roman"/>
          <w:lang w:val="fr-CH"/>
        </w:rPr>
        <w:t>a</w:t>
      </w:r>
      <w:proofErr w:type="spellEnd"/>
      <w:r w:rsidR="00676F4B" w:rsidRPr="00377B5F">
        <w:rPr>
          <w:rFonts w:ascii="Times New Roman" w:hAnsi="Times New Roman" w:cs="Times New Roman"/>
          <w:lang w:val="fr-CH"/>
        </w:rPr>
        <w:t xml:space="preserve"> CPP)</w:t>
      </w:r>
      <w:r w:rsidRPr="00377B5F">
        <w:rPr>
          <w:rFonts w:ascii="Times New Roman" w:hAnsi="Times New Roman" w:cs="Times New Roman"/>
          <w:lang w:val="fr-CH"/>
        </w:rPr>
        <w:t xml:space="preserve"> = </w:t>
      </w:r>
      <w:r w:rsidR="00676F4B" w:rsidRPr="00377B5F">
        <w:rPr>
          <w:rFonts w:ascii="Times New Roman" w:hAnsi="Times New Roman" w:cs="Times New Roman"/>
          <w:lang w:val="fr-CH"/>
        </w:rPr>
        <w:t xml:space="preserve">la pièce séquestrée sera </w:t>
      </w:r>
      <w:r w:rsidRPr="00377B5F">
        <w:rPr>
          <w:rFonts w:ascii="Times New Roman" w:hAnsi="Times New Roman" w:cs="Times New Roman"/>
          <w:lang w:val="fr-CH"/>
        </w:rPr>
        <w:t>utilisé</w:t>
      </w:r>
      <w:r w:rsidR="00676F4B" w:rsidRPr="00377B5F">
        <w:rPr>
          <w:rFonts w:ascii="Times New Roman" w:hAnsi="Times New Roman" w:cs="Times New Roman"/>
          <w:lang w:val="fr-CH"/>
        </w:rPr>
        <w:t>e</w:t>
      </w:r>
      <w:r w:rsidRPr="00377B5F">
        <w:rPr>
          <w:rFonts w:ascii="Times New Roman" w:hAnsi="Times New Roman" w:cs="Times New Roman"/>
          <w:lang w:val="fr-CH"/>
        </w:rPr>
        <w:t xml:space="preserve"> comme moyen de preuve</w:t>
      </w:r>
      <w:r w:rsidR="00676F4B" w:rsidRPr="00377B5F">
        <w:rPr>
          <w:rFonts w:ascii="Times New Roman" w:hAnsi="Times New Roman" w:cs="Times New Roman"/>
          <w:lang w:val="fr-CH"/>
        </w:rPr>
        <w:t> ; c.f. 264 CPP</w:t>
      </w:r>
    </w:p>
    <w:p w14:paraId="63E821C2" w14:textId="77777777" w:rsidR="00677D4E" w:rsidRPr="00377B5F" w:rsidRDefault="00677D4E" w:rsidP="00677D4E">
      <w:pPr>
        <w:rPr>
          <w:rFonts w:ascii="Times New Roman" w:hAnsi="Times New Roman" w:cs="Times New Roman"/>
          <w:lang w:val="fr-CH"/>
        </w:rPr>
      </w:pPr>
    </w:p>
    <w:p w14:paraId="5B63F694" w14:textId="364ACD3D"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2. Séquestre conservatoire</w:t>
      </w:r>
      <w:r w:rsidR="00676F4B" w:rsidRPr="00377B5F">
        <w:rPr>
          <w:rFonts w:ascii="Times New Roman" w:hAnsi="Times New Roman" w:cs="Times New Roman"/>
          <w:lang w:val="fr-CH"/>
        </w:rPr>
        <w:t xml:space="preserve"> (263 al. 1 let. d CPP)</w:t>
      </w:r>
      <w:r w:rsidRPr="00377B5F">
        <w:rPr>
          <w:rFonts w:ascii="Times New Roman" w:hAnsi="Times New Roman" w:cs="Times New Roman"/>
          <w:lang w:val="fr-CH"/>
        </w:rPr>
        <w:t xml:space="preserve"> = utilisé pour s’assurer que s’il y a confiscation, la chose est toujours là ; se situe en amont d’une mesure de contrainte (69 – 72 CPP) ; c.f. aussi 71 CP pour la garantie de la créance compensatrice = de l’argent parfaitement licite peut être bloqué sur un compte sans lien avec l’infraction au nom de la créance compensatrice ; ATF 141 IV 360 = lorsque l’argent séquestré au nom de la créance compensatrice est licite, il faut néanmoins respecter le minimum vital du prévenu </w:t>
      </w:r>
      <w:r w:rsidR="0011665E" w:rsidRPr="00377B5F">
        <w:rPr>
          <w:rFonts w:ascii="Times New Roman" w:hAnsi="Times New Roman" w:cs="Times New Roman"/>
          <w:lang w:val="fr-CH"/>
        </w:rPr>
        <w:t xml:space="preserve">(ce qui n’est </w:t>
      </w:r>
      <w:r w:rsidR="0011665E" w:rsidRPr="00377B5F">
        <w:rPr>
          <w:rFonts w:ascii="Times New Roman" w:hAnsi="Times New Roman" w:cs="Times New Roman"/>
          <w:lang w:val="fr-CH"/>
        </w:rPr>
        <w:lastRenderedPageBreak/>
        <w:t xml:space="preserve">pas le cas si le séquestre est en garantie d’une confiscation de fonds illicites) </w:t>
      </w:r>
      <w:r w:rsidRPr="00377B5F">
        <w:rPr>
          <w:rFonts w:ascii="Times New Roman" w:hAnsi="Times New Roman" w:cs="Times New Roman"/>
          <w:lang w:val="fr-CH"/>
        </w:rPr>
        <w:t>; le séquestre de valeurs licites est bien sûr subsidiaire par rapport au séquestre de valeurs licites (268 CPP = respect du minimum vital pour les valeurs licites aussi</w:t>
      </w:r>
      <w:r w:rsidR="000B476C" w:rsidRPr="00377B5F">
        <w:rPr>
          <w:rFonts w:ascii="Times New Roman" w:hAnsi="Times New Roman" w:cs="Times New Roman"/>
          <w:lang w:val="fr-CH"/>
        </w:rPr>
        <w:t xml:space="preserve"> aux fins de couvrir les frais de la procédure</w:t>
      </w:r>
      <w:r w:rsidRPr="00377B5F">
        <w:rPr>
          <w:rFonts w:ascii="Times New Roman" w:hAnsi="Times New Roman" w:cs="Times New Roman"/>
          <w:lang w:val="fr-CH"/>
        </w:rPr>
        <w:t>, garanti cette fois par la loi)</w:t>
      </w:r>
      <w:r w:rsidR="000B476C" w:rsidRPr="00377B5F">
        <w:rPr>
          <w:rFonts w:ascii="Times New Roman" w:hAnsi="Times New Roman" w:cs="Times New Roman"/>
          <w:lang w:val="fr-CH"/>
        </w:rPr>
        <w:t xml:space="preserve"> </w:t>
      </w:r>
    </w:p>
    <w:p w14:paraId="24F76335" w14:textId="77777777" w:rsidR="00677D4E" w:rsidRPr="00377B5F" w:rsidRDefault="00677D4E" w:rsidP="00677D4E">
      <w:pPr>
        <w:rPr>
          <w:rFonts w:ascii="Times New Roman" w:hAnsi="Times New Roman" w:cs="Times New Roman"/>
          <w:lang w:val="fr-CH"/>
        </w:rPr>
      </w:pPr>
    </w:p>
    <w:p w14:paraId="4467B8CE" w14:textId="3B589376" w:rsidR="00EE6F11" w:rsidRPr="00377B5F" w:rsidRDefault="00677D4E" w:rsidP="00677D4E">
      <w:pPr>
        <w:rPr>
          <w:rFonts w:ascii="Times New Roman" w:hAnsi="Times New Roman" w:cs="Times New Roman"/>
          <w:lang w:val="fr-CH"/>
        </w:rPr>
      </w:pPr>
      <w:r w:rsidRPr="00377B5F">
        <w:rPr>
          <w:rFonts w:ascii="Times New Roman" w:hAnsi="Times New Roman" w:cs="Times New Roman"/>
          <w:lang w:val="fr-CH"/>
        </w:rPr>
        <w:t>D’un point de vue procédural, il faut d’abord demander au prévenu d’apporter lui-même l’objet qu’on souhaite séquestre</w:t>
      </w:r>
      <w:r w:rsidR="00754570" w:rsidRPr="00377B5F">
        <w:rPr>
          <w:rFonts w:ascii="Times New Roman" w:hAnsi="Times New Roman" w:cs="Times New Roman"/>
          <w:lang w:val="fr-CH"/>
        </w:rPr>
        <w:t>r</w:t>
      </w:r>
      <w:r w:rsidRPr="00377B5F">
        <w:rPr>
          <w:rFonts w:ascii="Times New Roman" w:hAnsi="Times New Roman" w:cs="Times New Roman"/>
          <w:lang w:val="fr-CH"/>
        </w:rPr>
        <w:t xml:space="preserve"> en lui intimant un ordre de dépôt. Si l’ordre de dépôt n’aboutit pas à ce que le prévenu amène la chose, il faut donc procéder au séquestre. </w:t>
      </w:r>
    </w:p>
    <w:p w14:paraId="0A3AF085" w14:textId="77777777" w:rsidR="00EE6F11" w:rsidRPr="00377B5F" w:rsidRDefault="00EE6F11" w:rsidP="00677D4E">
      <w:pPr>
        <w:rPr>
          <w:rFonts w:ascii="Times New Roman" w:hAnsi="Times New Roman" w:cs="Times New Roman"/>
          <w:lang w:val="fr-CH"/>
        </w:rPr>
      </w:pPr>
    </w:p>
    <w:p w14:paraId="6F9A4923" w14:textId="61DC9788" w:rsidR="00677D4E" w:rsidRPr="00377B5F" w:rsidRDefault="00677D4E" w:rsidP="00677D4E">
      <w:pPr>
        <w:rPr>
          <w:rFonts w:ascii="Times New Roman" w:hAnsi="Times New Roman" w:cs="Times New Roman"/>
          <w:lang w:val="fr-CH"/>
        </w:rPr>
      </w:pPr>
      <w:r w:rsidRPr="00377B5F">
        <w:rPr>
          <w:rFonts w:ascii="Times New Roman" w:hAnsi="Times New Roman" w:cs="Times New Roman"/>
          <w:lang w:val="fr-CH"/>
        </w:rPr>
        <w:t>C.f. précis pour 3</w:t>
      </w:r>
      <w:r w:rsidRPr="00377B5F">
        <w:rPr>
          <w:rFonts w:ascii="Times New Roman" w:hAnsi="Times New Roman" w:cs="Times New Roman"/>
          <w:vertAlign w:val="superscript"/>
          <w:lang w:val="fr-CH"/>
        </w:rPr>
        <w:t>ème</w:t>
      </w:r>
      <w:r w:rsidRPr="00377B5F">
        <w:rPr>
          <w:rFonts w:ascii="Times New Roman" w:hAnsi="Times New Roman" w:cs="Times New Roman"/>
          <w:lang w:val="fr-CH"/>
        </w:rPr>
        <w:t xml:space="preserve"> type de séquestre </w:t>
      </w:r>
    </w:p>
    <w:p w14:paraId="66AE2E4C" w14:textId="4332F70C" w:rsidR="009F5FB3" w:rsidRPr="00377B5F" w:rsidRDefault="009F5FB3" w:rsidP="00677D4E">
      <w:pPr>
        <w:rPr>
          <w:rFonts w:ascii="Times New Roman" w:hAnsi="Times New Roman" w:cs="Times New Roman"/>
          <w:lang w:val="fr-CH"/>
        </w:rPr>
      </w:pPr>
    </w:p>
    <w:p w14:paraId="5955C841" w14:textId="7C203F0F"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 xml:space="preserve">Surveillance </w:t>
      </w:r>
    </w:p>
    <w:p w14:paraId="4AF04DFD" w14:textId="77777777" w:rsidR="009F5FB3" w:rsidRPr="00377B5F" w:rsidRDefault="009F5FB3" w:rsidP="009F5FB3">
      <w:pPr>
        <w:rPr>
          <w:rFonts w:ascii="Times New Roman" w:hAnsi="Times New Roman" w:cs="Times New Roman"/>
          <w:lang w:val="fr-CH"/>
        </w:rPr>
      </w:pPr>
    </w:p>
    <w:p w14:paraId="7FECBDB8" w14:textId="77777777"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269 CPP</w:t>
      </w:r>
    </w:p>
    <w:p w14:paraId="383741BE" w14:textId="77777777" w:rsidR="009F5FB3" w:rsidRPr="00377B5F" w:rsidRDefault="009F5FB3" w:rsidP="009F5FB3">
      <w:pPr>
        <w:rPr>
          <w:rFonts w:ascii="Times New Roman" w:hAnsi="Times New Roman" w:cs="Times New Roman"/>
          <w:lang w:val="fr-CH"/>
        </w:rPr>
      </w:pPr>
    </w:p>
    <w:p w14:paraId="3AE1E047" w14:textId="77777777"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Surveillance des conversations téléphoniques, courrier, </w:t>
      </w:r>
      <w:proofErr w:type="gramStart"/>
      <w:r w:rsidRPr="00377B5F">
        <w:rPr>
          <w:rFonts w:ascii="Times New Roman" w:hAnsi="Times New Roman" w:cs="Times New Roman"/>
          <w:lang w:val="fr-CH"/>
        </w:rPr>
        <w:t>emails</w:t>
      </w:r>
      <w:proofErr w:type="gramEnd"/>
      <w:r w:rsidRPr="00377B5F">
        <w:rPr>
          <w:rFonts w:ascii="Times New Roman" w:hAnsi="Times New Roman" w:cs="Times New Roman"/>
          <w:lang w:val="fr-CH"/>
        </w:rPr>
        <w:t>…</w:t>
      </w:r>
    </w:p>
    <w:p w14:paraId="0665DDDC" w14:textId="74735953"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- 143 IV 270 / 143 IV 21 : Facebook n’est pas couvert par </w:t>
      </w:r>
      <w:r w:rsidR="00AF771F" w:rsidRPr="00377B5F">
        <w:rPr>
          <w:rFonts w:ascii="Times New Roman" w:hAnsi="Times New Roman" w:cs="Times New Roman"/>
          <w:lang w:val="fr-CH"/>
        </w:rPr>
        <w:t xml:space="preserve">269 ss CPP </w:t>
      </w:r>
      <w:r w:rsidRPr="00377B5F">
        <w:rPr>
          <w:rFonts w:ascii="Times New Roman" w:hAnsi="Times New Roman" w:cs="Times New Roman"/>
          <w:lang w:val="fr-CH"/>
        </w:rPr>
        <w:t>; 26</w:t>
      </w:r>
      <w:r w:rsidR="007D643E" w:rsidRPr="00377B5F">
        <w:rPr>
          <w:rFonts w:ascii="Times New Roman" w:hAnsi="Times New Roman" w:cs="Times New Roman"/>
          <w:lang w:val="fr-CH"/>
        </w:rPr>
        <w:t>9</w:t>
      </w:r>
      <w:r w:rsidR="00AF771F" w:rsidRPr="00377B5F">
        <w:rPr>
          <w:rFonts w:ascii="Times New Roman" w:hAnsi="Times New Roman" w:cs="Times New Roman"/>
          <w:lang w:val="fr-CH"/>
        </w:rPr>
        <w:t xml:space="preserve"> ss </w:t>
      </w:r>
      <w:r w:rsidRPr="00377B5F">
        <w:rPr>
          <w:rFonts w:ascii="Times New Roman" w:hAnsi="Times New Roman" w:cs="Times New Roman"/>
          <w:lang w:val="fr-CH"/>
        </w:rPr>
        <w:t>CPP</w:t>
      </w:r>
      <w:r w:rsidR="00AF771F" w:rsidRPr="00377B5F">
        <w:rPr>
          <w:rFonts w:ascii="Times New Roman" w:hAnsi="Times New Roman" w:cs="Times New Roman"/>
          <w:lang w:val="fr-CH"/>
        </w:rPr>
        <w:t>, qui concerne avant tout des opérateurs tels que Swisscom, Salt…,</w:t>
      </w:r>
      <w:r w:rsidRPr="00377B5F">
        <w:rPr>
          <w:rFonts w:ascii="Times New Roman" w:hAnsi="Times New Roman" w:cs="Times New Roman"/>
          <w:lang w:val="fr-CH"/>
        </w:rPr>
        <w:t xml:space="preserve"> ne s’applique pas à des fournisseurs de services</w:t>
      </w:r>
      <w:r w:rsidR="00AF771F" w:rsidRPr="00377B5F">
        <w:rPr>
          <w:rFonts w:ascii="Times New Roman" w:hAnsi="Times New Roman" w:cs="Times New Roman"/>
          <w:lang w:val="fr-CH"/>
        </w:rPr>
        <w:t xml:space="preserve"> (type réseaux sociaux)</w:t>
      </w:r>
      <w:r w:rsidRPr="00377B5F">
        <w:rPr>
          <w:rFonts w:ascii="Times New Roman" w:hAnsi="Times New Roman" w:cs="Times New Roman"/>
          <w:lang w:val="fr-CH"/>
        </w:rPr>
        <w:t xml:space="preserve"> tels que Facebook </w:t>
      </w:r>
    </w:p>
    <w:p w14:paraId="0CFD0124" w14:textId="77777777"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Conditions : </w:t>
      </w:r>
    </w:p>
    <w:p w14:paraId="612168BD" w14:textId="756F0A0C"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1. Il faut de graves soupçons d’une infraction visée à l’al. 2 (liste EXHAUSTIVE</w:t>
      </w:r>
      <w:r w:rsidR="007D643E" w:rsidRPr="00377B5F">
        <w:rPr>
          <w:rFonts w:ascii="Times New Roman" w:hAnsi="Times New Roman" w:cs="Times New Roman"/>
          <w:lang w:val="fr-CH"/>
        </w:rPr>
        <w:t> ; a contrario, il est donc exclu d’envisager une telle mesure de surveillance pour une infraction qui n’est pas contenue dans la liste</w:t>
      </w:r>
      <w:r w:rsidRPr="00377B5F">
        <w:rPr>
          <w:rFonts w:ascii="Times New Roman" w:hAnsi="Times New Roman" w:cs="Times New Roman"/>
          <w:lang w:val="fr-CH"/>
        </w:rPr>
        <w:t xml:space="preserve">): une certaine gravité est requise (plus que pour une perquisition par exemple) </w:t>
      </w:r>
    </w:p>
    <w:p w14:paraId="59BC105F" w14:textId="0DD1891F"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2. Proportionnalité : la mesure doit se justifier au regard de la gravité de l’infraction </w:t>
      </w:r>
    </w:p>
    <w:p w14:paraId="3A862036" w14:textId="5E0C5659" w:rsidR="00833536" w:rsidRPr="00377B5F" w:rsidRDefault="00833536" w:rsidP="009F5FB3">
      <w:pPr>
        <w:rPr>
          <w:rFonts w:ascii="Times New Roman" w:hAnsi="Times New Roman" w:cs="Times New Roman"/>
          <w:lang w:val="fr-CH"/>
        </w:rPr>
      </w:pPr>
      <w:r w:rsidRPr="00377B5F">
        <w:rPr>
          <w:rFonts w:ascii="Times New Roman" w:hAnsi="Times New Roman" w:cs="Times New Roman"/>
          <w:lang w:val="fr-CH"/>
        </w:rPr>
        <w:t>3. Subsidiarité stricte (al. 3)</w:t>
      </w:r>
    </w:p>
    <w:p w14:paraId="1ECCF411" w14:textId="77777777" w:rsidR="009F5FB3" w:rsidRPr="00377B5F" w:rsidRDefault="009F5FB3" w:rsidP="009F5FB3">
      <w:pPr>
        <w:rPr>
          <w:rFonts w:ascii="Times New Roman" w:hAnsi="Times New Roman" w:cs="Times New Roman"/>
          <w:lang w:val="fr-CH"/>
        </w:rPr>
      </w:pPr>
    </w:p>
    <w:p w14:paraId="37BBE4B4" w14:textId="77777777"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 xml:space="preserve">269bis CPP </w:t>
      </w:r>
    </w:p>
    <w:p w14:paraId="3E418D88" w14:textId="77777777" w:rsidR="009F5FB3" w:rsidRPr="00377B5F" w:rsidRDefault="009F5FB3" w:rsidP="009F5FB3">
      <w:pPr>
        <w:rPr>
          <w:rFonts w:ascii="Times New Roman" w:hAnsi="Times New Roman" w:cs="Times New Roman"/>
          <w:lang w:val="fr-CH"/>
        </w:rPr>
      </w:pPr>
    </w:p>
    <w:p w14:paraId="73DF6076" w14:textId="374E83F6"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EMSI catcher (moyen de la police) : code d’identité de chaque téléphone portable = numéro d’identification ; antenne qui permet d’identifier tous les téléphones présents dans un certain secteur ; cette mesure (dispositif particulier, assez rare en pratique) ne peut être mise en œuvre qu’avec l’autorisation de l’OFCOM </w:t>
      </w:r>
      <w:r w:rsidR="008B2FCA" w:rsidRPr="00377B5F">
        <w:rPr>
          <w:rFonts w:ascii="Times New Roman" w:hAnsi="Times New Roman" w:cs="Times New Roman"/>
          <w:lang w:val="fr-CH"/>
        </w:rPr>
        <w:t>(dont dépendent donc le procureur et le TMC dans ce cadre)</w:t>
      </w:r>
    </w:p>
    <w:p w14:paraId="5B8488B3" w14:textId="77777777" w:rsidR="009F5FB3" w:rsidRPr="00377B5F" w:rsidRDefault="009F5FB3" w:rsidP="009F5FB3">
      <w:pPr>
        <w:rPr>
          <w:rFonts w:ascii="Times New Roman" w:hAnsi="Times New Roman" w:cs="Times New Roman"/>
          <w:lang w:val="fr-CH"/>
        </w:rPr>
      </w:pPr>
    </w:p>
    <w:p w14:paraId="067D225B" w14:textId="77777777"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 xml:space="preserve">269ter CPP </w:t>
      </w:r>
    </w:p>
    <w:p w14:paraId="099BC30C" w14:textId="77777777" w:rsidR="009F5FB3" w:rsidRPr="00377B5F" w:rsidRDefault="009F5FB3" w:rsidP="009F5FB3">
      <w:pPr>
        <w:rPr>
          <w:rFonts w:ascii="Times New Roman" w:hAnsi="Times New Roman" w:cs="Times New Roman"/>
          <w:lang w:val="fr-CH"/>
        </w:rPr>
      </w:pPr>
    </w:p>
    <w:p w14:paraId="37964980" w14:textId="237CB69B"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Moyen de surveillance permettant de surveiller la communication cryptée</w:t>
      </w:r>
      <w:r w:rsidR="00A21C66" w:rsidRPr="00377B5F">
        <w:rPr>
          <w:rFonts w:ascii="Times New Roman" w:hAnsi="Times New Roman" w:cs="Times New Roman"/>
          <w:lang w:val="fr-CH"/>
        </w:rPr>
        <w:t xml:space="preserve"> (</w:t>
      </w:r>
      <w:proofErr w:type="spellStart"/>
      <w:r w:rsidR="00A21C66" w:rsidRPr="00377B5F">
        <w:rPr>
          <w:rFonts w:ascii="Times New Roman" w:hAnsi="Times New Roman" w:cs="Times New Roman"/>
          <w:lang w:val="fr-CH"/>
        </w:rPr>
        <w:t>What’sApp</w:t>
      </w:r>
      <w:proofErr w:type="spellEnd"/>
      <w:r w:rsidR="00A21C66" w:rsidRPr="00377B5F">
        <w:rPr>
          <w:rFonts w:ascii="Times New Roman" w:hAnsi="Times New Roman" w:cs="Times New Roman"/>
          <w:lang w:val="fr-CH"/>
        </w:rPr>
        <w:t xml:space="preserve">, </w:t>
      </w:r>
      <w:proofErr w:type="spellStart"/>
      <w:r w:rsidR="00A21C66" w:rsidRPr="00377B5F">
        <w:rPr>
          <w:rFonts w:ascii="Times New Roman" w:hAnsi="Times New Roman" w:cs="Times New Roman"/>
          <w:lang w:val="fr-CH"/>
        </w:rPr>
        <w:t>Telegram</w:t>
      </w:r>
      <w:proofErr w:type="spellEnd"/>
      <w:r w:rsidR="00A21C66" w:rsidRPr="00377B5F">
        <w:rPr>
          <w:rFonts w:ascii="Times New Roman" w:hAnsi="Times New Roman" w:cs="Times New Roman"/>
          <w:lang w:val="fr-CH"/>
        </w:rPr>
        <w:t>) que les autorités ne peuvent pas décrypter</w:t>
      </w:r>
      <w:r w:rsidRPr="00377B5F">
        <w:rPr>
          <w:rFonts w:ascii="Times New Roman" w:hAnsi="Times New Roman" w:cs="Times New Roman"/>
          <w:lang w:val="fr-CH"/>
        </w:rPr>
        <w:t xml:space="preserve"> ; programme de surveillance informatique (logiciel malveillant étatique</w:t>
      </w:r>
      <w:r w:rsidR="005801B7" w:rsidRPr="00377B5F">
        <w:rPr>
          <w:rFonts w:ascii="Times New Roman" w:hAnsi="Times New Roman" w:cs="Times New Roman"/>
          <w:lang w:val="fr-CH"/>
        </w:rPr>
        <w:t xml:space="preserve">, </w:t>
      </w:r>
      <w:proofErr w:type="spellStart"/>
      <w:r w:rsidR="005801B7" w:rsidRPr="00377B5F">
        <w:rPr>
          <w:rFonts w:ascii="Times New Roman" w:hAnsi="Times New Roman" w:cs="Times New Roman"/>
          <w:lang w:val="fr-CH"/>
        </w:rPr>
        <w:t>GovWare</w:t>
      </w:r>
      <w:proofErr w:type="spellEnd"/>
      <w:r w:rsidRPr="00377B5F">
        <w:rPr>
          <w:rFonts w:ascii="Times New Roman" w:hAnsi="Times New Roman" w:cs="Times New Roman"/>
          <w:lang w:val="fr-CH"/>
        </w:rPr>
        <w:t xml:space="preserve">) ; permet de récupérer les informations avant qu’elle soit cryptée </w:t>
      </w:r>
    </w:p>
    <w:p w14:paraId="1B8E7870" w14:textId="77777777" w:rsidR="009F5FB3" w:rsidRPr="00377B5F" w:rsidRDefault="009F5FB3" w:rsidP="009F5FB3">
      <w:pPr>
        <w:rPr>
          <w:rFonts w:ascii="Times New Roman" w:hAnsi="Times New Roman" w:cs="Times New Roman"/>
          <w:lang w:val="fr-CH"/>
        </w:rPr>
      </w:pPr>
    </w:p>
    <w:p w14:paraId="43AF185C" w14:textId="3C643BF3"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Ces mesures sont une compétence du ministère public, qui peut immédiatement les mettre en œuvre ; l’urgence d’intercepter les destinataires des mesures justifie qu’on puisse les mettre en œuvre rapidement </w:t>
      </w:r>
    </w:p>
    <w:p w14:paraId="6C5CBFB1" w14:textId="3D32E5D5" w:rsidR="005801B7" w:rsidRPr="00377B5F" w:rsidRDefault="005801B7" w:rsidP="009F5FB3">
      <w:pPr>
        <w:rPr>
          <w:rFonts w:ascii="Times New Roman" w:hAnsi="Times New Roman" w:cs="Times New Roman"/>
          <w:lang w:val="fr-CH"/>
        </w:rPr>
      </w:pPr>
    </w:p>
    <w:p w14:paraId="64A7F205" w14:textId="009198F8" w:rsidR="005801B7" w:rsidRPr="00377B5F" w:rsidRDefault="005801B7" w:rsidP="009F5FB3">
      <w:pPr>
        <w:rPr>
          <w:rFonts w:ascii="Times New Roman" w:hAnsi="Times New Roman" w:cs="Times New Roman"/>
          <w:b/>
          <w:bCs/>
          <w:lang w:val="fr-CH"/>
        </w:rPr>
      </w:pPr>
      <w:r w:rsidRPr="00377B5F">
        <w:rPr>
          <w:rFonts w:ascii="Times New Roman" w:hAnsi="Times New Roman" w:cs="Times New Roman"/>
          <w:b/>
          <w:bCs/>
          <w:lang w:val="fr-CH"/>
        </w:rPr>
        <w:t xml:space="preserve">274 CPP </w:t>
      </w:r>
    </w:p>
    <w:p w14:paraId="2F4659B0" w14:textId="77777777" w:rsidR="009F5FB3" w:rsidRPr="00377B5F" w:rsidRDefault="009F5FB3" w:rsidP="009F5FB3">
      <w:pPr>
        <w:rPr>
          <w:rFonts w:ascii="Times New Roman" w:hAnsi="Times New Roman" w:cs="Times New Roman"/>
          <w:lang w:val="fr-CH"/>
        </w:rPr>
      </w:pPr>
    </w:p>
    <w:p w14:paraId="38EB8DBA" w14:textId="147D2130"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Le TMC doit statuer dans les 5 jours à compter de laquelle la surveillance a été ordonnée</w:t>
      </w:r>
      <w:r w:rsidR="00976F6D" w:rsidRPr="00377B5F">
        <w:rPr>
          <w:rFonts w:ascii="Times New Roman" w:hAnsi="Times New Roman" w:cs="Times New Roman"/>
          <w:lang w:val="fr-CH"/>
        </w:rPr>
        <w:t xml:space="preserve">. </w:t>
      </w:r>
    </w:p>
    <w:p w14:paraId="1F6EEFB4" w14:textId="64ADA4E2" w:rsidR="00976F6D" w:rsidRPr="00377B5F" w:rsidRDefault="00976F6D" w:rsidP="009F5FB3">
      <w:pPr>
        <w:rPr>
          <w:rFonts w:ascii="Times New Roman" w:hAnsi="Times New Roman" w:cs="Times New Roman"/>
          <w:lang w:val="fr-CH"/>
        </w:rPr>
      </w:pPr>
      <w:r w:rsidRPr="00377B5F">
        <w:rPr>
          <w:rFonts w:ascii="Times New Roman" w:hAnsi="Times New Roman" w:cs="Times New Roman"/>
          <w:lang w:val="fr-CH"/>
        </w:rPr>
        <w:lastRenderedPageBreak/>
        <w:br/>
        <w:t xml:space="preserve">- Selon la jurisprudence, les informations collectées pendant la période de 5 jours peuvent servir à fonder les soupçons suffisants requis pour valider la mesure en question. </w:t>
      </w:r>
    </w:p>
    <w:p w14:paraId="3FA8FBC7" w14:textId="77777777" w:rsidR="009F5FB3" w:rsidRPr="00377B5F" w:rsidRDefault="009F5FB3" w:rsidP="009F5FB3">
      <w:pPr>
        <w:rPr>
          <w:rFonts w:ascii="Times New Roman" w:hAnsi="Times New Roman" w:cs="Times New Roman"/>
          <w:lang w:val="fr-CH"/>
        </w:rPr>
      </w:pPr>
    </w:p>
    <w:p w14:paraId="50CFC7A6" w14:textId="77777777"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Toutes ces mesures se font bien sûr à l’insu des personnes écoutées (pas de droit d’être entendu) </w:t>
      </w:r>
    </w:p>
    <w:p w14:paraId="4E2B1AA6" w14:textId="626859BF" w:rsidR="009F5FB3" w:rsidRPr="00377B5F" w:rsidRDefault="009F5FB3" w:rsidP="009F5FB3">
      <w:pPr>
        <w:rPr>
          <w:rFonts w:ascii="Times New Roman" w:hAnsi="Times New Roman" w:cs="Times New Roman"/>
          <w:lang w:val="fr-CH"/>
        </w:rPr>
      </w:pPr>
    </w:p>
    <w:p w14:paraId="5847D5F1" w14:textId="56E76B6C" w:rsidR="00B309A0" w:rsidRPr="00377B5F" w:rsidRDefault="00B309A0" w:rsidP="009F5FB3">
      <w:pPr>
        <w:rPr>
          <w:rFonts w:ascii="Times New Roman" w:hAnsi="Times New Roman" w:cs="Times New Roman"/>
          <w:lang w:val="fr-CH"/>
        </w:rPr>
      </w:pPr>
    </w:p>
    <w:p w14:paraId="0710E528" w14:textId="77777777" w:rsidR="00B309A0" w:rsidRPr="00377B5F" w:rsidRDefault="00B309A0" w:rsidP="009F5FB3">
      <w:pPr>
        <w:rPr>
          <w:rFonts w:ascii="Times New Roman" w:hAnsi="Times New Roman" w:cs="Times New Roman"/>
          <w:lang w:val="fr-CH"/>
        </w:rPr>
      </w:pPr>
    </w:p>
    <w:p w14:paraId="66AA28FF" w14:textId="77777777"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 xml:space="preserve">279 CPP </w:t>
      </w:r>
    </w:p>
    <w:p w14:paraId="28F39E8C" w14:textId="77777777" w:rsidR="009F5FB3" w:rsidRPr="00377B5F" w:rsidRDefault="009F5FB3" w:rsidP="009F5FB3">
      <w:pPr>
        <w:rPr>
          <w:rFonts w:ascii="Times New Roman" w:hAnsi="Times New Roman" w:cs="Times New Roman"/>
          <w:lang w:val="fr-CH"/>
        </w:rPr>
      </w:pPr>
    </w:p>
    <w:p w14:paraId="25162785" w14:textId="4807D5AA"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Recours différé : au plus tard au cours de la procédure préliminaire, le MP doit communiquer au prévenu les décisions de mise sur écout</w:t>
      </w:r>
      <w:r w:rsidR="009F65E5" w:rsidRPr="00377B5F">
        <w:rPr>
          <w:rFonts w:ascii="Times New Roman" w:hAnsi="Times New Roman" w:cs="Times New Roman"/>
          <w:lang w:val="fr-CH"/>
        </w:rPr>
        <w:t>e</w:t>
      </w:r>
      <w:r w:rsidRPr="00377B5F">
        <w:rPr>
          <w:rFonts w:ascii="Times New Roman" w:hAnsi="Times New Roman" w:cs="Times New Roman"/>
          <w:lang w:val="fr-CH"/>
        </w:rPr>
        <w:t xml:space="preserve"> ; le prévenu peut alors recourir dans les 10 jours (393 CPP) ; le recours porte sur la régularité de la mesure (soit contester que les conditions de 269 CPP n’étaient pas réunies ; il faut faire ce recours IMMEDIATEMENT ; si on laisse passer les 10 jours, c’est forclos) </w:t>
      </w:r>
    </w:p>
    <w:p w14:paraId="5DF6D7CE" w14:textId="2550AB22"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Arrêt TF non publié 1b_40/2016 </w:t>
      </w:r>
    </w:p>
    <w:p w14:paraId="0804D4CC" w14:textId="77777777" w:rsidR="005801B7" w:rsidRPr="00377B5F" w:rsidRDefault="005801B7" w:rsidP="009F5FB3">
      <w:pPr>
        <w:rPr>
          <w:rFonts w:ascii="Times New Roman" w:hAnsi="Times New Roman" w:cs="Times New Roman"/>
          <w:lang w:val="fr-CH"/>
        </w:rPr>
      </w:pPr>
    </w:p>
    <w:p w14:paraId="61C1E668" w14:textId="77777777"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 xml:space="preserve">273 CPP </w:t>
      </w:r>
    </w:p>
    <w:p w14:paraId="66B10530" w14:textId="77777777" w:rsidR="009F5FB3" w:rsidRPr="00377B5F" w:rsidRDefault="009F5FB3" w:rsidP="009F5FB3">
      <w:pPr>
        <w:rPr>
          <w:rFonts w:ascii="Times New Roman" w:hAnsi="Times New Roman" w:cs="Times New Roman"/>
          <w:lang w:val="fr-CH"/>
        </w:rPr>
      </w:pPr>
    </w:p>
    <w:p w14:paraId="3020E15F" w14:textId="77777777"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Mesure de surveillance « light » assortie de conditions allégées, qui ne donnent pas accès au même niveau d’informations </w:t>
      </w:r>
    </w:p>
    <w:p w14:paraId="7872D8AB" w14:textId="77777777"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Ne permet PAS d’accès au contenu des communications : données secondaires uniquement = quel numéro, à quelle heure et à quel endroit </w:t>
      </w:r>
    </w:p>
    <w:p w14:paraId="68EF0C2F" w14:textId="77777777"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Mesure potentiellement rétroactive sur une durée de six mois : on peut donc obtenir des informations a posteriori </w:t>
      </w:r>
    </w:p>
    <w:p w14:paraId="35B34EDA" w14:textId="77777777"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Possible de mettre en œuvre cette disposition pour n’importe quel crime ou délit </w:t>
      </w:r>
    </w:p>
    <w:p w14:paraId="3AE4CAA0" w14:textId="77777777" w:rsidR="009F5FB3" w:rsidRPr="00377B5F" w:rsidRDefault="009F5FB3" w:rsidP="009F5FB3">
      <w:pPr>
        <w:rPr>
          <w:rFonts w:ascii="Times New Roman" w:hAnsi="Times New Roman" w:cs="Times New Roman"/>
          <w:lang w:val="fr-CH"/>
        </w:rPr>
      </w:pPr>
    </w:p>
    <w:p w14:paraId="763E3643" w14:textId="77777777"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271 CPP / Art. 32 LaCP/GE</w:t>
      </w:r>
    </w:p>
    <w:p w14:paraId="4BB495E2" w14:textId="77777777" w:rsidR="009F5FB3" w:rsidRPr="00377B5F" w:rsidRDefault="009F5FB3" w:rsidP="009F5FB3">
      <w:pPr>
        <w:rPr>
          <w:rFonts w:ascii="Times New Roman" w:hAnsi="Times New Roman" w:cs="Times New Roman"/>
          <w:lang w:val="fr-CH"/>
        </w:rPr>
      </w:pPr>
    </w:p>
    <w:p w14:paraId="69E6EE85" w14:textId="7BFE4D40"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Le TMC va opérer un tri des informations recueillies (secret professionnel notamment) </w:t>
      </w:r>
    </w:p>
    <w:p w14:paraId="5B5941FA" w14:textId="77777777" w:rsidR="009F5FB3" w:rsidRPr="00377B5F" w:rsidRDefault="009F5FB3" w:rsidP="009F5FB3">
      <w:pPr>
        <w:rPr>
          <w:rFonts w:ascii="Times New Roman" w:hAnsi="Times New Roman" w:cs="Times New Roman"/>
          <w:lang w:val="fr-CH"/>
        </w:rPr>
      </w:pPr>
    </w:p>
    <w:p w14:paraId="0A44EF9C" w14:textId="77777777"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 xml:space="preserve">278 CPP </w:t>
      </w:r>
    </w:p>
    <w:p w14:paraId="11A8FAB5" w14:textId="77777777" w:rsidR="009F5FB3" w:rsidRPr="00377B5F" w:rsidRDefault="009F5FB3" w:rsidP="009F5FB3">
      <w:pPr>
        <w:rPr>
          <w:rFonts w:ascii="Times New Roman" w:hAnsi="Times New Roman" w:cs="Times New Roman"/>
          <w:lang w:val="fr-CH"/>
        </w:rPr>
      </w:pPr>
    </w:p>
    <w:p w14:paraId="1AA6ACBA" w14:textId="77777777"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Découverte d’une infraction qui n’était pas visée initialement par la mesure </w:t>
      </w:r>
    </w:p>
    <w:p w14:paraId="073D0D2D" w14:textId="2D89D712"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La preuve obtenue par ce biais pourrait être exploitée lorsqu’une surveillance aurait pu être ordonnée aux fins de la poursuite de ces actes </w:t>
      </w:r>
      <w:r w:rsidR="002F3D0A" w:rsidRPr="00377B5F">
        <w:rPr>
          <w:rFonts w:ascii="Times New Roman" w:hAnsi="Times New Roman" w:cs="Times New Roman"/>
          <w:lang w:val="fr-CH"/>
        </w:rPr>
        <w:t xml:space="preserve">(il faut donc que l’infraction soit dans la liste de 269 CPP). </w:t>
      </w:r>
    </w:p>
    <w:p w14:paraId="4C2F3444" w14:textId="77777777"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- 144 IV 370 : 90 al. 2 LCR n’est pas couvert par 269 CPP, la preuve ne peut donc pas être exploitée </w:t>
      </w:r>
    </w:p>
    <w:p w14:paraId="49F4E207" w14:textId="2D3C3B5A"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La nouvelle infraction doit faire l’objet d’un nouvel ordre de surveillance nouvelle demande auprès du TMC</w:t>
      </w:r>
      <w:r w:rsidR="002F3D0A" w:rsidRPr="00377B5F">
        <w:rPr>
          <w:rFonts w:ascii="Times New Roman" w:hAnsi="Times New Roman" w:cs="Times New Roman"/>
          <w:lang w:val="fr-CH"/>
        </w:rPr>
        <w:t xml:space="preserve"> dans les 24h, lequel va statuer dans les 5 jours</w:t>
      </w:r>
      <w:r w:rsidRPr="00377B5F">
        <w:rPr>
          <w:rFonts w:ascii="Times New Roman" w:hAnsi="Times New Roman" w:cs="Times New Roman"/>
          <w:lang w:val="fr-CH"/>
        </w:rPr>
        <w:t xml:space="preserve"> ; autrement dit, il faut enclencher une nouvelle procédure </w:t>
      </w:r>
    </w:p>
    <w:p w14:paraId="529011C4" w14:textId="77777777" w:rsidR="009F5FB3" w:rsidRPr="00377B5F" w:rsidRDefault="009F5FB3" w:rsidP="009F5FB3">
      <w:pPr>
        <w:rPr>
          <w:rFonts w:ascii="Times New Roman" w:hAnsi="Times New Roman" w:cs="Times New Roman"/>
          <w:lang w:val="fr-CH"/>
        </w:rPr>
      </w:pPr>
    </w:p>
    <w:p w14:paraId="7C066344" w14:textId="77777777"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 xml:space="preserve">277 CPP </w:t>
      </w:r>
    </w:p>
    <w:p w14:paraId="1C1B2A75" w14:textId="77777777" w:rsidR="009F5FB3" w:rsidRPr="00377B5F" w:rsidRDefault="009F5FB3" w:rsidP="009F5FB3">
      <w:pPr>
        <w:rPr>
          <w:rFonts w:ascii="Times New Roman" w:hAnsi="Times New Roman" w:cs="Times New Roman"/>
          <w:lang w:val="fr-CH"/>
        </w:rPr>
      </w:pPr>
    </w:p>
    <w:p w14:paraId="59387CA1" w14:textId="24B0C0E5"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Surveillance non autorisée</w:t>
      </w:r>
      <w:r w:rsidR="00822D82" w:rsidRPr="00377B5F">
        <w:rPr>
          <w:rFonts w:ascii="Times New Roman" w:hAnsi="Times New Roman" w:cs="Times New Roman"/>
          <w:lang w:val="fr-CH"/>
        </w:rPr>
        <w:t xml:space="preserve"> (non soumis au TMC ou refus de validation par le TMC)</w:t>
      </w:r>
      <w:r w:rsidRPr="00377B5F">
        <w:rPr>
          <w:rFonts w:ascii="Times New Roman" w:hAnsi="Times New Roman" w:cs="Times New Roman"/>
          <w:lang w:val="fr-CH"/>
        </w:rPr>
        <w:t xml:space="preserve"> = cause d’</w:t>
      </w:r>
      <w:r w:rsidR="00822D82" w:rsidRPr="00377B5F">
        <w:rPr>
          <w:rFonts w:ascii="Times New Roman" w:hAnsi="Times New Roman" w:cs="Times New Roman"/>
          <w:lang w:val="fr-CH"/>
        </w:rPr>
        <w:t>in</w:t>
      </w:r>
      <w:r w:rsidRPr="00377B5F">
        <w:rPr>
          <w:rFonts w:ascii="Times New Roman" w:hAnsi="Times New Roman" w:cs="Times New Roman"/>
          <w:lang w:val="fr-CH"/>
        </w:rPr>
        <w:t xml:space="preserve">exploitabilité absolue </w:t>
      </w:r>
      <w:r w:rsidR="00822D82" w:rsidRPr="00377B5F">
        <w:rPr>
          <w:rFonts w:ascii="Times New Roman" w:hAnsi="Times New Roman" w:cs="Times New Roman"/>
          <w:lang w:val="fr-CH"/>
        </w:rPr>
        <w:t>(à lire en lien avec 141 al. 1 CPC)</w:t>
      </w:r>
    </w:p>
    <w:p w14:paraId="67121A2E" w14:textId="11122DA6"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Destruction immédiate des informations recueillies</w:t>
      </w:r>
      <w:r w:rsidR="00822D82" w:rsidRPr="00377B5F">
        <w:rPr>
          <w:rFonts w:ascii="Times New Roman" w:hAnsi="Times New Roman" w:cs="Times New Roman"/>
          <w:lang w:val="fr-CH"/>
        </w:rPr>
        <w:t xml:space="preserve"> / dérogation à l’art. 141 al. 5 CPC</w:t>
      </w:r>
      <w:r w:rsidRPr="00377B5F">
        <w:rPr>
          <w:rFonts w:ascii="Times New Roman" w:hAnsi="Times New Roman" w:cs="Times New Roman"/>
          <w:lang w:val="fr-CH"/>
        </w:rPr>
        <w:t xml:space="preserve"> (envois postaux remis à leurs destinataires) </w:t>
      </w:r>
    </w:p>
    <w:p w14:paraId="016DF22E" w14:textId="77777777" w:rsidR="00190A92" w:rsidRPr="00377B5F" w:rsidRDefault="00190A92" w:rsidP="009F5FB3">
      <w:pPr>
        <w:rPr>
          <w:rFonts w:ascii="Times New Roman" w:hAnsi="Times New Roman" w:cs="Times New Roman"/>
          <w:lang w:val="fr-CH"/>
        </w:rPr>
      </w:pPr>
    </w:p>
    <w:p w14:paraId="327F8532" w14:textId="77777777" w:rsidR="00190A92" w:rsidRPr="00377B5F" w:rsidRDefault="009F5FB3" w:rsidP="00190A92">
      <w:pPr>
        <w:rPr>
          <w:rFonts w:ascii="Times New Roman" w:hAnsi="Times New Roman" w:cs="Times New Roman"/>
          <w:i/>
          <w:iCs/>
          <w:lang w:val="fr-CH"/>
        </w:rPr>
      </w:pPr>
      <w:r w:rsidRPr="00377B5F">
        <w:rPr>
          <w:rFonts w:ascii="Times New Roman" w:hAnsi="Times New Roman" w:cs="Times New Roman"/>
          <w:lang w:val="fr-CH"/>
        </w:rPr>
        <w:t xml:space="preserve">- </w:t>
      </w:r>
      <w:r w:rsidR="00190A92" w:rsidRPr="00377B5F">
        <w:rPr>
          <w:rFonts w:ascii="Times New Roman" w:hAnsi="Times New Roman" w:cs="Times New Roman"/>
          <w:b/>
          <w:bCs/>
          <w:lang w:val="fr-CH"/>
        </w:rPr>
        <w:t xml:space="preserve">ATF </w:t>
      </w:r>
      <w:r w:rsidRPr="00377B5F">
        <w:rPr>
          <w:rFonts w:ascii="Times New Roman" w:hAnsi="Times New Roman" w:cs="Times New Roman"/>
          <w:b/>
          <w:bCs/>
          <w:lang w:val="fr-CH"/>
        </w:rPr>
        <w:t>144 IV 254</w:t>
      </w:r>
      <w:r w:rsidRPr="00377B5F">
        <w:rPr>
          <w:rFonts w:ascii="Times New Roman" w:hAnsi="Times New Roman" w:cs="Times New Roman"/>
          <w:lang w:val="fr-CH"/>
        </w:rPr>
        <w:t xml:space="preserve"> : </w:t>
      </w:r>
      <w:r w:rsidR="00190A92" w:rsidRPr="00377B5F">
        <w:rPr>
          <w:rFonts w:ascii="Times New Roman" w:hAnsi="Times New Roman" w:cs="Times New Roman"/>
          <w:i/>
          <w:iCs/>
          <w:lang w:val="fr-CH"/>
        </w:rPr>
        <w:t>Art. 277 al. 2 en relation avec l'art. 141 al. 1, art. 278 CPP; découvertes fortuites, inexploitabilité absolue lors d'une surveillance non autorisée.</w:t>
      </w:r>
    </w:p>
    <w:p w14:paraId="612591EC" w14:textId="77777777" w:rsidR="00190A92" w:rsidRPr="00377B5F" w:rsidRDefault="00190A92" w:rsidP="00190A92">
      <w:pPr>
        <w:rPr>
          <w:rFonts w:ascii="Times New Roman" w:hAnsi="Times New Roman" w:cs="Times New Roman"/>
          <w:i/>
          <w:iCs/>
          <w:lang w:val="fr-CH"/>
        </w:rPr>
      </w:pPr>
      <w:r w:rsidRPr="00377B5F">
        <w:rPr>
          <w:rFonts w:ascii="Times New Roman" w:hAnsi="Times New Roman" w:cs="Times New Roman"/>
          <w:i/>
          <w:iCs/>
          <w:lang w:val="fr-CH"/>
        </w:rPr>
        <w:t>L'autorisation de surveillance de la correspondance par poste et télécommunication d'une personne visée n'inclut pas la surveillance du correspondant non soupçonné. Les informations concernant des infractions commises par des personnes qui ne sont pas formellement soupçonnées dans l'ordre de surveillance sont des découvertes fortuites, au sens de l'art. 278 al. 2 CPP, dont l'utilisation nécessite une autorisation du tribunal des mesures de contrainte (consid. 1.3).</w:t>
      </w:r>
    </w:p>
    <w:p w14:paraId="795C04DD" w14:textId="77777777" w:rsidR="00190A92" w:rsidRPr="00377B5F" w:rsidRDefault="00190A92" w:rsidP="00190A92">
      <w:pPr>
        <w:rPr>
          <w:rFonts w:ascii="Times New Roman" w:hAnsi="Times New Roman" w:cs="Times New Roman"/>
          <w:i/>
          <w:iCs/>
          <w:lang w:val="fr-CH"/>
        </w:rPr>
      </w:pPr>
      <w:r w:rsidRPr="00377B5F">
        <w:rPr>
          <w:rFonts w:ascii="Times New Roman" w:hAnsi="Times New Roman" w:cs="Times New Roman"/>
          <w:i/>
          <w:iCs/>
          <w:lang w:val="fr-CH"/>
        </w:rPr>
        <w:t>Qu'en l'espèce le tribunal des mesures de contrainte eût auparavant autorisé la surveillance de la correspondance par poste et télécommunication du recourant, concernant des infractions dont les éléments constitutifs sont similaires, n'y change rien. Ce ne sont pas les éléments constitutifs des infractions qui sont déterminants, mais les infractions concrètement concernées (consid. 1.4.2).</w:t>
      </w:r>
    </w:p>
    <w:p w14:paraId="153725DB" w14:textId="684211A3" w:rsidR="009F5FB3" w:rsidRPr="00377B5F" w:rsidRDefault="00190A92" w:rsidP="00190A92">
      <w:pPr>
        <w:rPr>
          <w:rFonts w:ascii="Times New Roman" w:hAnsi="Times New Roman" w:cs="Times New Roman"/>
          <w:i/>
          <w:iCs/>
          <w:lang w:val="fr-CH"/>
        </w:rPr>
      </w:pPr>
      <w:r w:rsidRPr="00377B5F">
        <w:rPr>
          <w:rFonts w:ascii="Times New Roman" w:hAnsi="Times New Roman" w:cs="Times New Roman"/>
          <w:i/>
          <w:iCs/>
          <w:lang w:val="fr-CH"/>
        </w:rPr>
        <w:t>Les découvertes fortuites dont l'utilisation n'a pas été autorisée sont absolument inexploitables au sens de l'art. 277 al. 2 en relation avec l'art. 141 al. 1 CPP (consid. 1.4.3).</w:t>
      </w:r>
    </w:p>
    <w:p w14:paraId="49AB79F9" w14:textId="77777777" w:rsidR="00190A92" w:rsidRPr="00377B5F" w:rsidRDefault="00190A92" w:rsidP="00190A92">
      <w:pPr>
        <w:rPr>
          <w:rFonts w:ascii="Times New Roman" w:hAnsi="Times New Roman" w:cs="Times New Roman"/>
          <w:lang w:val="fr-CH"/>
        </w:rPr>
      </w:pPr>
    </w:p>
    <w:p w14:paraId="7FB400F8" w14:textId="07F4D23F" w:rsidR="009F5FB3" w:rsidRPr="00377B5F" w:rsidRDefault="009F5FB3" w:rsidP="009F5FB3">
      <w:pPr>
        <w:rPr>
          <w:rFonts w:ascii="Times New Roman" w:hAnsi="Times New Roman" w:cs="Times New Roman"/>
          <w:lang w:val="fr-CH"/>
        </w:rPr>
      </w:pPr>
      <w:r w:rsidRPr="00377B5F">
        <w:rPr>
          <w:rFonts w:ascii="Times New Roman" w:hAnsi="Times New Roman" w:cs="Times New Roman"/>
          <w:b/>
          <w:bCs/>
          <w:lang w:val="fr-CH"/>
        </w:rPr>
        <w:t>Arrêt important (140 IV 181)</w:t>
      </w:r>
      <w:r w:rsidRPr="00377B5F">
        <w:rPr>
          <w:rFonts w:ascii="Times New Roman" w:hAnsi="Times New Roman" w:cs="Times New Roman"/>
          <w:lang w:val="fr-CH"/>
        </w:rPr>
        <w:t xml:space="preserve"> : distinction entre perquisition et mesure de surveillance selon 269 CPP ; à partir du moment où une information est arrivée dans la sphère exclusive du destinataire, elle peut être obtenue via une perquisition ; si on souhaite obtenir une information avant qu’elle n’atteigne son destinataire, il faut recourir à une mesure de surveillance selon 269 CPP </w:t>
      </w:r>
    </w:p>
    <w:p w14:paraId="563271BC" w14:textId="77777777" w:rsidR="00190A92" w:rsidRPr="00377B5F" w:rsidRDefault="00190A92" w:rsidP="009F5FB3">
      <w:pPr>
        <w:rPr>
          <w:rFonts w:ascii="Times New Roman" w:hAnsi="Times New Roman" w:cs="Times New Roman"/>
          <w:lang w:val="fr-CH"/>
        </w:rPr>
      </w:pPr>
    </w:p>
    <w:p w14:paraId="6C9E1341" w14:textId="78349513" w:rsidR="002C3F4D"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u w:val="single"/>
          <w:lang w:val="fr-CH"/>
        </w:rPr>
        <w:t>Exemple</w:t>
      </w:r>
      <w:r w:rsidR="002C3F4D" w:rsidRPr="00377B5F">
        <w:rPr>
          <w:rFonts w:ascii="Times New Roman" w:hAnsi="Times New Roman" w:cs="Times New Roman"/>
          <w:b/>
          <w:bCs/>
          <w:u w:val="single"/>
          <w:lang w:val="fr-CH"/>
        </w:rPr>
        <w:t>s</w:t>
      </w:r>
      <w:r w:rsidRPr="00377B5F">
        <w:rPr>
          <w:rFonts w:ascii="Times New Roman" w:hAnsi="Times New Roman" w:cs="Times New Roman"/>
          <w:u w:val="single"/>
          <w:lang w:val="fr-CH"/>
        </w:rPr>
        <w:t xml:space="preserve"> </w:t>
      </w:r>
      <w:r w:rsidRPr="00377B5F">
        <w:rPr>
          <w:rFonts w:ascii="Times New Roman" w:hAnsi="Times New Roman" w:cs="Times New Roman"/>
          <w:lang w:val="fr-CH"/>
        </w:rPr>
        <w:t xml:space="preserve">: </w:t>
      </w:r>
    </w:p>
    <w:p w14:paraId="1447F769" w14:textId="77777777" w:rsidR="002C3F4D" w:rsidRPr="00377B5F" w:rsidRDefault="002C3F4D" w:rsidP="009F5FB3">
      <w:pPr>
        <w:rPr>
          <w:rFonts w:ascii="Times New Roman" w:hAnsi="Times New Roman" w:cs="Times New Roman"/>
          <w:lang w:val="fr-CH"/>
        </w:rPr>
      </w:pPr>
    </w:p>
    <w:p w14:paraId="15DC6D38" w14:textId="5E98E95F" w:rsidR="002C3F4D" w:rsidRPr="00377B5F" w:rsidRDefault="002C3F4D" w:rsidP="009F5FB3">
      <w:pPr>
        <w:rPr>
          <w:rFonts w:ascii="Times New Roman" w:hAnsi="Times New Roman" w:cs="Times New Roman"/>
          <w:lang w:val="fr-CH"/>
        </w:rPr>
      </w:pPr>
      <w:r w:rsidRPr="00377B5F">
        <w:rPr>
          <w:rFonts w:ascii="Times New Roman" w:hAnsi="Times New Roman" w:cs="Times New Roman"/>
          <w:lang w:val="fr-CH"/>
        </w:rPr>
        <w:t xml:space="preserve">- </w:t>
      </w:r>
      <w:r w:rsidR="009F5FB3" w:rsidRPr="00377B5F">
        <w:rPr>
          <w:rFonts w:ascii="Times New Roman" w:hAnsi="Times New Roman" w:cs="Times New Roman"/>
          <w:b/>
          <w:bCs/>
          <w:lang w:val="fr-CH"/>
        </w:rPr>
        <w:t>courrier postal</w:t>
      </w:r>
      <w:r w:rsidR="009F5FB3" w:rsidRPr="00377B5F">
        <w:rPr>
          <w:rFonts w:ascii="Times New Roman" w:hAnsi="Times New Roman" w:cs="Times New Roman"/>
          <w:lang w:val="fr-CH"/>
        </w:rPr>
        <w:t xml:space="preserve"> = dès qu’il est arrivé dans la boîte aux lettres ou livrée en main propre, il faut une perquisition pour se l’approprier ; avant ce moment, il faut recourir à 269</w:t>
      </w:r>
      <w:r w:rsidR="002F1543" w:rsidRPr="00377B5F">
        <w:rPr>
          <w:rFonts w:ascii="Times New Roman" w:hAnsi="Times New Roman" w:cs="Times New Roman"/>
          <w:lang w:val="fr-CH"/>
        </w:rPr>
        <w:t xml:space="preserve"> ss</w:t>
      </w:r>
      <w:r w:rsidR="009F5FB3" w:rsidRPr="00377B5F">
        <w:rPr>
          <w:rFonts w:ascii="Times New Roman" w:hAnsi="Times New Roman" w:cs="Times New Roman"/>
          <w:lang w:val="fr-CH"/>
        </w:rPr>
        <w:t xml:space="preserve"> CPP ; </w:t>
      </w:r>
    </w:p>
    <w:p w14:paraId="053ED6E2" w14:textId="77777777" w:rsidR="002C3F4D" w:rsidRPr="00377B5F" w:rsidRDefault="002C3F4D" w:rsidP="009F5FB3">
      <w:pPr>
        <w:rPr>
          <w:rFonts w:ascii="Times New Roman" w:hAnsi="Times New Roman" w:cs="Times New Roman"/>
          <w:lang w:val="fr-CH"/>
        </w:rPr>
      </w:pPr>
    </w:p>
    <w:p w14:paraId="523C8E86" w14:textId="63AA0878" w:rsidR="002C3F4D" w:rsidRPr="00377B5F" w:rsidRDefault="002C3F4D" w:rsidP="009F5FB3">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C</w:t>
      </w:r>
      <w:r w:rsidR="009F5FB3" w:rsidRPr="00377B5F">
        <w:rPr>
          <w:rFonts w:ascii="Times New Roman" w:hAnsi="Times New Roman" w:cs="Times New Roman"/>
          <w:b/>
          <w:bCs/>
          <w:lang w:val="fr-CH"/>
        </w:rPr>
        <w:t>ase postale</w:t>
      </w:r>
      <w:r w:rsidR="009F5FB3" w:rsidRPr="00377B5F">
        <w:rPr>
          <w:rFonts w:ascii="Times New Roman" w:hAnsi="Times New Roman" w:cs="Times New Roman"/>
          <w:lang w:val="fr-CH"/>
        </w:rPr>
        <w:t xml:space="preserve"> = jusqu’au moment où elle n’est pas ouverte par le destinataire, il faut recourir à</w:t>
      </w:r>
      <w:r w:rsidRPr="00377B5F">
        <w:rPr>
          <w:rFonts w:ascii="Times New Roman" w:hAnsi="Times New Roman" w:cs="Times New Roman"/>
          <w:lang w:val="fr-CH"/>
        </w:rPr>
        <w:t xml:space="preserve"> 269 CPP ; après l’ouverture, même </w:t>
      </w:r>
      <w:r w:rsidR="002F1543" w:rsidRPr="00377B5F">
        <w:rPr>
          <w:rFonts w:ascii="Times New Roman" w:hAnsi="Times New Roman" w:cs="Times New Roman"/>
          <w:lang w:val="fr-CH"/>
        </w:rPr>
        <w:t xml:space="preserve">si </w:t>
      </w:r>
      <w:r w:rsidRPr="00377B5F">
        <w:rPr>
          <w:rFonts w:ascii="Times New Roman" w:hAnsi="Times New Roman" w:cs="Times New Roman"/>
          <w:lang w:val="fr-CH"/>
        </w:rPr>
        <w:t xml:space="preserve">la boîte a été refermée, il faut recourir à une perquisition (puisqu’il y a à partir de ce moment-là une sphère </w:t>
      </w:r>
      <w:r w:rsidR="003A06A1" w:rsidRPr="00377B5F">
        <w:rPr>
          <w:rFonts w:ascii="Times New Roman" w:hAnsi="Times New Roman" w:cs="Times New Roman"/>
          <w:lang w:val="fr-CH"/>
        </w:rPr>
        <w:t xml:space="preserve">de possession </w:t>
      </w:r>
      <w:r w:rsidRPr="00377B5F">
        <w:rPr>
          <w:rFonts w:ascii="Times New Roman" w:hAnsi="Times New Roman" w:cs="Times New Roman"/>
          <w:lang w:val="fr-CH"/>
        </w:rPr>
        <w:t>exclusive</w:t>
      </w:r>
      <w:r w:rsidR="002F1543" w:rsidRPr="00377B5F">
        <w:rPr>
          <w:rFonts w:ascii="Times New Roman" w:hAnsi="Times New Roman" w:cs="Times New Roman"/>
          <w:lang w:val="fr-CH"/>
        </w:rPr>
        <w:t xml:space="preserve"> de destinataire</w:t>
      </w:r>
      <w:r w:rsidRPr="00377B5F">
        <w:rPr>
          <w:rFonts w:ascii="Times New Roman" w:hAnsi="Times New Roman" w:cs="Times New Roman"/>
          <w:lang w:val="fr-CH"/>
        </w:rPr>
        <w:t>)</w:t>
      </w:r>
    </w:p>
    <w:p w14:paraId="37963610" w14:textId="5E82928A" w:rsidR="009F5FB3" w:rsidRPr="00377B5F" w:rsidRDefault="002C3F4D" w:rsidP="009F5FB3">
      <w:pPr>
        <w:rPr>
          <w:rFonts w:ascii="Times New Roman" w:hAnsi="Times New Roman" w:cs="Times New Roman"/>
          <w:lang w:val="fr-CH"/>
        </w:rPr>
      </w:pPr>
      <w:r w:rsidRPr="00377B5F">
        <w:rPr>
          <w:rFonts w:ascii="Times New Roman" w:hAnsi="Times New Roman" w:cs="Times New Roman"/>
          <w:lang w:val="fr-CH"/>
        </w:rPr>
        <w:t xml:space="preserve"> </w:t>
      </w:r>
    </w:p>
    <w:p w14:paraId="18A4C2FB" w14:textId="0C20E6B0"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w:t>
      </w:r>
      <w:proofErr w:type="gramStart"/>
      <w:r w:rsidRPr="00377B5F">
        <w:rPr>
          <w:rFonts w:ascii="Times New Roman" w:hAnsi="Times New Roman" w:cs="Times New Roman"/>
          <w:b/>
          <w:bCs/>
          <w:lang w:val="fr-CH"/>
        </w:rPr>
        <w:t>Email</w:t>
      </w:r>
      <w:proofErr w:type="gramEnd"/>
      <w:r w:rsidRPr="00377B5F">
        <w:rPr>
          <w:rFonts w:ascii="Times New Roman" w:hAnsi="Times New Roman" w:cs="Times New Roman"/>
          <w:lang w:val="fr-CH"/>
        </w:rPr>
        <w:t xml:space="preserve"> : email arrivé dans une boîte de réception = la sphère</w:t>
      </w:r>
      <w:r w:rsidR="00C934AE" w:rsidRPr="00377B5F">
        <w:rPr>
          <w:rFonts w:ascii="Times New Roman" w:hAnsi="Times New Roman" w:cs="Times New Roman"/>
          <w:lang w:val="fr-CH"/>
        </w:rPr>
        <w:t xml:space="preserve"> de possession</w:t>
      </w:r>
      <w:r w:rsidRPr="00377B5F">
        <w:rPr>
          <w:rFonts w:ascii="Times New Roman" w:hAnsi="Times New Roman" w:cs="Times New Roman"/>
          <w:lang w:val="fr-CH"/>
        </w:rPr>
        <w:t xml:space="preserve"> exclusive est reconnue et il faut donc recourir à une perquisition</w:t>
      </w:r>
      <w:r w:rsidR="003A06A1" w:rsidRPr="00377B5F">
        <w:rPr>
          <w:rFonts w:ascii="Times New Roman" w:hAnsi="Times New Roman" w:cs="Times New Roman"/>
          <w:lang w:val="fr-CH"/>
        </w:rPr>
        <w:t xml:space="preserve"> ; tant que l’email n’est pas arrivé </w:t>
      </w:r>
      <w:r w:rsidR="00C934AE" w:rsidRPr="00377B5F">
        <w:rPr>
          <w:rFonts w:ascii="Times New Roman" w:hAnsi="Times New Roman" w:cs="Times New Roman"/>
          <w:lang w:val="fr-CH"/>
        </w:rPr>
        <w:t>(soit encore dans le serveur</w:t>
      </w:r>
      <w:r w:rsidR="00D45264" w:rsidRPr="00377B5F">
        <w:rPr>
          <w:rFonts w:ascii="Times New Roman" w:hAnsi="Times New Roman" w:cs="Times New Roman"/>
          <w:lang w:val="fr-CH"/>
        </w:rPr>
        <w:t xml:space="preserve">, qu’on ne peut </w:t>
      </w:r>
      <w:r w:rsidR="002F1543" w:rsidRPr="00377B5F">
        <w:rPr>
          <w:rFonts w:ascii="Times New Roman" w:hAnsi="Times New Roman" w:cs="Times New Roman"/>
          <w:lang w:val="fr-CH"/>
        </w:rPr>
        <w:t xml:space="preserve">pas </w:t>
      </w:r>
      <w:r w:rsidR="00D45264" w:rsidRPr="00377B5F">
        <w:rPr>
          <w:rFonts w:ascii="Times New Roman" w:hAnsi="Times New Roman" w:cs="Times New Roman"/>
          <w:lang w:val="fr-CH"/>
        </w:rPr>
        <w:t>perquisitionner</w:t>
      </w:r>
      <w:r w:rsidR="00C934AE" w:rsidRPr="00377B5F">
        <w:rPr>
          <w:rFonts w:ascii="Times New Roman" w:hAnsi="Times New Roman" w:cs="Times New Roman"/>
          <w:lang w:val="fr-CH"/>
        </w:rPr>
        <w:t xml:space="preserve">) et n’est pas encore </w:t>
      </w:r>
      <w:r w:rsidR="003A06A1" w:rsidRPr="00377B5F">
        <w:rPr>
          <w:rFonts w:ascii="Times New Roman" w:hAnsi="Times New Roman" w:cs="Times New Roman"/>
          <w:lang w:val="fr-CH"/>
        </w:rPr>
        <w:t xml:space="preserve">dans la boîte de réception, il faut recourir à 269 CPP </w:t>
      </w:r>
    </w:p>
    <w:p w14:paraId="03D8CF62" w14:textId="77777777" w:rsidR="009F5FB3" w:rsidRPr="00377B5F" w:rsidRDefault="009F5FB3" w:rsidP="009F5FB3">
      <w:pPr>
        <w:rPr>
          <w:rFonts w:ascii="Times New Roman" w:hAnsi="Times New Roman" w:cs="Times New Roman"/>
          <w:lang w:val="fr-CH"/>
        </w:rPr>
      </w:pPr>
    </w:p>
    <w:p w14:paraId="2F989EEC" w14:textId="760C30AA" w:rsidR="009F5FB3" w:rsidRPr="00377B5F" w:rsidRDefault="009F5FB3" w:rsidP="009F5FB3">
      <w:pPr>
        <w:rPr>
          <w:rFonts w:ascii="Times New Roman" w:hAnsi="Times New Roman" w:cs="Times New Roman"/>
          <w:u w:val="single"/>
          <w:lang w:val="fr-CH"/>
        </w:rPr>
      </w:pPr>
      <w:r w:rsidRPr="00377B5F">
        <w:rPr>
          <w:rFonts w:ascii="Times New Roman" w:hAnsi="Times New Roman" w:cs="Times New Roman"/>
          <w:b/>
          <w:bCs/>
          <w:u w:val="single"/>
          <w:lang w:val="fr-CH"/>
        </w:rPr>
        <w:t xml:space="preserve">280 </w:t>
      </w:r>
      <w:r w:rsidR="000C3C04" w:rsidRPr="00377B5F">
        <w:rPr>
          <w:rFonts w:ascii="Times New Roman" w:hAnsi="Times New Roman" w:cs="Times New Roman"/>
          <w:b/>
          <w:bCs/>
          <w:u w:val="single"/>
          <w:lang w:val="fr-CH"/>
        </w:rPr>
        <w:t xml:space="preserve">ss </w:t>
      </w:r>
      <w:r w:rsidRPr="00377B5F">
        <w:rPr>
          <w:rFonts w:ascii="Times New Roman" w:hAnsi="Times New Roman" w:cs="Times New Roman"/>
          <w:b/>
          <w:bCs/>
          <w:u w:val="single"/>
          <w:lang w:val="fr-CH"/>
        </w:rPr>
        <w:t>CPP</w:t>
      </w:r>
      <w:r w:rsidRPr="00377B5F">
        <w:rPr>
          <w:rFonts w:ascii="Times New Roman" w:hAnsi="Times New Roman" w:cs="Times New Roman"/>
          <w:u w:val="single"/>
          <w:lang w:val="fr-CH"/>
        </w:rPr>
        <w:t xml:space="preserve"> </w:t>
      </w:r>
      <w:r w:rsidRPr="00377B5F">
        <w:rPr>
          <w:rFonts w:ascii="Times New Roman" w:hAnsi="Times New Roman" w:cs="Times New Roman"/>
          <w:b/>
          <w:bCs/>
          <w:u w:val="single"/>
          <w:lang w:val="fr-CH"/>
        </w:rPr>
        <w:t>– Autres mesures de surveillance</w:t>
      </w:r>
      <w:r w:rsidRPr="00377B5F">
        <w:rPr>
          <w:rFonts w:ascii="Times New Roman" w:hAnsi="Times New Roman" w:cs="Times New Roman"/>
          <w:u w:val="single"/>
          <w:lang w:val="fr-CH"/>
        </w:rPr>
        <w:t xml:space="preserve"> </w:t>
      </w:r>
    </w:p>
    <w:p w14:paraId="0606E5AD" w14:textId="51A5CB2E" w:rsidR="00593EC2" w:rsidRPr="00377B5F" w:rsidRDefault="00593EC2" w:rsidP="009F5FB3">
      <w:pPr>
        <w:rPr>
          <w:rFonts w:ascii="Times New Roman" w:hAnsi="Times New Roman" w:cs="Times New Roman"/>
          <w:lang w:val="fr-CH"/>
        </w:rPr>
      </w:pPr>
    </w:p>
    <w:p w14:paraId="6070796D" w14:textId="17007548" w:rsidR="00593EC2" w:rsidRPr="00377B5F" w:rsidRDefault="00593EC2" w:rsidP="009F5FB3">
      <w:pPr>
        <w:rPr>
          <w:rFonts w:ascii="Times New Roman" w:hAnsi="Times New Roman" w:cs="Times New Roman"/>
          <w:lang w:val="fr-CH"/>
        </w:rPr>
      </w:pPr>
      <w:r w:rsidRPr="00377B5F">
        <w:rPr>
          <w:rFonts w:ascii="Times New Roman" w:hAnsi="Times New Roman" w:cs="Times New Roman"/>
          <w:b/>
          <w:bCs/>
          <w:lang w:val="fr-CH"/>
        </w:rPr>
        <w:t>Exemples</w:t>
      </w:r>
      <w:r w:rsidRPr="00377B5F">
        <w:rPr>
          <w:rFonts w:ascii="Times New Roman" w:hAnsi="Times New Roman" w:cs="Times New Roman"/>
          <w:lang w:val="fr-CH"/>
        </w:rPr>
        <w:t> : micro dans un lieu non public, micro dans un lieu public, balise GPS</w:t>
      </w:r>
    </w:p>
    <w:p w14:paraId="07A0126B" w14:textId="77777777" w:rsidR="00593EC2" w:rsidRPr="00377B5F" w:rsidRDefault="00593EC2" w:rsidP="009F5FB3">
      <w:pPr>
        <w:rPr>
          <w:rFonts w:ascii="Times New Roman" w:hAnsi="Times New Roman" w:cs="Times New Roman"/>
          <w:lang w:val="fr-CH"/>
        </w:rPr>
      </w:pPr>
    </w:p>
    <w:p w14:paraId="0CCFF5AE" w14:textId="572FB8C7" w:rsidR="009F5FB3" w:rsidRPr="00377B5F" w:rsidRDefault="009F5FB3" w:rsidP="009F5FB3">
      <w:pPr>
        <w:rPr>
          <w:rFonts w:ascii="Times New Roman" w:hAnsi="Times New Roman" w:cs="Times New Roman"/>
          <w:lang w:val="fr-CH"/>
        </w:rPr>
      </w:pPr>
      <w:r w:rsidRPr="00377B5F">
        <w:rPr>
          <w:rFonts w:ascii="Times New Roman" w:hAnsi="Times New Roman" w:cs="Times New Roman"/>
          <w:b/>
          <w:bCs/>
          <w:lang w:val="fr-CH"/>
        </w:rPr>
        <w:t>- 281 CPP</w:t>
      </w:r>
      <w:r w:rsidRPr="00377B5F">
        <w:rPr>
          <w:rFonts w:ascii="Times New Roman" w:hAnsi="Times New Roman" w:cs="Times New Roman"/>
          <w:lang w:val="fr-CH"/>
        </w:rPr>
        <w:t xml:space="preserve"> : ordonnées aux mêmes conditions que la surveillance téléphonique ; 269 ss CPP applicables par analogie </w:t>
      </w:r>
    </w:p>
    <w:p w14:paraId="5CD0A0C1" w14:textId="77777777" w:rsidR="00D95A34" w:rsidRPr="00377B5F" w:rsidRDefault="00D95A34" w:rsidP="009F5FB3">
      <w:pPr>
        <w:rPr>
          <w:rFonts w:ascii="Times New Roman" w:hAnsi="Times New Roman" w:cs="Times New Roman"/>
          <w:lang w:val="fr-CH"/>
        </w:rPr>
      </w:pPr>
    </w:p>
    <w:p w14:paraId="2110C1EB" w14:textId="68F80E3A"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u w:val="single"/>
          <w:lang w:val="fr-CH"/>
        </w:rPr>
        <w:t>La différence de 281 CPP par rapport à 269 CPP est que seul le prévenu peut être soumis à ces autres mesures</w:t>
      </w:r>
      <w:r w:rsidRPr="00377B5F">
        <w:rPr>
          <w:rFonts w:ascii="Times New Roman" w:hAnsi="Times New Roman" w:cs="Times New Roman"/>
          <w:lang w:val="fr-CH"/>
        </w:rPr>
        <w:t xml:space="preserve"> </w:t>
      </w:r>
      <w:r w:rsidR="00A65807" w:rsidRPr="00377B5F">
        <w:rPr>
          <w:rFonts w:ascii="Times New Roman" w:hAnsi="Times New Roman" w:cs="Times New Roman"/>
          <w:lang w:val="fr-CH"/>
        </w:rPr>
        <w:t xml:space="preserve">(269 permet en effet de mettre sous surveillance un téléphone utilisé par le prévenu sans que ce dernier lui appartienne) </w:t>
      </w:r>
    </w:p>
    <w:p w14:paraId="1AEC2692" w14:textId="77777777" w:rsidR="009F5FB3" w:rsidRPr="00377B5F" w:rsidRDefault="009F5FB3" w:rsidP="009F5FB3">
      <w:pPr>
        <w:rPr>
          <w:rFonts w:ascii="Times New Roman" w:hAnsi="Times New Roman" w:cs="Times New Roman"/>
          <w:lang w:val="fr-CH"/>
        </w:rPr>
      </w:pPr>
    </w:p>
    <w:p w14:paraId="70906C7A" w14:textId="3F42C6F1"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lastRenderedPageBreak/>
        <w:t xml:space="preserve">- </w:t>
      </w:r>
      <w:r w:rsidR="00CA6A19" w:rsidRPr="00377B5F">
        <w:rPr>
          <w:rFonts w:ascii="Times New Roman" w:hAnsi="Times New Roman" w:cs="Times New Roman"/>
          <w:lang w:val="fr-CH"/>
        </w:rPr>
        <w:t>Selon le TF, c</w:t>
      </w:r>
      <w:r w:rsidRPr="00377B5F">
        <w:rPr>
          <w:rFonts w:ascii="Times New Roman" w:hAnsi="Times New Roman" w:cs="Times New Roman"/>
          <w:lang w:val="fr-CH"/>
        </w:rPr>
        <w:t>oncernant une surveillance d’un prévenu qui se rend à l’étranger</w:t>
      </w:r>
      <w:r w:rsidR="00CA6A19" w:rsidRPr="00377B5F">
        <w:rPr>
          <w:rFonts w:ascii="Times New Roman" w:hAnsi="Times New Roman" w:cs="Times New Roman"/>
          <w:lang w:val="fr-CH"/>
        </w:rPr>
        <w:t xml:space="preserve"> (exemple : balise GPS)</w:t>
      </w:r>
      <w:r w:rsidRPr="00377B5F">
        <w:rPr>
          <w:rFonts w:ascii="Times New Roman" w:hAnsi="Times New Roman" w:cs="Times New Roman"/>
          <w:lang w:val="fr-CH"/>
        </w:rPr>
        <w:t xml:space="preserve">, la Suisse doit requérir l’autorisation </w:t>
      </w:r>
      <w:r w:rsidR="00CA6A19" w:rsidRPr="00377B5F">
        <w:rPr>
          <w:rFonts w:ascii="Times New Roman" w:hAnsi="Times New Roman" w:cs="Times New Roman"/>
          <w:lang w:val="fr-CH"/>
        </w:rPr>
        <w:t xml:space="preserve">de l’Etat en question </w:t>
      </w:r>
      <w:r w:rsidRPr="00377B5F">
        <w:rPr>
          <w:rFonts w:ascii="Times New Roman" w:hAnsi="Times New Roman" w:cs="Times New Roman"/>
          <w:lang w:val="fr-CH"/>
        </w:rPr>
        <w:t xml:space="preserve">pour être sûr que la mesure soit conforme au droit de l’Etat en question </w:t>
      </w:r>
      <w:r w:rsidR="00CA6A19" w:rsidRPr="00377B5F">
        <w:rPr>
          <w:rFonts w:ascii="Times New Roman" w:hAnsi="Times New Roman" w:cs="Times New Roman"/>
          <w:lang w:val="fr-CH"/>
        </w:rPr>
        <w:t xml:space="preserve">(l’Etat étranger doit valider la mesure ; c’est une question de territorialité, de souveraineté). </w:t>
      </w:r>
    </w:p>
    <w:p w14:paraId="6F9E826C" w14:textId="77777777" w:rsidR="009F5FB3" w:rsidRPr="00377B5F" w:rsidRDefault="009F5FB3" w:rsidP="009F5FB3">
      <w:pPr>
        <w:rPr>
          <w:rFonts w:ascii="Times New Roman" w:hAnsi="Times New Roman" w:cs="Times New Roman"/>
          <w:lang w:val="fr-CH"/>
        </w:rPr>
      </w:pPr>
    </w:p>
    <w:p w14:paraId="2EFE5E0D" w14:textId="77777777"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ATF 145 IV 42</w:t>
      </w:r>
      <w:r w:rsidRPr="00377B5F">
        <w:rPr>
          <w:rFonts w:ascii="Times New Roman" w:hAnsi="Times New Roman" w:cs="Times New Roman"/>
          <w:lang w:val="fr-CH"/>
        </w:rPr>
        <w:t xml:space="preserve"> : mesure de surveillance dans un commerce où on soupçonnait un vendeur de voler dans la caisse ; même avec l’accord de l’ayant-droit, il faut vérifier que les conditions de 269 CPP sont remplies </w:t>
      </w:r>
    </w:p>
    <w:p w14:paraId="6F6AD317" w14:textId="77777777" w:rsidR="009F5FB3" w:rsidRPr="00377B5F" w:rsidRDefault="009F5FB3" w:rsidP="009F5FB3">
      <w:pPr>
        <w:rPr>
          <w:rFonts w:ascii="Times New Roman" w:hAnsi="Times New Roman" w:cs="Times New Roman"/>
          <w:lang w:val="fr-CH"/>
        </w:rPr>
      </w:pPr>
    </w:p>
    <w:p w14:paraId="7031064C" w14:textId="23527E9C"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282 CPP</w:t>
      </w:r>
      <w:r w:rsidR="005C0DBA" w:rsidRPr="00377B5F">
        <w:rPr>
          <w:rFonts w:ascii="Times New Roman" w:hAnsi="Times New Roman" w:cs="Times New Roman"/>
          <w:b/>
          <w:bCs/>
          <w:lang w:val="fr-CH"/>
        </w:rPr>
        <w:t> : observation</w:t>
      </w:r>
    </w:p>
    <w:p w14:paraId="23CB9602" w14:textId="77777777" w:rsidR="009F5FB3" w:rsidRPr="00377B5F" w:rsidRDefault="009F5FB3" w:rsidP="009F5FB3">
      <w:pPr>
        <w:rPr>
          <w:rFonts w:ascii="Times New Roman" w:hAnsi="Times New Roman" w:cs="Times New Roman"/>
          <w:lang w:val="fr-CH"/>
        </w:rPr>
      </w:pPr>
    </w:p>
    <w:p w14:paraId="5446A311" w14:textId="223F9B42"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Cette mesure est moins incisive pour les libertés</w:t>
      </w:r>
      <w:r w:rsidR="005C0DBA" w:rsidRPr="00377B5F">
        <w:rPr>
          <w:rFonts w:ascii="Times New Roman" w:hAnsi="Times New Roman" w:cs="Times New Roman"/>
          <w:lang w:val="fr-CH"/>
        </w:rPr>
        <w:t xml:space="preserve"> (donc soumises à des conditions nettement allégées)</w:t>
      </w:r>
      <w:r w:rsidRPr="00377B5F">
        <w:rPr>
          <w:rFonts w:ascii="Times New Roman" w:hAnsi="Times New Roman" w:cs="Times New Roman"/>
          <w:lang w:val="fr-CH"/>
        </w:rPr>
        <w:t xml:space="preserve">, car elle concerne des communications ayant lieu dans la sphère publique (un parc par exemple) </w:t>
      </w:r>
    </w:p>
    <w:p w14:paraId="34EAA2EF" w14:textId="77777777"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La poursuite d’une observation ordonnée par la police pour une durée supérieure à 1 mois doit être validée par le MP </w:t>
      </w:r>
    </w:p>
    <w:p w14:paraId="287989E9" w14:textId="77777777" w:rsidR="009F5FB3" w:rsidRPr="00377B5F" w:rsidRDefault="009F5FB3" w:rsidP="009F5FB3">
      <w:pPr>
        <w:rPr>
          <w:rFonts w:ascii="Times New Roman" w:hAnsi="Times New Roman" w:cs="Times New Roman"/>
          <w:lang w:val="fr-CH"/>
        </w:rPr>
      </w:pPr>
    </w:p>
    <w:p w14:paraId="59AC7660" w14:textId="31E955D2"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 xml:space="preserve">284 CPP : surveillance bancaire </w:t>
      </w:r>
    </w:p>
    <w:p w14:paraId="5F8E2D0F" w14:textId="6691A7F6" w:rsidR="000A3DEF" w:rsidRPr="00377B5F" w:rsidRDefault="000A3DEF" w:rsidP="009F5FB3">
      <w:pPr>
        <w:rPr>
          <w:rFonts w:ascii="Times New Roman" w:hAnsi="Times New Roman" w:cs="Times New Roman"/>
          <w:lang w:val="fr-CH"/>
        </w:rPr>
      </w:pPr>
      <w:r w:rsidRPr="00377B5F">
        <w:rPr>
          <w:rFonts w:ascii="Times New Roman" w:hAnsi="Times New Roman" w:cs="Times New Roman"/>
          <w:lang w:val="fr-CH"/>
        </w:rPr>
        <w:t xml:space="preserve">- Le TMC ne peut pas ordonner d’office cette mesure ; le MP doit les requérir </w:t>
      </w:r>
    </w:p>
    <w:p w14:paraId="7CE5839F" w14:textId="23B9CD9A" w:rsidR="000A3DEF" w:rsidRPr="00377B5F" w:rsidRDefault="000A3DEF" w:rsidP="009F5FB3">
      <w:pPr>
        <w:rPr>
          <w:rFonts w:ascii="Times New Roman" w:hAnsi="Times New Roman" w:cs="Times New Roman"/>
          <w:lang w:val="fr-CH"/>
        </w:rPr>
      </w:pPr>
      <w:r w:rsidRPr="00377B5F">
        <w:rPr>
          <w:rFonts w:ascii="Times New Roman" w:hAnsi="Times New Roman" w:cs="Times New Roman"/>
          <w:lang w:val="fr-CH"/>
        </w:rPr>
        <w:t xml:space="preserve">- Conditions de 197 ss CPP applicables </w:t>
      </w:r>
    </w:p>
    <w:p w14:paraId="48462CB2" w14:textId="77777777" w:rsidR="009F5FB3" w:rsidRPr="00377B5F" w:rsidRDefault="009F5FB3" w:rsidP="009F5FB3">
      <w:pPr>
        <w:rPr>
          <w:rFonts w:ascii="Times New Roman" w:hAnsi="Times New Roman" w:cs="Times New Roman"/>
          <w:lang w:val="fr-CH"/>
        </w:rPr>
      </w:pPr>
    </w:p>
    <w:p w14:paraId="472D911D" w14:textId="4C84F536" w:rsidR="009F5FB3" w:rsidRPr="00377B5F" w:rsidRDefault="009F5FB3" w:rsidP="009F5FB3">
      <w:pPr>
        <w:rPr>
          <w:rFonts w:ascii="Times New Roman" w:hAnsi="Times New Roman" w:cs="Times New Roman"/>
          <w:lang w:val="fr-CH"/>
        </w:rPr>
      </w:pPr>
      <w:r w:rsidRPr="00377B5F">
        <w:rPr>
          <w:rFonts w:ascii="Times New Roman" w:hAnsi="Times New Roman" w:cs="Times New Roman"/>
          <w:b/>
          <w:bCs/>
          <w:lang w:val="fr-CH"/>
        </w:rPr>
        <w:t>285a CPP</w:t>
      </w:r>
      <w:r w:rsidRPr="00377B5F">
        <w:rPr>
          <w:rFonts w:ascii="Times New Roman" w:hAnsi="Times New Roman" w:cs="Times New Roman"/>
          <w:lang w:val="fr-CH"/>
        </w:rPr>
        <w:t xml:space="preserve"> : indicateurs, investigation secrète</w:t>
      </w:r>
      <w:r w:rsidR="00F343ED" w:rsidRPr="00377B5F">
        <w:rPr>
          <w:rFonts w:ascii="Times New Roman" w:hAnsi="Times New Roman" w:cs="Times New Roman"/>
          <w:lang w:val="fr-CH"/>
        </w:rPr>
        <w:t xml:space="preserve"> (qui se distingue de la recherche secrète dans la mesure où cette dernière n’implique pas une fausse identité attestée par un titre)</w:t>
      </w:r>
      <w:r w:rsidRPr="00377B5F">
        <w:rPr>
          <w:rFonts w:ascii="Times New Roman" w:hAnsi="Times New Roman" w:cs="Times New Roman"/>
          <w:lang w:val="fr-CH"/>
        </w:rPr>
        <w:t xml:space="preserve">, surveillance fantôme ; </w:t>
      </w:r>
      <w:r w:rsidRPr="00377B5F">
        <w:rPr>
          <w:rFonts w:ascii="Times New Roman" w:hAnsi="Times New Roman" w:cs="Times New Roman"/>
          <w:u w:val="single"/>
          <w:lang w:val="fr-CH"/>
        </w:rPr>
        <w:t>n’importe quelle tentative d’entrée en communication avec un suspect sous couvert d’une fausse identité</w:t>
      </w:r>
      <w:r w:rsidRPr="00377B5F">
        <w:rPr>
          <w:rFonts w:ascii="Times New Roman" w:hAnsi="Times New Roman" w:cs="Times New Roman"/>
          <w:lang w:val="fr-CH"/>
        </w:rPr>
        <w:t xml:space="preserve"> </w:t>
      </w:r>
      <w:r w:rsidR="00F343ED" w:rsidRPr="00377B5F">
        <w:rPr>
          <w:rFonts w:ascii="Times New Roman" w:hAnsi="Times New Roman" w:cs="Times New Roman"/>
          <w:lang w:val="fr-CH"/>
        </w:rPr>
        <w:t>(il ne suffit pas d’observer en étant déguisée)</w:t>
      </w:r>
    </w:p>
    <w:p w14:paraId="3A24E751" w14:textId="77777777" w:rsidR="009F5FB3" w:rsidRPr="00377B5F" w:rsidRDefault="009F5FB3" w:rsidP="009F5FB3">
      <w:pPr>
        <w:rPr>
          <w:rFonts w:ascii="Times New Roman" w:hAnsi="Times New Roman" w:cs="Times New Roman"/>
          <w:lang w:val="fr-CH"/>
        </w:rPr>
      </w:pPr>
    </w:p>
    <w:p w14:paraId="63EAFAEF" w14:textId="52C4C194" w:rsidR="0015166C"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Agent instigateur : art. 2</w:t>
      </w:r>
      <w:r w:rsidR="00FE67A4" w:rsidRPr="00377B5F">
        <w:rPr>
          <w:rFonts w:ascii="Times New Roman" w:hAnsi="Times New Roman" w:cs="Times New Roman"/>
          <w:b/>
          <w:bCs/>
          <w:lang w:val="fr-CH"/>
        </w:rPr>
        <w:t>4</w:t>
      </w:r>
      <w:r w:rsidRPr="00377B5F">
        <w:rPr>
          <w:rFonts w:ascii="Times New Roman" w:hAnsi="Times New Roman" w:cs="Times New Roman"/>
          <w:b/>
          <w:bCs/>
          <w:lang w:val="fr-CH"/>
        </w:rPr>
        <w:t xml:space="preserve"> CP</w:t>
      </w:r>
      <w:r w:rsidR="00FE67A4" w:rsidRPr="00377B5F">
        <w:rPr>
          <w:rFonts w:ascii="Times New Roman" w:hAnsi="Times New Roman" w:cs="Times New Roman"/>
          <w:lang w:val="fr-CH"/>
        </w:rPr>
        <w:t> = l</w:t>
      </w:r>
      <w:r w:rsidRPr="00377B5F">
        <w:rPr>
          <w:rFonts w:ascii="Times New Roman" w:hAnsi="Times New Roman" w:cs="Times New Roman"/>
          <w:lang w:val="fr-CH"/>
        </w:rPr>
        <w:t xml:space="preserve">a personne engagée dans l’investigation secrète ne doit pas provoquer une infraction, susciter la commission du délit </w:t>
      </w:r>
    </w:p>
    <w:p w14:paraId="61433EAE" w14:textId="6BC872F9" w:rsidR="0015166C" w:rsidRPr="00377B5F" w:rsidRDefault="0015166C" w:rsidP="009F5FB3">
      <w:pPr>
        <w:rPr>
          <w:rFonts w:ascii="Times New Roman" w:hAnsi="Times New Roman" w:cs="Times New Roman"/>
          <w:lang w:val="fr-CH"/>
        </w:rPr>
      </w:pPr>
    </w:p>
    <w:p w14:paraId="03EFAB87" w14:textId="0FB2BAFB" w:rsidR="0015166C" w:rsidRPr="00377B5F" w:rsidRDefault="0015166C" w:rsidP="009F5FB3">
      <w:pPr>
        <w:rPr>
          <w:rFonts w:ascii="Times New Roman" w:hAnsi="Times New Roman" w:cs="Times New Roman"/>
          <w:b/>
          <w:bCs/>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 xml:space="preserve">C.f. 286 ss CPP : conditions de mis en œuvre ! </w:t>
      </w:r>
    </w:p>
    <w:p w14:paraId="48E77930" w14:textId="77777777" w:rsidR="009F5FB3" w:rsidRPr="00377B5F" w:rsidRDefault="009F5FB3" w:rsidP="009F5FB3">
      <w:pPr>
        <w:rPr>
          <w:rFonts w:ascii="Times New Roman" w:hAnsi="Times New Roman" w:cs="Times New Roman"/>
          <w:lang w:val="fr-CH"/>
        </w:rPr>
      </w:pPr>
    </w:p>
    <w:p w14:paraId="7320F4F6" w14:textId="77777777"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 xml:space="preserve">288 CP : protection de l’anonymat de l’agent infiltré ; garantie de l’anonymat </w:t>
      </w:r>
    </w:p>
    <w:p w14:paraId="526268FE" w14:textId="00AE4CC0" w:rsidR="009F5FB3" w:rsidRPr="00377B5F" w:rsidRDefault="009F5FB3" w:rsidP="009F5FB3">
      <w:pPr>
        <w:rPr>
          <w:rFonts w:ascii="Times New Roman" w:hAnsi="Times New Roman" w:cs="Times New Roman"/>
          <w:lang w:val="fr-CH"/>
        </w:rPr>
      </w:pPr>
    </w:p>
    <w:p w14:paraId="39C30DCF" w14:textId="500B0B7E" w:rsidR="0015166C" w:rsidRPr="00377B5F" w:rsidRDefault="0015166C" w:rsidP="009F5FB3">
      <w:pPr>
        <w:rPr>
          <w:rFonts w:ascii="Times New Roman" w:hAnsi="Times New Roman" w:cs="Times New Roman"/>
          <w:b/>
          <w:bCs/>
          <w:lang w:val="fr-CH"/>
        </w:rPr>
      </w:pPr>
      <w:r w:rsidRPr="00377B5F">
        <w:rPr>
          <w:rFonts w:ascii="Times New Roman" w:hAnsi="Times New Roman" w:cs="Times New Roman"/>
          <w:b/>
          <w:bCs/>
          <w:lang w:val="fr-CH"/>
        </w:rPr>
        <w:t xml:space="preserve">289 al. 6 : cause d’inexploitabilité </w:t>
      </w:r>
    </w:p>
    <w:p w14:paraId="09B721B4" w14:textId="77777777" w:rsidR="0015166C" w:rsidRPr="00377B5F" w:rsidRDefault="0015166C" w:rsidP="009F5FB3">
      <w:pPr>
        <w:rPr>
          <w:rFonts w:ascii="Times New Roman" w:hAnsi="Times New Roman" w:cs="Times New Roman"/>
          <w:lang w:val="fr-CH"/>
        </w:rPr>
      </w:pPr>
    </w:p>
    <w:p w14:paraId="2462BA35" w14:textId="299F290F" w:rsidR="009F5FB3" w:rsidRPr="00377B5F" w:rsidRDefault="009F5FB3" w:rsidP="009F5FB3">
      <w:pPr>
        <w:rPr>
          <w:rFonts w:ascii="Times New Roman" w:hAnsi="Times New Roman" w:cs="Times New Roman"/>
          <w:b/>
          <w:bCs/>
          <w:u w:val="single"/>
          <w:lang w:val="fr-CH"/>
        </w:rPr>
      </w:pPr>
      <w:r w:rsidRPr="00377B5F">
        <w:rPr>
          <w:rFonts w:ascii="Times New Roman" w:hAnsi="Times New Roman" w:cs="Times New Roman"/>
          <w:b/>
          <w:bCs/>
          <w:u w:val="single"/>
          <w:lang w:val="fr-CH"/>
        </w:rPr>
        <w:t>298a CPP</w:t>
      </w:r>
      <w:r w:rsidR="0015166C" w:rsidRPr="00377B5F">
        <w:rPr>
          <w:rFonts w:ascii="Times New Roman" w:hAnsi="Times New Roman" w:cs="Times New Roman"/>
          <w:b/>
          <w:bCs/>
          <w:u w:val="single"/>
          <w:lang w:val="fr-CH"/>
        </w:rPr>
        <w:t xml:space="preserve"> : recherches secrètes </w:t>
      </w:r>
    </w:p>
    <w:p w14:paraId="59F6E855" w14:textId="77777777" w:rsidR="00E00652" w:rsidRPr="00377B5F" w:rsidRDefault="00E00652" w:rsidP="009F5FB3">
      <w:pPr>
        <w:rPr>
          <w:rFonts w:ascii="Times New Roman" w:hAnsi="Times New Roman" w:cs="Times New Roman"/>
          <w:b/>
          <w:bCs/>
          <w:u w:val="single"/>
          <w:lang w:val="fr-CH"/>
        </w:rPr>
      </w:pPr>
    </w:p>
    <w:p w14:paraId="7A8E463D" w14:textId="09BAF503" w:rsidR="009F5FB3" w:rsidRPr="00377B5F" w:rsidRDefault="00E00652" w:rsidP="009F5FB3">
      <w:pPr>
        <w:rPr>
          <w:rFonts w:ascii="Times New Roman" w:hAnsi="Times New Roman" w:cs="Times New Roman"/>
          <w:lang w:val="fr-CH"/>
        </w:rPr>
      </w:pPr>
      <w:r w:rsidRPr="00377B5F">
        <w:rPr>
          <w:rFonts w:ascii="Times New Roman" w:hAnsi="Times New Roman" w:cs="Times New Roman"/>
          <w:lang w:val="fr-CH"/>
        </w:rPr>
        <w:t>- Tant que la fausse identité est utilisée sans toutefois reposer sur des documents officiels, cela ressort des recherches secrètes ; les recherches secrètes sont à distinguer de l’investigation secrète et ne fondent pas sur une garantie de l’anonymat</w:t>
      </w:r>
    </w:p>
    <w:p w14:paraId="3B732FFF" w14:textId="77777777" w:rsidR="00E00652" w:rsidRPr="00377B5F" w:rsidRDefault="00E00652" w:rsidP="009F5FB3">
      <w:pPr>
        <w:rPr>
          <w:rFonts w:ascii="Times New Roman" w:hAnsi="Times New Roman" w:cs="Times New Roman"/>
          <w:lang w:val="fr-CH"/>
        </w:rPr>
      </w:pPr>
    </w:p>
    <w:p w14:paraId="3F297AD6" w14:textId="7E79A69A"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ATF 143 IV 27</w:t>
      </w:r>
      <w:r w:rsidRPr="00377B5F">
        <w:rPr>
          <w:rFonts w:ascii="Times New Roman" w:hAnsi="Times New Roman" w:cs="Times New Roman"/>
          <w:lang w:val="fr-CH"/>
        </w:rPr>
        <w:t xml:space="preserve"> : </w:t>
      </w:r>
      <w:r w:rsidR="00E00652" w:rsidRPr="00377B5F">
        <w:rPr>
          <w:rFonts w:ascii="Times New Roman" w:hAnsi="Times New Roman" w:cs="Times New Roman"/>
          <w:lang w:val="fr-CH"/>
        </w:rPr>
        <w:t>un faux nom n’est pas suffisant pour fonder une investigation secrète ; un numéro de téléphone portable n’est pas un document officiel susceptible de faire entrer la mesure dans l</w:t>
      </w:r>
      <w:r w:rsidR="009D64D3" w:rsidRPr="00377B5F">
        <w:rPr>
          <w:rFonts w:ascii="Times New Roman" w:hAnsi="Times New Roman" w:cs="Times New Roman"/>
          <w:lang w:val="fr-CH"/>
        </w:rPr>
        <w:t>e champ de l’investigation secrète</w:t>
      </w:r>
      <w:r w:rsidR="00E00652" w:rsidRPr="00377B5F">
        <w:rPr>
          <w:rFonts w:ascii="Times New Roman" w:hAnsi="Times New Roman" w:cs="Times New Roman"/>
          <w:lang w:val="fr-CH"/>
        </w:rPr>
        <w:t xml:space="preserve"> </w:t>
      </w:r>
    </w:p>
    <w:p w14:paraId="1BF9623A" w14:textId="4939FD59" w:rsidR="00E1472D" w:rsidRPr="00377B5F" w:rsidRDefault="00E1472D" w:rsidP="009F5FB3">
      <w:pPr>
        <w:rPr>
          <w:rFonts w:ascii="Times New Roman" w:hAnsi="Times New Roman" w:cs="Times New Roman"/>
          <w:lang w:val="fr-CH"/>
        </w:rPr>
      </w:pPr>
    </w:p>
    <w:p w14:paraId="50B9149A" w14:textId="30B8E8B5" w:rsidR="00E1472D" w:rsidRPr="00377B5F" w:rsidRDefault="00E1472D" w:rsidP="009F5FB3">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298b CPP</w:t>
      </w:r>
      <w:r w:rsidRPr="00377B5F">
        <w:rPr>
          <w:rFonts w:ascii="Times New Roman" w:hAnsi="Times New Roman" w:cs="Times New Roman"/>
          <w:lang w:val="fr-CH"/>
        </w:rPr>
        <w:t> : conditions de mise en œuvre comparables à celles de l’observation</w:t>
      </w:r>
    </w:p>
    <w:p w14:paraId="355A3424" w14:textId="77777777" w:rsidR="009F5FB3" w:rsidRPr="00377B5F" w:rsidRDefault="009F5FB3" w:rsidP="009F5FB3">
      <w:pPr>
        <w:rPr>
          <w:rFonts w:ascii="Times New Roman" w:hAnsi="Times New Roman" w:cs="Times New Roman"/>
          <w:lang w:val="fr-CH"/>
        </w:rPr>
      </w:pPr>
    </w:p>
    <w:p w14:paraId="7629A156" w14:textId="77777777" w:rsidR="00915EDC" w:rsidRPr="00377B5F" w:rsidRDefault="00915EDC" w:rsidP="009F5FB3">
      <w:pPr>
        <w:rPr>
          <w:rFonts w:ascii="Times New Roman" w:hAnsi="Times New Roman" w:cs="Times New Roman"/>
          <w:b/>
          <w:bCs/>
          <w:sz w:val="32"/>
          <w:szCs w:val="32"/>
          <w:lang w:val="fr-CH"/>
        </w:rPr>
      </w:pPr>
    </w:p>
    <w:p w14:paraId="6A0F0667" w14:textId="77777777" w:rsidR="00915EDC" w:rsidRPr="00377B5F" w:rsidRDefault="00915EDC" w:rsidP="009F5FB3">
      <w:pPr>
        <w:rPr>
          <w:rFonts w:ascii="Times New Roman" w:hAnsi="Times New Roman" w:cs="Times New Roman"/>
          <w:b/>
          <w:bCs/>
          <w:sz w:val="32"/>
          <w:szCs w:val="32"/>
          <w:lang w:val="fr-CH"/>
        </w:rPr>
      </w:pPr>
    </w:p>
    <w:p w14:paraId="608F1F18" w14:textId="18BDB3F8" w:rsidR="009F5FB3" w:rsidRPr="00377B5F" w:rsidRDefault="009F5FB3" w:rsidP="009F5FB3">
      <w:pPr>
        <w:rPr>
          <w:rFonts w:ascii="Times New Roman" w:hAnsi="Times New Roman" w:cs="Times New Roman"/>
          <w:b/>
          <w:bCs/>
          <w:sz w:val="32"/>
          <w:szCs w:val="32"/>
          <w:lang w:val="fr-CH"/>
        </w:rPr>
      </w:pPr>
      <w:r w:rsidRPr="00377B5F">
        <w:rPr>
          <w:rFonts w:ascii="Times New Roman" w:hAnsi="Times New Roman" w:cs="Times New Roman"/>
          <w:b/>
          <w:bCs/>
          <w:sz w:val="32"/>
          <w:szCs w:val="32"/>
          <w:lang w:val="fr-CH"/>
        </w:rPr>
        <w:lastRenderedPageBreak/>
        <w:t xml:space="preserve">Doc N°5 : déroulement ordinaire du procès pénal </w:t>
      </w:r>
    </w:p>
    <w:p w14:paraId="6DA8C9A3" w14:textId="77777777" w:rsidR="009F5FB3" w:rsidRPr="00377B5F" w:rsidRDefault="009F5FB3" w:rsidP="009F5FB3">
      <w:pPr>
        <w:rPr>
          <w:rFonts w:ascii="Times New Roman" w:hAnsi="Times New Roman" w:cs="Times New Roman"/>
          <w:lang w:val="fr-CH"/>
        </w:rPr>
      </w:pPr>
    </w:p>
    <w:p w14:paraId="1517358E" w14:textId="2C421849" w:rsidR="009F5FB3" w:rsidRPr="00377B5F" w:rsidRDefault="00710070" w:rsidP="009F5FB3">
      <w:pPr>
        <w:rPr>
          <w:rFonts w:ascii="Times New Roman" w:hAnsi="Times New Roman" w:cs="Times New Roman"/>
          <w:lang w:val="fr-CH"/>
        </w:rPr>
      </w:pPr>
      <w:r w:rsidRPr="00377B5F">
        <w:rPr>
          <w:rFonts w:ascii="Times New Roman" w:hAnsi="Times New Roman" w:cs="Times New Roman"/>
          <w:b/>
          <w:bCs/>
          <w:lang w:val="fr-CH"/>
        </w:rPr>
        <w:t>- 300</w:t>
      </w:r>
      <w:r w:rsidR="007077A9" w:rsidRPr="00377B5F">
        <w:rPr>
          <w:rFonts w:ascii="Times New Roman" w:hAnsi="Times New Roman" w:cs="Times New Roman"/>
          <w:b/>
          <w:bCs/>
          <w:lang w:val="fr-CH"/>
        </w:rPr>
        <w:t xml:space="preserve"> / 309</w:t>
      </w:r>
      <w:r w:rsidRPr="00377B5F">
        <w:rPr>
          <w:rFonts w:ascii="Times New Roman" w:hAnsi="Times New Roman" w:cs="Times New Roman"/>
          <w:b/>
          <w:bCs/>
          <w:lang w:val="fr-CH"/>
        </w:rPr>
        <w:t xml:space="preserve"> CPP</w:t>
      </w:r>
      <w:r w:rsidR="00D037BF" w:rsidRPr="00377B5F">
        <w:rPr>
          <w:rFonts w:ascii="Times New Roman" w:hAnsi="Times New Roman" w:cs="Times New Roman"/>
          <w:b/>
          <w:bCs/>
          <w:lang w:val="fr-CH"/>
        </w:rPr>
        <w:t xml:space="preserve"> : </w:t>
      </w:r>
      <w:r w:rsidR="00D037BF" w:rsidRPr="00377B5F">
        <w:rPr>
          <w:rFonts w:ascii="Times New Roman" w:hAnsi="Times New Roman" w:cs="Times New Roman"/>
          <w:lang w:val="fr-CH"/>
        </w:rPr>
        <w:t>o</w:t>
      </w:r>
      <w:r w:rsidR="009F5FB3" w:rsidRPr="00377B5F">
        <w:rPr>
          <w:rFonts w:ascii="Times New Roman" w:hAnsi="Times New Roman" w:cs="Times New Roman"/>
          <w:lang w:val="fr-CH"/>
        </w:rPr>
        <w:t>rdonnance d’ouverture d’instruction non motivée et non sujette à recours</w:t>
      </w:r>
    </w:p>
    <w:p w14:paraId="778EE997" w14:textId="77777777" w:rsidR="00915EDC" w:rsidRPr="00377B5F" w:rsidRDefault="00915EDC" w:rsidP="009F5FB3">
      <w:pPr>
        <w:rPr>
          <w:rFonts w:ascii="Times New Roman" w:hAnsi="Times New Roman" w:cs="Times New Roman"/>
          <w:lang w:val="fr-CH"/>
        </w:rPr>
      </w:pPr>
    </w:p>
    <w:p w14:paraId="3E00239D" w14:textId="7F364A43"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ATF 140 IV 20</w:t>
      </w:r>
      <w:r w:rsidR="003414B1" w:rsidRPr="00377B5F">
        <w:rPr>
          <w:rFonts w:ascii="Times New Roman" w:hAnsi="Times New Roman" w:cs="Times New Roman"/>
          <w:b/>
          <w:bCs/>
          <w:lang w:val="fr-CH"/>
        </w:rPr>
        <w:t xml:space="preserve"> : </w:t>
      </w:r>
      <w:r w:rsidR="003414B1" w:rsidRPr="00377B5F">
        <w:rPr>
          <w:rFonts w:ascii="Times New Roman" w:hAnsi="Times New Roman" w:cs="Times New Roman"/>
          <w:lang w:val="fr-CH"/>
        </w:rPr>
        <w:t>le procureur qui oublie de rendre une ordonnance d’ouverture d’instruction, soit viole l’art. 309 al. 3 CPP, contrevient à une pure règle d’ordre = aucune conséquence sur la procédure.</w:t>
      </w:r>
      <w:r w:rsidR="003414B1" w:rsidRPr="00377B5F">
        <w:rPr>
          <w:rFonts w:ascii="Times New Roman" w:hAnsi="Times New Roman" w:cs="Times New Roman"/>
          <w:b/>
          <w:bCs/>
          <w:lang w:val="fr-CH"/>
        </w:rPr>
        <w:t xml:space="preserve"> </w:t>
      </w:r>
    </w:p>
    <w:p w14:paraId="60CBF0A9" w14:textId="0ADC7B35" w:rsidR="00C31680" w:rsidRPr="00377B5F" w:rsidRDefault="00C31680" w:rsidP="009F5FB3">
      <w:pPr>
        <w:rPr>
          <w:rFonts w:ascii="Times New Roman" w:hAnsi="Times New Roman" w:cs="Times New Roman"/>
          <w:b/>
          <w:bCs/>
          <w:lang w:val="fr-CH"/>
        </w:rPr>
      </w:pPr>
    </w:p>
    <w:p w14:paraId="178B86B3" w14:textId="77777777" w:rsidR="00C31680" w:rsidRPr="00377B5F" w:rsidRDefault="00C31680" w:rsidP="009F5FB3">
      <w:pPr>
        <w:rPr>
          <w:rFonts w:ascii="Times New Roman" w:hAnsi="Times New Roman" w:cs="Times New Roman"/>
          <w:b/>
          <w:bCs/>
          <w:lang w:val="fr-CH"/>
        </w:rPr>
      </w:pPr>
      <w:r w:rsidRPr="00377B5F">
        <w:rPr>
          <w:rFonts w:ascii="Times New Roman" w:hAnsi="Times New Roman" w:cs="Times New Roman"/>
          <w:b/>
          <w:bCs/>
          <w:lang w:val="fr-CH"/>
        </w:rPr>
        <w:t>318 CPP </w:t>
      </w:r>
    </w:p>
    <w:p w14:paraId="476F64BD" w14:textId="7BE963AE" w:rsidR="00C31680" w:rsidRPr="00377B5F" w:rsidRDefault="00C31680" w:rsidP="009F5FB3">
      <w:pPr>
        <w:rPr>
          <w:rFonts w:ascii="Times New Roman" w:hAnsi="Times New Roman" w:cs="Times New Roman"/>
          <w:b/>
          <w:bCs/>
          <w:lang w:val="fr-CH"/>
        </w:rPr>
      </w:pPr>
      <w:r w:rsidRPr="00377B5F">
        <w:rPr>
          <w:rFonts w:ascii="Times New Roman" w:hAnsi="Times New Roman" w:cs="Times New Roman"/>
          <w:b/>
          <w:bCs/>
          <w:lang w:val="fr-CH"/>
        </w:rPr>
        <w:t xml:space="preserve">- </w:t>
      </w:r>
      <w:r w:rsidRPr="00377B5F">
        <w:rPr>
          <w:rFonts w:ascii="Times New Roman" w:hAnsi="Times New Roman" w:cs="Times New Roman"/>
          <w:lang w:val="fr-CH"/>
        </w:rPr>
        <w:t>avis de prochaine clôture ; le procureur donne un délai aux parties pour faire les réquisitions de preuve</w:t>
      </w:r>
      <w:r w:rsidRPr="00377B5F">
        <w:rPr>
          <w:rFonts w:ascii="Times New Roman" w:hAnsi="Times New Roman" w:cs="Times New Roman"/>
          <w:b/>
          <w:bCs/>
          <w:lang w:val="fr-CH"/>
        </w:rPr>
        <w:t xml:space="preserve"> </w:t>
      </w:r>
    </w:p>
    <w:p w14:paraId="43A2095D" w14:textId="1C3A48B3" w:rsidR="00C31680" w:rsidRPr="00377B5F" w:rsidRDefault="00C31680" w:rsidP="009F5FB3">
      <w:pPr>
        <w:rPr>
          <w:rFonts w:ascii="Times New Roman" w:hAnsi="Times New Roman" w:cs="Times New Roman"/>
          <w:lang w:val="fr-CH"/>
        </w:rPr>
      </w:pPr>
      <w:r w:rsidRPr="00377B5F">
        <w:rPr>
          <w:rFonts w:ascii="Times New Roman" w:hAnsi="Times New Roman" w:cs="Times New Roman"/>
          <w:lang w:val="fr-CH"/>
        </w:rPr>
        <w:t>- al. 3 : les décisions ne sont pas sujettes à recours</w:t>
      </w:r>
    </w:p>
    <w:p w14:paraId="0303C43D" w14:textId="428BF708" w:rsidR="009B1707" w:rsidRPr="00377B5F" w:rsidRDefault="009B1707" w:rsidP="009F5FB3">
      <w:pPr>
        <w:rPr>
          <w:rFonts w:ascii="Times New Roman" w:hAnsi="Times New Roman" w:cs="Times New Roman"/>
          <w:lang w:val="fr-CH"/>
        </w:rPr>
      </w:pPr>
    </w:p>
    <w:p w14:paraId="0E90C175" w14:textId="2D686FAD" w:rsidR="009B1707" w:rsidRPr="00377B5F" w:rsidRDefault="009B1707" w:rsidP="009F5FB3">
      <w:pPr>
        <w:rPr>
          <w:rFonts w:ascii="Times New Roman" w:hAnsi="Times New Roman" w:cs="Times New Roman"/>
          <w:b/>
          <w:bCs/>
          <w:lang w:val="fr-CH"/>
        </w:rPr>
      </w:pPr>
      <w:r w:rsidRPr="00377B5F">
        <w:rPr>
          <w:rFonts w:ascii="Times New Roman" w:hAnsi="Times New Roman" w:cs="Times New Roman"/>
          <w:b/>
          <w:bCs/>
          <w:lang w:val="fr-CH"/>
        </w:rPr>
        <w:t xml:space="preserve">310 CPP </w:t>
      </w:r>
    </w:p>
    <w:p w14:paraId="1A910C6D" w14:textId="77290E18" w:rsidR="009B1707" w:rsidRPr="00377B5F" w:rsidRDefault="009B1707" w:rsidP="009F5FB3">
      <w:pPr>
        <w:rPr>
          <w:rFonts w:ascii="Times New Roman" w:hAnsi="Times New Roman" w:cs="Times New Roman"/>
          <w:lang w:val="fr-CH"/>
        </w:rPr>
      </w:pPr>
      <w:r w:rsidRPr="00377B5F">
        <w:rPr>
          <w:rFonts w:ascii="Times New Roman" w:hAnsi="Times New Roman" w:cs="Times New Roman"/>
          <w:lang w:val="fr-CH"/>
        </w:rPr>
        <w:t>- Non-entrée en matière (l’ordonnance de non-entrée en matière est sujette à recours au même titre que l’ordonnance de classement ; application par analogie des règles sur le classement)</w:t>
      </w:r>
    </w:p>
    <w:p w14:paraId="77F02B28" w14:textId="77777777" w:rsidR="00C31680" w:rsidRPr="00377B5F" w:rsidRDefault="00C31680" w:rsidP="009F5FB3">
      <w:pPr>
        <w:rPr>
          <w:rFonts w:ascii="Times New Roman" w:hAnsi="Times New Roman" w:cs="Times New Roman"/>
          <w:b/>
          <w:bCs/>
          <w:lang w:val="fr-CH"/>
        </w:rPr>
      </w:pPr>
    </w:p>
    <w:p w14:paraId="26631B8C" w14:textId="61079A33" w:rsidR="009F5FB3" w:rsidRPr="00377B5F" w:rsidRDefault="009B1707" w:rsidP="009F5FB3">
      <w:pPr>
        <w:rPr>
          <w:rFonts w:ascii="Times New Roman" w:hAnsi="Times New Roman" w:cs="Times New Roman"/>
          <w:b/>
          <w:bCs/>
          <w:lang w:val="fr-CH"/>
        </w:rPr>
      </w:pPr>
      <w:r w:rsidRPr="00377B5F">
        <w:rPr>
          <w:rFonts w:ascii="Times New Roman" w:hAnsi="Times New Roman" w:cs="Times New Roman"/>
          <w:b/>
          <w:bCs/>
          <w:lang w:val="fr-CH"/>
        </w:rPr>
        <w:t xml:space="preserve">320 CPP </w:t>
      </w:r>
    </w:p>
    <w:p w14:paraId="432497B6" w14:textId="11853372"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Classement au sens 320 al. 4 CPP – vaut acquittement</w:t>
      </w:r>
      <w:r w:rsidR="009B1707" w:rsidRPr="00377B5F">
        <w:rPr>
          <w:rFonts w:ascii="Times New Roman" w:hAnsi="Times New Roman" w:cs="Times New Roman"/>
          <w:lang w:val="fr-CH"/>
        </w:rPr>
        <w:t xml:space="preserve"> (déploie donc un effet ne bis in idem)</w:t>
      </w:r>
      <w:r w:rsidR="00A01161" w:rsidRPr="00377B5F">
        <w:rPr>
          <w:rFonts w:ascii="Times New Roman" w:hAnsi="Times New Roman" w:cs="Times New Roman"/>
          <w:lang w:val="fr-CH"/>
        </w:rPr>
        <w:t>, sous réserve de 323 CPP qui permet la reprise d’une procédure qui s’est terminée par un classement lorsqu’il y a des éléments nouveaux </w:t>
      </w:r>
    </w:p>
    <w:p w14:paraId="24C11C0A" w14:textId="1F5D8387" w:rsidR="00A01161" w:rsidRPr="00377B5F" w:rsidRDefault="00A01161" w:rsidP="009F5FB3">
      <w:pPr>
        <w:rPr>
          <w:rFonts w:ascii="Times New Roman" w:hAnsi="Times New Roman" w:cs="Times New Roman"/>
          <w:lang w:val="fr-CH"/>
        </w:rPr>
      </w:pPr>
    </w:p>
    <w:p w14:paraId="618B87FD" w14:textId="15442FB9" w:rsidR="00A01161" w:rsidRPr="00377B5F" w:rsidRDefault="00A01161" w:rsidP="009F5FB3">
      <w:pPr>
        <w:rPr>
          <w:rFonts w:ascii="Times New Roman" w:hAnsi="Times New Roman" w:cs="Times New Roman"/>
          <w:lang w:val="fr-CH"/>
        </w:rPr>
      </w:pPr>
      <w:r w:rsidRPr="00377B5F">
        <w:rPr>
          <w:rFonts w:ascii="Times New Roman" w:hAnsi="Times New Roman" w:cs="Times New Roman"/>
          <w:b/>
          <w:bCs/>
          <w:lang w:val="fr-CH"/>
        </w:rPr>
        <w:t>319 CPP</w:t>
      </w:r>
      <w:r w:rsidRPr="00377B5F">
        <w:rPr>
          <w:rFonts w:ascii="Times New Roman" w:hAnsi="Times New Roman" w:cs="Times New Roman"/>
          <w:lang w:val="fr-CH"/>
        </w:rPr>
        <w:t xml:space="preserve"> </w:t>
      </w:r>
      <w:r w:rsidRPr="00377B5F">
        <w:rPr>
          <w:rFonts w:ascii="Times New Roman" w:hAnsi="Times New Roman" w:cs="Times New Roman"/>
          <w:lang w:val="fr-CH"/>
        </w:rPr>
        <w:br/>
        <w:t xml:space="preserve">- Motifs de classement ; à lire en parallèle avec 7 et 8 CPP </w:t>
      </w:r>
    </w:p>
    <w:p w14:paraId="73E77DBB" w14:textId="77777777" w:rsidR="00954E75" w:rsidRPr="00377B5F" w:rsidRDefault="00954E75" w:rsidP="009F5FB3">
      <w:pPr>
        <w:rPr>
          <w:rFonts w:ascii="Times New Roman" w:hAnsi="Times New Roman" w:cs="Times New Roman"/>
          <w:lang w:val="fr-CH"/>
        </w:rPr>
      </w:pPr>
    </w:p>
    <w:p w14:paraId="4FFF0CE9" w14:textId="642D9AB8" w:rsidR="009F5FB3" w:rsidRPr="00377B5F" w:rsidRDefault="00A01161" w:rsidP="009F5FB3">
      <w:pPr>
        <w:rPr>
          <w:rFonts w:ascii="Times New Roman" w:hAnsi="Times New Roman" w:cs="Times New Roman"/>
          <w:lang w:val="fr-CH"/>
        </w:rPr>
      </w:pPr>
      <w:r w:rsidRPr="00377B5F">
        <w:rPr>
          <w:rFonts w:ascii="Times New Roman" w:hAnsi="Times New Roman" w:cs="Times New Roman"/>
          <w:lang w:val="fr-CH"/>
        </w:rPr>
        <w:t xml:space="preserve">- </w:t>
      </w:r>
      <w:r w:rsidR="00E204E3" w:rsidRPr="00377B5F">
        <w:rPr>
          <w:rFonts w:ascii="Times New Roman" w:hAnsi="Times New Roman" w:cs="Times New Roman"/>
          <w:b/>
          <w:bCs/>
          <w:lang w:val="fr-CH"/>
        </w:rPr>
        <w:t>A</w:t>
      </w:r>
      <w:r w:rsidRPr="00377B5F">
        <w:rPr>
          <w:rFonts w:ascii="Times New Roman" w:hAnsi="Times New Roman" w:cs="Times New Roman"/>
          <w:b/>
          <w:bCs/>
          <w:lang w:val="fr-CH"/>
        </w:rPr>
        <w:t>l. 1 let. c</w:t>
      </w:r>
      <w:r w:rsidRPr="00377B5F">
        <w:rPr>
          <w:rFonts w:ascii="Times New Roman" w:hAnsi="Times New Roman" w:cs="Times New Roman"/>
          <w:lang w:val="fr-CH"/>
        </w:rPr>
        <w:t xml:space="preserve"> : sauvegarde d’intérêts légitimes par exemple ; c.f. </w:t>
      </w:r>
      <w:r w:rsidR="00C31680" w:rsidRPr="00377B5F">
        <w:rPr>
          <w:rFonts w:ascii="Times New Roman" w:hAnsi="Times New Roman" w:cs="Times New Roman"/>
          <w:b/>
          <w:bCs/>
          <w:lang w:val="fr-CH"/>
        </w:rPr>
        <w:t xml:space="preserve">ATF </w:t>
      </w:r>
      <w:r w:rsidR="009F5FB3" w:rsidRPr="00377B5F">
        <w:rPr>
          <w:rFonts w:ascii="Times New Roman" w:hAnsi="Times New Roman" w:cs="Times New Roman"/>
          <w:b/>
          <w:bCs/>
          <w:lang w:val="fr-CH"/>
        </w:rPr>
        <w:t>14</w:t>
      </w:r>
      <w:r w:rsidRPr="00377B5F">
        <w:rPr>
          <w:rFonts w:ascii="Times New Roman" w:hAnsi="Times New Roman" w:cs="Times New Roman"/>
          <w:b/>
          <w:bCs/>
          <w:lang w:val="fr-CH"/>
        </w:rPr>
        <w:t>7</w:t>
      </w:r>
      <w:r w:rsidR="009F5FB3" w:rsidRPr="00377B5F">
        <w:rPr>
          <w:rFonts w:ascii="Times New Roman" w:hAnsi="Times New Roman" w:cs="Times New Roman"/>
          <w:b/>
          <w:bCs/>
          <w:lang w:val="fr-CH"/>
        </w:rPr>
        <w:t xml:space="preserve"> I 386</w:t>
      </w:r>
      <w:r w:rsidRPr="00377B5F">
        <w:rPr>
          <w:rFonts w:ascii="Times New Roman" w:hAnsi="Times New Roman" w:cs="Times New Roman"/>
          <w:b/>
          <w:bCs/>
          <w:lang w:val="fr-CH"/>
        </w:rPr>
        <w:t xml:space="preserve"> </w:t>
      </w:r>
      <w:r w:rsidR="009F5FB3" w:rsidRPr="00377B5F">
        <w:rPr>
          <w:rFonts w:ascii="Times New Roman" w:hAnsi="Times New Roman" w:cs="Times New Roman"/>
          <w:lang w:val="fr-CH"/>
        </w:rPr>
        <w:t xml:space="preserve">: dans un cas de légitime défense dans une rixe où il y a de nombreux participants, il faut renvoyer tout le monde en jugement en cas de doute pour éviter qu’une personne soit rendue coupable par une ordonnance de classement </w:t>
      </w:r>
      <w:r w:rsidR="00954E75" w:rsidRPr="00377B5F">
        <w:rPr>
          <w:rFonts w:ascii="Times New Roman" w:hAnsi="Times New Roman" w:cs="Times New Roman"/>
          <w:lang w:val="fr-CH"/>
        </w:rPr>
        <w:t xml:space="preserve">où un acte illicite serait forcément reconnu pour justifier la légitime défense </w:t>
      </w:r>
    </w:p>
    <w:p w14:paraId="34316EFD" w14:textId="677BAD02" w:rsidR="00954E75" w:rsidRPr="00377B5F" w:rsidRDefault="00954E75" w:rsidP="009F5FB3">
      <w:pPr>
        <w:rPr>
          <w:rFonts w:ascii="Times New Roman" w:hAnsi="Times New Roman" w:cs="Times New Roman"/>
          <w:lang w:val="fr-CH"/>
        </w:rPr>
      </w:pPr>
    </w:p>
    <w:p w14:paraId="0EA92269" w14:textId="69DFF886" w:rsidR="00954E75" w:rsidRPr="00377B5F" w:rsidRDefault="00954E75" w:rsidP="009F5FB3">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Al. 1 let. d</w:t>
      </w:r>
      <w:r w:rsidRPr="00377B5F">
        <w:rPr>
          <w:rFonts w:ascii="Times New Roman" w:hAnsi="Times New Roman" w:cs="Times New Roman"/>
          <w:lang w:val="fr-CH"/>
        </w:rPr>
        <w:t xml:space="preserve"> : </w:t>
      </w:r>
      <w:r w:rsidRPr="00377B5F">
        <w:rPr>
          <w:rFonts w:ascii="Times New Roman" w:hAnsi="Times New Roman" w:cs="Times New Roman"/>
          <w:u w:val="single"/>
          <w:lang w:val="fr-CH"/>
        </w:rPr>
        <w:t>retrait de la plainte ou absence de plainte, prescription, ne bis in idem, décès</w:t>
      </w:r>
      <w:r w:rsidRPr="00377B5F">
        <w:rPr>
          <w:rFonts w:ascii="Times New Roman" w:hAnsi="Times New Roman" w:cs="Times New Roman"/>
          <w:lang w:val="fr-CH"/>
        </w:rPr>
        <w:t xml:space="preserve"> </w:t>
      </w:r>
    </w:p>
    <w:p w14:paraId="069F25BB" w14:textId="2444F842" w:rsidR="009F5FB3" w:rsidRPr="00377B5F" w:rsidRDefault="009F5FB3" w:rsidP="009F5FB3">
      <w:pPr>
        <w:rPr>
          <w:rFonts w:ascii="Times New Roman" w:hAnsi="Times New Roman" w:cs="Times New Roman"/>
          <w:lang w:val="fr-CH"/>
        </w:rPr>
      </w:pPr>
    </w:p>
    <w:p w14:paraId="31AC55C4" w14:textId="4EACEB2A" w:rsidR="00DB18B2" w:rsidRPr="00377B5F" w:rsidRDefault="00DB18B2" w:rsidP="009F5FB3">
      <w:pPr>
        <w:rPr>
          <w:rFonts w:ascii="Times New Roman" w:hAnsi="Times New Roman" w:cs="Times New Roman"/>
          <w:b/>
          <w:bCs/>
          <w:lang w:val="fr-CH"/>
        </w:rPr>
      </w:pPr>
      <w:r w:rsidRPr="00377B5F">
        <w:rPr>
          <w:rFonts w:ascii="Times New Roman" w:hAnsi="Times New Roman" w:cs="Times New Roman"/>
          <w:b/>
          <w:bCs/>
          <w:lang w:val="fr-CH"/>
        </w:rPr>
        <w:t xml:space="preserve">320 CPP </w:t>
      </w:r>
    </w:p>
    <w:p w14:paraId="5AC6945B" w14:textId="4D9446B1" w:rsidR="00DB18B2" w:rsidRPr="00377B5F" w:rsidRDefault="00DB18B2" w:rsidP="009F5FB3">
      <w:pPr>
        <w:rPr>
          <w:rFonts w:ascii="Times New Roman" w:hAnsi="Times New Roman" w:cs="Times New Roman"/>
          <w:lang w:val="fr-CH"/>
        </w:rPr>
      </w:pPr>
      <w:r w:rsidRPr="00377B5F">
        <w:rPr>
          <w:rFonts w:ascii="Times New Roman" w:hAnsi="Times New Roman" w:cs="Times New Roman"/>
          <w:lang w:val="fr-CH"/>
        </w:rPr>
        <w:t xml:space="preserve">- Al. 2 : le MP peut ordonner la confiscation d’un objet dans le cadre de l’ordonnance de classement, </w:t>
      </w:r>
      <w:r w:rsidRPr="00377B5F">
        <w:rPr>
          <w:rFonts w:ascii="Times New Roman" w:hAnsi="Times New Roman" w:cs="Times New Roman"/>
          <w:u w:val="single"/>
          <w:lang w:val="fr-CH"/>
        </w:rPr>
        <w:t>ce qui peut donc créer un intérêt juridique de recourir pour le prévenu ou un tiers propriétaire de l’objet en question</w:t>
      </w:r>
      <w:r w:rsidRPr="00377B5F">
        <w:rPr>
          <w:rFonts w:ascii="Times New Roman" w:hAnsi="Times New Roman" w:cs="Times New Roman"/>
          <w:lang w:val="fr-CH"/>
        </w:rPr>
        <w:t xml:space="preserve"> (105 al. 2 CPP) </w:t>
      </w:r>
    </w:p>
    <w:p w14:paraId="6FEBDF69" w14:textId="77777777" w:rsidR="00DB18B2" w:rsidRPr="00377B5F" w:rsidRDefault="00DB18B2" w:rsidP="009F5FB3">
      <w:pPr>
        <w:rPr>
          <w:rFonts w:ascii="Times New Roman" w:hAnsi="Times New Roman" w:cs="Times New Roman"/>
          <w:lang w:val="fr-CH"/>
        </w:rPr>
      </w:pPr>
    </w:p>
    <w:p w14:paraId="22773DAB" w14:textId="77777777"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 xml:space="preserve">350 CPP </w:t>
      </w:r>
    </w:p>
    <w:p w14:paraId="53858E94" w14:textId="77777777" w:rsidR="009F5FB3" w:rsidRPr="00377B5F" w:rsidRDefault="009F5FB3" w:rsidP="009F5FB3">
      <w:pPr>
        <w:rPr>
          <w:rFonts w:ascii="Times New Roman" w:hAnsi="Times New Roman" w:cs="Times New Roman"/>
          <w:lang w:val="fr-CH"/>
        </w:rPr>
      </w:pPr>
    </w:p>
    <w:p w14:paraId="4BCA9BC3" w14:textId="0DCB1737"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Le tribunal ne peut pas compléter l’état de fait décrit dans l’acte d’accusation du ministère public</w:t>
      </w:r>
      <w:r w:rsidR="00D60254" w:rsidRPr="00377B5F">
        <w:rPr>
          <w:rFonts w:ascii="Times New Roman" w:hAnsi="Times New Roman" w:cs="Times New Roman"/>
          <w:lang w:val="fr-CH"/>
        </w:rPr>
        <w:t xml:space="preserve"> (qui répond à la question de savoir qui a fait quoi, où et comment ; doit énoncer tous les éléments constitutifs de l’infraction)</w:t>
      </w:r>
      <w:r w:rsidRPr="00377B5F">
        <w:rPr>
          <w:rFonts w:ascii="Times New Roman" w:hAnsi="Times New Roman" w:cs="Times New Roman"/>
          <w:lang w:val="fr-CH"/>
        </w:rPr>
        <w:t xml:space="preserve">, </w:t>
      </w:r>
      <w:r w:rsidRPr="00377B5F">
        <w:rPr>
          <w:rFonts w:ascii="Times New Roman" w:hAnsi="Times New Roman" w:cs="Times New Roman"/>
          <w:u w:val="single"/>
          <w:lang w:val="fr-CH"/>
        </w:rPr>
        <w:t xml:space="preserve">mais </w:t>
      </w:r>
      <w:r w:rsidR="00D60254" w:rsidRPr="00377B5F">
        <w:rPr>
          <w:rFonts w:ascii="Times New Roman" w:hAnsi="Times New Roman" w:cs="Times New Roman"/>
          <w:u w:val="single"/>
          <w:lang w:val="fr-CH"/>
        </w:rPr>
        <w:t xml:space="preserve">n’est pas lié </w:t>
      </w:r>
      <w:r w:rsidRPr="00377B5F">
        <w:rPr>
          <w:rFonts w:ascii="Times New Roman" w:hAnsi="Times New Roman" w:cs="Times New Roman"/>
          <w:u w:val="single"/>
          <w:lang w:val="fr-CH"/>
        </w:rPr>
        <w:t>par l’appréciation juridique qu’en fait le ministère public</w:t>
      </w:r>
      <w:r w:rsidR="000C2071" w:rsidRPr="00377B5F">
        <w:rPr>
          <w:rFonts w:ascii="Times New Roman" w:hAnsi="Times New Roman" w:cs="Times New Roman"/>
          <w:u w:val="single"/>
          <w:lang w:val="fr-CH"/>
        </w:rPr>
        <w:t xml:space="preserve"> (qui émet une simple proposition) </w:t>
      </w:r>
    </w:p>
    <w:p w14:paraId="01341106" w14:textId="457DD3B1" w:rsidR="00D60254" w:rsidRPr="00377B5F" w:rsidRDefault="00D60254" w:rsidP="009F5FB3">
      <w:pPr>
        <w:rPr>
          <w:rFonts w:ascii="Times New Roman" w:hAnsi="Times New Roman" w:cs="Times New Roman"/>
          <w:lang w:val="fr-CH"/>
        </w:rPr>
      </w:pPr>
    </w:p>
    <w:p w14:paraId="04622F63" w14:textId="082B4FC2" w:rsidR="007E3CE2" w:rsidRPr="00377B5F" w:rsidRDefault="00D60254" w:rsidP="009F5FB3">
      <w:pPr>
        <w:rPr>
          <w:rFonts w:ascii="Times New Roman" w:hAnsi="Times New Roman" w:cs="Times New Roman"/>
          <w:b/>
          <w:bCs/>
          <w:lang w:val="fr-CH"/>
        </w:rPr>
      </w:pPr>
      <w:r w:rsidRPr="00377B5F">
        <w:rPr>
          <w:rFonts w:ascii="Times New Roman" w:hAnsi="Times New Roman" w:cs="Times New Roman"/>
          <w:b/>
          <w:bCs/>
          <w:lang w:val="fr-CH"/>
        </w:rPr>
        <w:t>329 CPP</w:t>
      </w:r>
      <w:r w:rsidR="007E3CE2" w:rsidRPr="00377B5F">
        <w:rPr>
          <w:rFonts w:ascii="Times New Roman" w:hAnsi="Times New Roman" w:cs="Times New Roman"/>
          <w:b/>
          <w:bCs/>
          <w:lang w:val="fr-CH"/>
        </w:rPr>
        <w:t xml:space="preserve"> (al. 2) : </w:t>
      </w:r>
      <w:r w:rsidR="007E3CE2" w:rsidRPr="00377B5F">
        <w:rPr>
          <w:rFonts w:ascii="Times New Roman" w:hAnsi="Times New Roman" w:cs="Times New Roman"/>
          <w:lang w:val="fr-CH"/>
        </w:rPr>
        <w:t xml:space="preserve">possibilité </w:t>
      </w:r>
      <w:r w:rsidR="00F2709F" w:rsidRPr="00377B5F">
        <w:rPr>
          <w:rFonts w:ascii="Times New Roman" w:hAnsi="Times New Roman" w:cs="Times New Roman"/>
          <w:lang w:val="fr-CH"/>
        </w:rPr>
        <w:t xml:space="preserve">pour le tribunal </w:t>
      </w:r>
      <w:r w:rsidR="007E3CE2" w:rsidRPr="00377B5F">
        <w:rPr>
          <w:rFonts w:ascii="Times New Roman" w:hAnsi="Times New Roman" w:cs="Times New Roman"/>
          <w:lang w:val="fr-CH"/>
        </w:rPr>
        <w:t>de renvoyer au MP</w:t>
      </w:r>
      <w:r w:rsidR="000C2071" w:rsidRPr="00377B5F">
        <w:rPr>
          <w:rFonts w:ascii="Times New Roman" w:hAnsi="Times New Roman" w:cs="Times New Roman"/>
          <w:lang w:val="fr-CH"/>
        </w:rPr>
        <w:t xml:space="preserve"> (qui est responsable de la définition du cadre factuel dans lequel doit év</w:t>
      </w:r>
      <w:r w:rsidR="00F2709F" w:rsidRPr="00377B5F">
        <w:rPr>
          <w:rFonts w:ascii="Times New Roman" w:hAnsi="Times New Roman" w:cs="Times New Roman"/>
          <w:lang w:val="fr-CH"/>
        </w:rPr>
        <w:t>o</w:t>
      </w:r>
      <w:r w:rsidR="000C2071" w:rsidRPr="00377B5F">
        <w:rPr>
          <w:rFonts w:ascii="Times New Roman" w:hAnsi="Times New Roman" w:cs="Times New Roman"/>
          <w:lang w:val="fr-CH"/>
        </w:rPr>
        <w:t>luer le tribunal ; principe d’immutabilité des faits)</w:t>
      </w:r>
      <w:r w:rsidR="007E3CE2" w:rsidRPr="00377B5F">
        <w:rPr>
          <w:rFonts w:ascii="Times New Roman" w:hAnsi="Times New Roman" w:cs="Times New Roman"/>
          <w:lang w:val="fr-CH"/>
        </w:rPr>
        <w:t xml:space="preserve"> pour que ce dernier complète et corrige l’acte d’accusation</w:t>
      </w:r>
      <w:r w:rsidR="00F2709F" w:rsidRPr="00377B5F">
        <w:rPr>
          <w:rFonts w:ascii="Times New Roman" w:hAnsi="Times New Roman" w:cs="Times New Roman"/>
          <w:lang w:val="fr-CH"/>
        </w:rPr>
        <w:t> ; cette disposition vise des petites rectifications / ajouts</w:t>
      </w:r>
    </w:p>
    <w:p w14:paraId="50E3AC60" w14:textId="32FF5CD9" w:rsidR="00D60254" w:rsidRPr="00377B5F" w:rsidRDefault="00D60254" w:rsidP="009F5FB3">
      <w:pPr>
        <w:rPr>
          <w:rFonts w:ascii="Times New Roman" w:hAnsi="Times New Roman" w:cs="Times New Roman"/>
          <w:lang w:val="fr-CH"/>
        </w:rPr>
      </w:pPr>
    </w:p>
    <w:p w14:paraId="0999CB59" w14:textId="6C1AD8FD" w:rsidR="007E3CE2" w:rsidRPr="00377B5F" w:rsidRDefault="007E3CE2" w:rsidP="009F5FB3">
      <w:pPr>
        <w:rPr>
          <w:rFonts w:ascii="Times New Roman" w:hAnsi="Times New Roman" w:cs="Times New Roman"/>
          <w:lang w:val="fr-CH"/>
        </w:rPr>
      </w:pPr>
    </w:p>
    <w:p w14:paraId="5D0362EF" w14:textId="77777777" w:rsidR="007E3CE2" w:rsidRPr="00377B5F" w:rsidRDefault="007E3CE2" w:rsidP="009F5FB3">
      <w:pPr>
        <w:rPr>
          <w:rFonts w:ascii="Times New Roman" w:hAnsi="Times New Roman" w:cs="Times New Roman"/>
          <w:lang w:val="fr-CH"/>
        </w:rPr>
      </w:pPr>
    </w:p>
    <w:p w14:paraId="36C66341" w14:textId="77777777" w:rsidR="009F5FB3" w:rsidRPr="00377B5F" w:rsidRDefault="009F5FB3" w:rsidP="009F5FB3">
      <w:pPr>
        <w:rPr>
          <w:rFonts w:ascii="Times New Roman" w:hAnsi="Times New Roman" w:cs="Times New Roman"/>
          <w:b/>
          <w:bCs/>
          <w:lang w:val="fr-CH"/>
        </w:rPr>
      </w:pPr>
      <w:r w:rsidRPr="00377B5F">
        <w:rPr>
          <w:rFonts w:ascii="Times New Roman" w:hAnsi="Times New Roman" w:cs="Times New Roman"/>
          <w:b/>
          <w:bCs/>
          <w:lang w:val="fr-CH"/>
        </w:rPr>
        <w:t xml:space="preserve">333 CPP </w:t>
      </w:r>
    </w:p>
    <w:p w14:paraId="73DA7F2A" w14:textId="77777777" w:rsidR="009F5FB3" w:rsidRPr="00377B5F" w:rsidRDefault="009F5FB3" w:rsidP="009F5FB3">
      <w:pPr>
        <w:rPr>
          <w:rFonts w:ascii="Times New Roman" w:hAnsi="Times New Roman" w:cs="Times New Roman"/>
          <w:lang w:val="fr-CH"/>
        </w:rPr>
      </w:pPr>
    </w:p>
    <w:p w14:paraId="038BF6DC" w14:textId="39A6D48E" w:rsidR="00F2709F"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Le tribunal peut donner au MP l’occasion de modifier la qualification juridique, mais il ne peut en aucun</w:t>
      </w:r>
      <w:r w:rsidR="00F2709F" w:rsidRPr="00377B5F">
        <w:rPr>
          <w:rFonts w:ascii="Times New Roman" w:hAnsi="Times New Roman" w:cs="Times New Roman"/>
          <w:lang w:val="fr-CH"/>
        </w:rPr>
        <w:t xml:space="preserve"> cas</w:t>
      </w:r>
      <w:r w:rsidRPr="00377B5F">
        <w:rPr>
          <w:rFonts w:ascii="Times New Roman" w:hAnsi="Times New Roman" w:cs="Times New Roman"/>
          <w:lang w:val="fr-CH"/>
        </w:rPr>
        <w:t xml:space="preserve"> ajouter un état de fait et ajouter d</w:t>
      </w:r>
      <w:r w:rsidR="00F2709F" w:rsidRPr="00377B5F">
        <w:rPr>
          <w:rFonts w:ascii="Times New Roman" w:hAnsi="Times New Roman" w:cs="Times New Roman"/>
          <w:lang w:val="fr-CH"/>
        </w:rPr>
        <w:t xml:space="preserve">e nouvelles </w:t>
      </w:r>
      <w:r w:rsidRPr="00377B5F">
        <w:rPr>
          <w:rFonts w:ascii="Times New Roman" w:hAnsi="Times New Roman" w:cs="Times New Roman"/>
          <w:lang w:val="fr-CH"/>
        </w:rPr>
        <w:t xml:space="preserve">infractions </w:t>
      </w:r>
      <w:r w:rsidR="00F2709F" w:rsidRPr="00377B5F">
        <w:rPr>
          <w:rFonts w:ascii="Times New Roman" w:hAnsi="Times New Roman" w:cs="Times New Roman"/>
          <w:lang w:val="fr-CH"/>
        </w:rPr>
        <w:t xml:space="preserve">(sauf hypothèse de </w:t>
      </w:r>
      <w:r w:rsidR="00F2709F" w:rsidRPr="00377B5F">
        <w:rPr>
          <w:rFonts w:ascii="Times New Roman" w:hAnsi="Times New Roman" w:cs="Times New Roman"/>
          <w:u w:val="single"/>
          <w:lang w:val="fr-CH"/>
        </w:rPr>
        <w:t>l’al. 2</w:t>
      </w:r>
      <w:r w:rsidR="00F2709F" w:rsidRPr="00377B5F">
        <w:rPr>
          <w:rFonts w:ascii="Times New Roman" w:hAnsi="Times New Roman" w:cs="Times New Roman"/>
          <w:lang w:val="fr-CH"/>
        </w:rPr>
        <w:t xml:space="preserve">) </w:t>
      </w:r>
    </w:p>
    <w:p w14:paraId="7FBC73A6" w14:textId="7BADA24C" w:rsidR="00F2709F" w:rsidRPr="00377B5F" w:rsidRDefault="00F2709F" w:rsidP="009F5FB3">
      <w:pPr>
        <w:rPr>
          <w:rFonts w:ascii="Times New Roman" w:hAnsi="Times New Roman" w:cs="Times New Roman"/>
          <w:lang w:val="fr-CH"/>
        </w:rPr>
      </w:pPr>
    </w:p>
    <w:p w14:paraId="4F383C76" w14:textId="2455967A" w:rsidR="00F2709F" w:rsidRPr="00377B5F" w:rsidRDefault="00F2709F" w:rsidP="009F5FB3">
      <w:pPr>
        <w:rPr>
          <w:rFonts w:ascii="Times New Roman" w:hAnsi="Times New Roman" w:cs="Times New Roman"/>
          <w:lang w:val="fr-CH"/>
        </w:rPr>
      </w:pPr>
      <w:r w:rsidRPr="00377B5F">
        <w:rPr>
          <w:rFonts w:ascii="Times New Roman" w:hAnsi="Times New Roman" w:cs="Times New Roman"/>
          <w:lang w:val="fr-CH"/>
        </w:rPr>
        <w:t xml:space="preserve">- </w:t>
      </w:r>
      <w:r w:rsidR="00EE32EE" w:rsidRPr="00377B5F">
        <w:rPr>
          <w:rFonts w:ascii="Times New Roman" w:hAnsi="Times New Roman" w:cs="Times New Roman"/>
          <w:lang w:val="fr-CH"/>
        </w:rPr>
        <w:t>L’al. 1 est souvent réalisé lorsque le MP pourrait moyennant une modification qualifier l’infraction d</w:t>
      </w:r>
      <w:r w:rsidRPr="00377B5F">
        <w:rPr>
          <w:rFonts w:ascii="Times New Roman" w:hAnsi="Times New Roman" w:cs="Times New Roman"/>
          <w:lang w:val="fr-CH"/>
        </w:rPr>
        <w:t xml:space="preserve">’escroquerie (notion d’astuce) ou </w:t>
      </w:r>
      <w:r w:rsidR="00EE32EE" w:rsidRPr="00377B5F">
        <w:rPr>
          <w:rFonts w:ascii="Times New Roman" w:hAnsi="Times New Roman" w:cs="Times New Roman"/>
          <w:lang w:val="fr-CH"/>
        </w:rPr>
        <w:t>d</w:t>
      </w:r>
      <w:r w:rsidRPr="00377B5F">
        <w:rPr>
          <w:rFonts w:ascii="Times New Roman" w:hAnsi="Times New Roman" w:cs="Times New Roman"/>
          <w:lang w:val="fr-CH"/>
        </w:rPr>
        <w:t xml:space="preserve">’abus de confiance </w:t>
      </w:r>
    </w:p>
    <w:p w14:paraId="118E7A3F" w14:textId="77777777" w:rsidR="009F5FB3" w:rsidRPr="00377B5F" w:rsidRDefault="009F5FB3" w:rsidP="009F5FB3">
      <w:pPr>
        <w:rPr>
          <w:rFonts w:ascii="Times New Roman" w:hAnsi="Times New Roman" w:cs="Times New Roman"/>
          <w:lang w:val="fr-CH"/>
        </w:rPr>
      </w:pPr>
    </w:p>
    <w:p w14:paraId="21F47BE9" w14:textId="77777777"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L’acte d’accusation n’est pas sujet à recours (</w:t>
      </w:r>
      <w:r w:rsidRPr="00377B5F">
        <w:rPr>
          <w:rFonts w:ascii="Times New Roman" w:hAnsi="Times New Roman" w:cs="Times New Roman"/>
          <w:b/>
          <w:bCs/>
          <w:lang w:val="fr-CH"/>
        </w:rPr>
        <w:t>324 al. 2 CPP</w:t>
      </w:r>
      <w:r w:rsidRPr="00377B5F">
        <w:rPr>
          <w:rFonts w:ascii="Times New Roman" w:hAnsi="Times New Roman" w:cs="Times New Roman"/>
          <w:lang w:val="fr-CH"/>
        </w:rPr>
        <w:t xml:space="preserve">) </w:t>
      </w:r>
    </w:p>
    <w:p w14:paraId="3B4255E3" w14:textId="77777777" w:rsidR="009F5FB3" w:rsidRPr="00377B5F" w:rsidRDefault="009F5FB3" w:rsidP="009F5FB3">
      <w:pPr>
        <w:rPr>
          <w:rFonts w:ascii="Times New Roman" w:hAnsi="Times New Roman" w:cs="Times New Roman"/>
          <w:lang w:val="fr-CH"/>
        </w:rPr>
      </w:pPr>
    </w:p>
    <w:p w14:paraId="7AE5C0CD" w14:textId="273CEAAE" w:rsidR="009F5FB3" w:rsidRPr="00377B5F" w:rsidRDefault="009F5FB3" w:rsidP="009F5FB3">
      <w:pPr>
        <w:rPr>
          <w:rFonts w:ascii="Times New Roman" w:hAnsi="Times New Roman" w:cs="Times New Roman"/>
          <w:lang w:val="fr-CH"/>
        </w:rPr>
      </w:pPr>
      <w:r w:rsidRPr="00377B5F">
        <w:rPr>
          <w:rFonts w:ascii="Times New Roman" w:hAnsi="Times New Roman" w:cs="Times New Roman"/>
          <w:lang w:val="fr-CH"/>
        </w:rPr>
        <w:t>- La réception de l’acte d’accusation par le tribunal crée la litispendance (</w:t>
      </w:r>
      <w:r w:rsidRPr="00377B5F">
        <w:rPr>
          <w:rFonts w:ascii="Times New Roman" w:hAnsi="Times New Roman" w:cs="Times New Roman"/>
          <w:b/>
          <w:bCs/>
          <w:lang w:val="fr-CH"/>
        </w:rPr>
        <w:t>328 CPP</w:t>
      </w:r>
      <w:r w:rsidRPr="00377B5F">
        <w:rPr>
          <w:rFonts w:ascii="Times New Roman" w:hAnsi="Times New Roman" w:cs="Times New Roman"/>
          <w:lang w:val="fr-CH"/>
        </w:rPr>
        <w:t>)</w:t>
      </w:r>
      <w:r w:rsidR="00EE32EE" w:rsidRPr="00377B5F">
        <w:rPr>
          <w:rFonts w:ascii="Times New Roman" w:hAnsi="Times New Roman" w:cs="Times New Roman"/>
          <w:lang w:val="fr-CH"/>
        </w:rPr>
        <w:t>. Le MP devient l’accusateur, perd son statut de direction de la procédure</w:t>
      </w:r>
      <w:r w:rsidR="000A3C33" w:rsidRPr="00377B5F">
        <w:rPr>
          <w:rFonts w:ascii="Times New Roman" w:hAnsi="Times New Roman" w:cs="Times New Roman"/>
          <w:lang w:val="fr-CH"/>
        </w:rPr>
        <w:t xml:space="preserve"> (il ne peut plus classer par exemple) à ce moment-là. </w:t>
      </w:r>
    </w:p>
    <w:p w14:paraId="6703D6C5" w14:textId="1953414C" w:rsidR="000A292C" w:rsidRPr="00377B5F" w:rsidRDefault="000A292C" w:rsidP="009F5FB3">
      <w:pPr>
        <w:rPr>
          <w:rFonts w:ascii="Times New Roman" w:hAnsi="Times New Roman" w:cs="Times New Roman"/>
          <w:lang w:val="fr-CH"/>
        </w:rPr>
      </w:pPr>
    </w:p>
    <w:p w14:paraId="7173F4D2" w14:textId="77777777" w:rsidR="000A292C" w:rsidRPr="00377B5F" w:rsidRDefault="000A292C" w:rsidP="000A292C">
      <w:pPr>
        <w:rPr>
          <w:rFonts w:ascii="Times New Roman" w:hAnsi="Times New Roman" w:cs="Times New Roman"/>
          <w:lang w:val="fr-CH"/>
        </w:rPr>
      </w:pPr>
    </w:p>
    <w:p w14:paraId="7FDCFDF3" w14:textId="6BBDF52F" w:rsidR="000A292C" w:rsidRPr="00377B5F" w:rsidRDefault="000A292C" w:rsidP="000A292C">
      <w:pPr>
        <w:rPr>
          <w:rFonts w:ascii="Times New Roman" w:hAnsi="Times New Roman" w:cs="Times New Roman"/>
          <w:b/>
          <w:bCs/>
          <w:sz w:val="32"/>
          <w:szCs w:val="32"/>
          <w:lang w:val="fr-CH"/>
        </w:rPr>
      </w:pPr>
      <w:r w:rsidRPr="00377B5F">
        <w:rPr>
          <w:rFonts w:ascii="Times New Roman" w:hAnsi="Times New Roman" w:cs="Times New Roman"/>
          <w:b/>
          <w:bCs/>
          <w:sz w:val="32"/>
          <w:szCs w:val="32"/>
          <w:lang w:val="fr-CH"/>
        </w:rPr>
        <w:t xml:space="preserve">Déroulement extraordinaire du procès pénal </w:t>
      </w:r>
    </w:p>
    <w:p w14:paraId="5C0755A7" w14:textId="77777777" w:rsidR="000A292C" w:rsidRPr="00377B5F" w:rsidRDefault="000A292C" w:rsidP="000A292C">
      <w:pPr>
        <w:rPr>
          <w:rFonts w:ascii="Times New Roman" w:hAnsi="Times New Roman" w:cs="Times New Roman"/>
          <w:b/>
          <w:bCs/>
          <w:lang w:val="fr-CH"/>
        </w:rPr>
      </w:pPr>
    </w:p>
    <w:p w14:paraId="6E03B5F0" w14:textId="21D685CE" w:rsidR="00FF4497" w:rsidRPr="00377B5F" w:rsidRDefault="00FF4497" w:rsidP="000A292C">
      <w:pPr>
        <w:rPr>
          <w:rFonts w:ascii="Times New Roman" w:hAnsi="Times New Roman" w:cs="Times New Roman"/>
          <w:b/>
          <w:bCs/>
          <w:lang w:val="fr-CH"/>
        </w:rPr>
      </w:pPr>
      <w:r w:rsidRPr="00377B5F">
        <w:rPr>
          <w:rFonts w:ascii="Times New Roman" w:hAnsi="Times New Roman" w:cs="Times New Roman"/>
          <w:b/>
          <w:bCs/>
          <w:lang w:val="fr-CH"/>
        </w:rPr>
        <w:t xml:space="preserve">Art. 328 CPP : création de la litispendance </w:t>
      </w:r>
    </w:p>
    <w:p w14:paraId="64A75949" w14:textId="77777777" w:rsidR="00FF4497" w:rsidRPr="00377B5F" w:rsidRDefault="00FF4497" w:rsidP="000A292C">
      <w:pPr>
        <w:rPr>
          <w:rFonts w:ascii="Times New Roman" w:hAnsi="Times New Roman" w:cs="Times New Roman"/>
          <w:b/>
          <w:bCs/>
          <w:lang w:val="fr-CH"/>
        </w:rPr>
      </w:pPr>
    </w:p>
    <w:p w14:paraId="206DC39B" w14:textId="1F679AB8" w:rsidR="000A292C" w:rsidRPr="00377B5F" w:rsidRDefault="000A292C" w:rsidP="000A292C">
      <w:pPr>
        <w:rPr>
          <w:rFonts w:ascii="Times New Roman" w:hAnsi="Times New Roman" w:cs="Times New Roman"/>
          <w:b/>
          <w:bCs/>
          <w:lang w:val="fr-CH"/>
        </w:rPr>
      </w:pPr>
      <w:r w:rsidRPr="00377B5F">
        <w:rPr>
          <w:rFonts w:ascii="Times New Roman" w:hAnsi="Times New Roman" w:cs="Times New Roman"/>
          <w:b/>
          <w:bCs/>
          <w:lang w:val="fr-CH"/>
        </w:rPr>
        <w:t>Art. 329 CPP </w:t>
      </w:r>
    </w:p>
    <w:p w14:paraId="2DF5E647" w14:textId="403432C9"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xml:space="preserve">Al. 2 : lorsqu’il y a défaut d’instruction grave </w:t>
      </w:r>
      <w:r w:rsidR="00450A98" w:rsidRPr="00377B5F">
        <w:rPr>
          <w:rFonts w:ascii="Times New Roman" w:hAnsi="Times New Roman" w:cs="Times New Roman"/>
          <w:lang w:val="fr-CH"/>
        </w:rPr>
        <w:t>(acte d’expertise ou commission rogatoire à l’étranger qu’il aurait fallu faire)</w:t>
      </w:r>
    </w:p>
    <w:p w14:paraId="4D900AE2" w14:textId="08EB3B66"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Al. 4 : en cas de prescription, le défaut ou le retrait de la plainte, le décès du prévenu, le constat d’une problématique de type ne bis in idem = le Tribunal va clore définitivement l’action pénale devant lui par une décision (ordonnance de classement) qui n’est PAS un jugement ; l’ordonnance de classement est susceptible d’un recours au sens de 393 ss CPP</w:t>
      </w:r>
      <w:r w:rsidR="00450A98" w:rsidRPr="00377B5F">
        <w:rPr>
          <w:rFonts w:ascii="Times New Roman" w:hAnsi="Times New Roman" w:cs="Times New Roman"/>
          <w:lang w:val="fr-CH"/>
        </w:rPr>
        <w:t>, contrairement au jugement au fond qui est susceptible d’un appel</w:t>
      </w:r>
    </w:p>
    <w:p w14:paraId="43526A1B" w14:textId="4BBD7489" w:rsidR="00FF4497" w:rsidRPr="00377B5F" w:rsidRDefault="00FF4497" w:rsidP="000A292C">
      <w:pPr>
        <w:rPr>
          <w:rFonts w:ascii="Times New Roman" w:hAnsi="Times New Roman" w:cs="Times New Roman"/>
          <w:lang w:val="fr-CH"/>
        </w:rPr>
      </w:pPr>
    </w:p>
    <w:p w14:paraId="3E2C86BC" w14:textId="43CEBD57" w:rsidR="00FF4497" w:rsidRPr="00377B5F" w:rsidRDefault="00FF4497" w:rsidP="000A292C">
      <w:pPr>
        <w:rPr>
          <w:rFonts w:ascii="Times New Roman" w:hAnsi="Times New Roman" w:cs="Times New Roman"/>
          <w:lang w:val="fr-CH"/>
        </w:rPr>
      </w:pPr>
      <w:r w:rsidRPr="00377B5F">
        <w:rPr>
          <w:rFonts w:ascii="Times New Roman" w:hAnsi="Times New Roman" w:cs="Times New Roman"/>
          <w:b/>
          <w:bCs/>
          <w:lang w:val="fr-CH"/>
        </w:rPr>
        <w:t>Art. 331 CPP</w:t>
      </w:r>
      <w:r w:rsidRPr="00377B5F">
        <w:rPr>
          <w:rFonts w:ascii="Times New Roman" w:hAnsi="Times New Roman" w:cs="Times New Roman"/>
          <w:lang w:val="fr-CH"/>
        </w:rPr>
        <w:t xml:space="preserve"> : </w:t>
      </w:r>
      <w:r w:rsidR="00BE2154" w:rsidRPr="00377B5F">
        <w:rPr>
          <w:rFonts w:ascii="Times New Roman" w:hAnsi="Times New Roman" w:cs="Times New Roman"/>
          <w:lang w:val="fr-CH"/>
        </w:rPr>
        <w:t>organisation des débats ; composition du tribunal (moment à partir duquel le délai pour une demande de récusation se met à courir)</w:t>
      </w:r>
      <w:r w:rsidR="00C8318C" w:rsidRPr="00377B5F">
        <w:rPr>
          <w:rFonts w:ascii="Times New Roman" w:hAnsi="Times New Roman" w:cs="Times New Roman"/>
          <w:lang w:val="fr-CH"/>
        </w:rPr>
        <w:t xml:space="preserve"> ; décision sur les moyens de preuves requis = décision non sujette à recours (al. 3) </w:t>
      </w:r>
    </w:p>
    <w:p w14:paraId="6D427A9C" w14:textId="2A66A1DE" w:rsidR="00BD1E51" w:rsidRPr="00377B5F" w:rsidRDefault="00BD1E51" w:rsidP="000A292C">
      <w:pPr>
        <w:rPr>
          <w:rFonts w:ascii="Times New Roman" w:hAnsi="Times New Roman" w:cs="Times New Roman"/>
          <w:lang w:val="fr-CH"/>
        </w:rPr>
      </w:pPr>
    </w:p>
    <w:p w14:paraId="3E5C8A67" w14:textId="326B63E6" w:rsidR="00BD1E51" w:rsidRPr="00377B5F" w:rsidRDefault="00BD1E51" w:rsidP="000A292C">
      <w:pPr>
        <w:rPr>
          <w:rFonts w:ascii="Times New Roman" w:hAnsi="Times New Roman" w:cs="Times New Roman"/>
          <w:lang w:val="fr-CH"/>
        </w:rPr>
      </w:pPr>
      <w:r w:rsidRPr="00377B5F">
        <w:rPr>
          <w:rFonts w:ascii="Times New Roman" w:hAnsi="Times New Roman" w:cs="Times New Roman"/>
          <w:b/>
          <w:bCs/>
          <w:lang w:val="fr-CH"/>
        </w:rPr>
        <w:t>Art. 334 CPP</w:t>
      </w:r>
      <w:r w:rsidRPr="00377B5F">
        <w:rPr>
          <w:rFonts w:ascii="Times New Roman" w:hAnsi="Times New Roman" w:cs="Times New Roman"/>
          <w:lang w:val="fr-CH"/>
        </w:rPr>
        <w:t xml:space="preserve"> : </w:t>
      </w:r>
      <w:r w:rsidR="00322E49" w:rsidRPr="00377B5F">
        <w:rPr>
          <w:rFonts w:ascii="Times New Roman" w:hAnsi="Times New Roman" w:cs="Times New Roman"/>
          <w:lang w:val="fr-CH"/>
        </w:rPr>
        <w:t>transmission au tribunal compétent (dessaisissement) lorsque l’affaire pendante devant lui dépasse sa compétence ; décision non sujette à recours (al. 3)</w:t>
      </w:r>
    </w:p>
    <w:p w14:paraId="5CE44C4A" w14:textId="3D4F95A4" w:rsidR="00A04C38" w:rsidRPr="00377B5F" w:rsidRDefault="00A04C38" w:rsidP="000A292C">
      <w:pPr>
        <w:rPr>
          <w:rFonts w:ascii="Times New Roman" w:hAnsi="Times New Roman" w:cs="Times New Roman"/>
          <w:lang w:val="fr-CH"/>
        </w:rPr>
      </w:pPr>
    </w:p>
    <w:p w14:paraId="7E9BBF80" w14:textId="77C629B4" w:rsidR="00A04C38" w:rsidRPr="00377B5F" w:rsidRDefault="00A04C38" w:rsidP="000A292C">
      <w:pPr>
        <w:rPr>
          <w:rFonts w:ascii="Times New Roman" w:hAnsi="Times New Roman" w:cs="Times New Roman"/>
          <w:lang w:val="fr-CH"/>
        </w:rPr>
      </w:pPr>
      <w:r w:rsidRPr="00377B5F">
        <w:rPr>
          <w:rFonts w:ascii="Times New Roman" w:hAnsi="Times New Roman" w:cs="Times New Roman"/>
          <w:b/>
          <w:bCs/>
          <w:lang w:val="fr-CH"/>
        </w:rPr>
        <w:t>Art. 336 CPP</w:t>
      </w:r>
      <w:r w:rsidRPr="00377B5F">
        <w:rPr>
          <w:rFonts w:ascii="Times New Roman" w:hAnsi="Times New Roman" w:cs="Times New Roman"/>
          <w:lang w:val="fr-CH"/>
        </w:rPr>
        <w:t> : phase des débats ; présence obligatoire, sous réserve d’une dispense, du prévenu</w:t>
      </w:r>
      <w:r w:rsidR="00A11496" w:rsidRPr="00377B5F">
        <w:rPr>
          <w:rFonts w:ascii="Times New Roman" w:hAnsi="Times New Roman" w:cs="Times New Roman"/>
          <w:lang w:val="fr-CH"/>
        </w:rPr>
        <w:t> ; procédure par défaut si le prévenu non dispensé ne comparaît pas</w:t>
      </w:r>
    </w:p>
    <w:p w14:paraId="1EAE3E1B" w14:textId="77777777" w:rsidR="00A04C38" w:rsidRPr="00377B5F" w:rsidRDefault="00A04C38" w:rsidP="000A292C">
      <w:pPr>
        <w:rPr>
          <w:rFonts w:ascii="Times New Roman" w:hAnsi="Times New Roman" w:cs="Times New Roman"/>
          <w:lang w:val="fr-CH"/>
        </w:rPr>
      </w:pPr>
    </w:p>
    <w:p w14:paraId="312C777E" w14:textId="1559EB26" w:rsidR="00A04C38" w:rsidRPr="00377B5F" w:rsidRDefault="00A04C38" w:rsidP="000A292C">
      <w:pPr>
        <w:rPr>
          <w:rFonts w:ascii="Times New Roman" w:hAnsi="Times New Roman" w:cs="Times New Roman"/>
          <w:lang w:val="fr-CH"/>
        </w:rPr>
      </w:pPr>
      <w:r w:rsidRPr="00377B5F">
        <w:rPr>
          <w:rFonts w:ascii="Times New Roman" w:hAnsi="Times New Roman" w:cs="Times New Roman"/>
          <w:b/>
          <w:bCs/>
          <w:lang w:val="fr-CH"/>
        </w:rPr>
        <w:t>Art. 337 CPP</w:t>
      </w:r>
      <w:r w:rsidRPr="00377B5F">
        <w:rPr>
          <w:rFonts w:ascii="Times New Roman" w:hAnsi="Times New Roman" w:cs="Times New Roman"/>
          <w:lang w:val="fr-CH"/>
        </w:rPr>
        <w:t xml:space="preserve"> :  </w:t>
      </w:r>
      <w:r w:rsidR="00A11496" w:rsidRPr="00377B5F">
        <w:rPr>
          <w:rFonts w:ascii="Times New Roman" w:hAnsi="Times New Roman" w:cs="Times New Roman"/>
          <w:lang w:val="fr-CH"/>
        </w:rPr>
        <w:t xml:space="preserve">présence du procureur </w:t>
      </w:r>
      <w:r w:rsidR="00AB1F8A" w:rsidRPr="00377B5F">
        <w:rPr>
          <w:rFonts w:ascii="Times New Roman" w:hAnsi="Times New Roman" w:cs="Times New Roman"/>
          <w:lang w:val="fr-CH"/>
        </w:rPr>
        <w:t xml:space="preserve">lorsqu’il requiert une PPL d’un </w:t>
      </w:r>
      <w:proofErr w:type="spellStart"/>
      <w:r w:rsidR="00AB1F8A" w:rsidRPr="00377B5F">
        <w:rPr>
          <w:rFonts w:ascii="Times New Roman" w:hAnsi="Times New Roman" w:cs="Times New Roman"/>
          <w:lang w:val="fr-CH"/>
        </w:rPr>
        <w:t>au</w:t>
      </w:r>
      <w:proofErr w:type="spellEnd"/>
      <w:r w:rsidR="00AB1F8A" w:rsidRPr="00377B5F">
        <w:rPr>
          <w:rFonts w:ascii="Times New Roman" w:hAnsi="Times New Roman" w:cs="Times New Roman"/>
          <w:lang w:val="fr-CH"/>
        </w:rPr>
        <w:t xml:space="preserve"> ou plus ou sur requête du tribunal</w:t>
      </w:r>
      <w:r w:rsidR="00923F69" w:rsidRPr="00377B5F">
        <w:rPr>
          <w:rFonts w:ascii="Times New Roman" w:hAnsi="Times New Roman" w:cs="Times New Roman"/>
          <w:lang w:val="fr-CH"/>
        </w:rPr>
        <w:t xml:space="preserve"> ; le procureur n’est pas lié par la qualification juridique contenue dans l’acte d’accusation qu’il a lui-même rendu </w:t>
      </w:r>
    </w:p>
    <w:p w14:paraId="359EDDC2" w14:textId="2AAE23DC" w:rsidR="00923F69" w:rsidRPr="00377B5F" w:rsidRDefault="00923F69" w:rsidP="000A292C">
      <w:pPr>
        <w:rPr>
          <w:rFonts w:ascii="Times New Roman" w:hAnsi="Times New Roman" w:cs="Times New Roman"/>
          <w:lang w:val="fr-CH"/>
        </w:rPr>
      </w:pPr>
    </w:p>
    <w:p w14:paraId="75A2743A" w14:textId="63437265" w:rsidR="00923F69" w:rsidRPr="00377B5F" w:rsidRDefault="00923F69" w:rsidP="000A292C">
      <w:pPr>
        <w:rPr>
          <w:rFonts w:ascii="Times New Roman" w:hAnsi="Times New Roman" w:cs="Times New Roman"/>
          <w:lang w:val="fr-CH"/>
        </w:rPr>
      </w:pPr>
      <w:r w:rsidRPr="00377B5F">
        <w:rPr>
          <w:rFonts w:ascii="Times New Roman" w:hAnsi="Times New Roman" w:cs="Times New Roman"/>
          <w:b/>
          <w:bCs/>
          <w:lang w:val="fr-CH"/>
        </w:rPr>
        <w:t>Art. 338 CPP</w:t>
      </w:r>
      <w:r w:rsidRPr="00377B5F">
        <w:rPr>
          <w:rFonts w:ascii="Times New Roman" w:hAnsi="Times New Roman" w:cs="Times New Roman"/>
          <w:lang w:val="fr-CH"/>
        </w:rPr>
        <w:t> : présence des autres participants </w:t>
      </w:r>
    </w:p>
    <w:p w14:paraId="29FE58D1" w14:textId="77777777" w:rsidR="000A292C" w:rsidRPr="00377B5F" w:rsidRDefault="000A292C" w:rsidP="000A292C">
      <w:pPr>
        <w:rPr>
          <w:rFonts w:ascii="Times New Roman" w:hAnsi="Times New Roman" w:cs="Times New Roman"/>
          <w:lang w:val="fr-CH"/>
        </w:rPr>
      </w:pPr>
    </w:p>
    <w:p w14:paraId="45C89159" w14:textId="77777777" w:rsidR="00563E69" w:rsidRPr="00377B5F" w:rsidRDefault="00563E69" w:rsidP="000A292C">
      <w:pPr>
        <w:rPr>
          <w:rFonts w:ascii="Times New Roman" w:hAnsi="Times New Roman" w:cs="Times New Roman"/>
          <w:b/>
          <w:bCs/>
          <w:lang w:val="fr-CH"/>
        </w:rPr>
      </w:pPr>
    </w:p>
    <w:p w14:paraId="709EE3BC" w14:textId="2D888434" w:rsidR="000A292C" w:rsidRPr="00377B5F" w:rsidRDefault="000A292C" w:rsidP="000A292C">
      <w:pPr>
        <w:rPr>
          <w:rFonts w:ascii="Times New Roman" w:hAnsi="Times New Roman" w:cs="Times New Roman"/>
          <w:b/>
          <w:bCs/>
          <w:lang w:val="fr-CH"/>
        </w:rPr>
      </w:pPr>
      <w:r w:rsidRPr="00377B5F">
        <w:rPr>
          <w:rFonts w:ascii="Times New Roman" w:hAnsi="Times New Roman" w:cs="Times New Roman"/>
          <w:b/>
          <w:bCs/>
          <w:lang w:val="fr-CH"/>
        </w:rPr>
        <w:t xml:space="preserve">Art. 339 CPP </w:t>
      </w:r>
    </w:p>
    <w:p w14:paraId="1A939245" w14:textId="69448DDD" w:rsidR="000A292C" w:rsidRPr="00377B5F" w:rsidRDefault="000A292C" w:rsidP="000A292C">
      <w:pPr>
        <w:rPr>
          <w:rFonts w:ascii="Times New Roman" w:hAnsi="Times New Roman" w:cs="Times New Roman"/>
          <w:b/>
          <w:bCs/>
          <w:lang w:val="fr-CH"/>
        </w:rPr>
      </w:pPr>
      <w:r w:rsidRPr="00377B5F">
        <w:rPr>
          <w:rFonts w:ascii="Times New Roman" w:hAnsi="Times New Roman" w:cs="Times New Roman"/>
          <w:b/>
          <w:bCs/>
          <w:lang w:val="fr-CH"/>
        </w:rPr>
        <w:t xml:space="preserve">Al. 2 – Questions préjudicielles </w:t>
      </w:r>
    </w:p>
    <w:p w14:paraId="0603425D" w14:textId="63949443" w:rsidR="00563E69" w:rsidRPr="00377B5F" w:rsidRDefault="00563E69" w:rsidP="000A292C">
      <w:pPr>
        <w:rPr>
          <w:rFonts w:ascii="Times New Roman" w:hAnsi="Times New Roman" w:cs="Times New Roman"/>
          <w:lang w:val="fr-CH"/>
        </w:rPr>
      </w:pPr>
      <w:r w:rsidRPr="00377B5F">
        <w:rPr>
          <w:rFonts w:ascii="Times New Roman" w:hAnsi="Times New Roman" w:cs="Times New Roman"/>
          <w:lang w:val="fr-CH"/>
        </w:rPr>
        <w:lastRenderedPageBreak/>
        <w:t>- Question qu’il est nécessaire de trancher avant même d’aborder le fond</w:t>
      </w:r>
      <w:r w:rsidR="0008152A" w:rsidRPr="00377B5F">
        <w:rPr>
          <w:rFonts w:ascii="Times New Roman" w:hAnsi="Times New Roman" w:cs="Times New Roman"/>
          <w:lang w:val="fr-CH"/>
        </w:rPr>
        <w:t xml:space="preserve"> (par exemple, question relative à un huis clos ou à la défense obligatoire = le simple fait que le procureur soit présent à l’audience de jugement crée un cas de défense obligatoire) ;</w:t>
      </w:r>
      <w:r w:rsidRPr="00377B5F">
        <w:rPr>
          <w:rFonts w:ascii="Times New Roman" w:hAnsi="Times New Roman" w:cs="Times New Roman"/>
          <w:lang w:val="fr-CH"/>
        </w:rPr>
        <w:t xml:space="preserve"> une question préjudicielle survenant par la suite (par exemple, litige quant à la dispense de témoigner d’un témoigner) sera qualifiée de décision incidente </w:t>
      </w:r>
    </w:p>
    <w:p w14:paraId="5608ACF9" w14:textId="1F8428FB" w:rsidR="00026FC3" w:rsidRPr="00377B5F" w:rsidRDefault="00026FC3" w:rsidP="000A292C">
      <w:pPr>
        <w:rPr>
          <w:rFonts w:ascii="Times New Roman" w:hAnsi="Times New Roman" w:cs="Times New Roman"/>
          <w:lang w:val="fr-CH"/>
        </w:rPr>
      </w:pPr>
      <w:r w:rsidRPr="00377B5F">
        <w:rPr>
          <w:rFonts w:ascii="Times New Roman" w:hAnsi="Times New Roman" w:cs="Times New Roman"/>
          <w:lang w:val="fr-CH"/>
        </w:rPr>
        <w:t xml:space="preserve">- Le tribunal se retire et délibère au sujet des questions préjudicielles </w:t>
      </w:r>
    </w:p>
    <w:p w14:paraId="2698359F" w14:textId="77777777" w:rsidR="004F1CA2" w:rsidRPr="00377B5F" w:rsidRDefault="004F1CA2" w:rsidP="000A292C">
      <w:pPr>
        <w:rPr>
          <w:rFonts w:ascii="Times New Roman" w:hAnsi="Times New Roman" w:cs="Times New Roman"/>
          <w:lang w:val="fr-CH"/>
        </w:rPr>
      </w:pPr>
    </w:p>
    <w:p w14:paraId="2A5F14FE" w14:textId="607B1F65" w:rsidR="000A292C" w:rsidRPr="00377B5F" w:rsidRDefault="004F1CA2" w:rsidP="000A292C">
      <w:pPr>
        <w:rPr>
          <w:rFonts w:ascii="Times New Roman" w:hAnsi="Times New Roman" w:cs="Times New Roman"/>
          <w:lang w:val="fr-CH"/>
        </w:rPr>
      </w:pPr>
      <w:r w:rsidRPr="00377B5F">
        <w:rPr>
          <w:rFonts w:ascii="Times New Roman" w:hAnsi="Times New Roman" w:cs="Times New Roman"/>
          <w:b/>
          <w:bCs/>
          <w:lang w:val="fr-CH"/>
        </w:rPr>
        <w:t>Art. 345, 349 CPP</w:t>
      </w:r>
      <w:r w:rsidRPr="00377B5F">
        <w:rPr>
          <w:rFonts w:ascii="Times New Roman" w:hAnsi="Times New Roman" w:cs="Times New Roman"/>
          <w:lang w:val="fr-CH"/>
        </w:rPr>
        <w:t xml:space="preserve"> : administration des preuves </w:t>
      </w:r>
      <w:r w:rsidR="000A292C" w:rsidRPr="00377B5F">
        <w:rPr>
          <w:rFonts w:ascii="Times New Roman" w:hAnsi="Times New Roman" w:cs="Times New Roman"/>
          <w:lang w:val="fr-CH"/>
        </w:rPr>
        <w:t xml:space="preserve"> </w:t>
      </w:r>
    </w:p>
    <w:p w14:paraId="6E7044C6" w14:textId="62B7ABA0" w:rsidR="00CE66B4" w:rsidRPr="00377B5F" w:rsidRDefault="00CE66B4" w:rsidP="000A292C">
      <w:pPr>
        <w:rPr>
          <w:rFonts w:ascii="Times New Roman" w:hAnsi="Times New Roman" w:cs="Times New Roman"/>
          <w:lang w:val="fr-CH"/>
        </w:rPr>
      </w:pPr>
      <w:r w:rsidRPr="00377B5F">
        <w:rPr>
          <w:rFonts w:ascii="Times New Roman" w:hAnsi="Times New Roman" w:cs="Times New Roman"/>
          <w:lang w:val="fr-CH"/>
        </w:rPr>
        <w:t xml:space="preserve">- 346 al. 2 CPP : en réalité, il y a plus que deux tours de plaidoirie (avec le droit d’être entendu, il y a théoriquement toujours un droit d’être entendu) </w:t>
      </w:r>
    </w:p>
    <w:p w14:paraId="3B400E8A" w14:textId="237A8FD0" w:rsidR="00307C39" w:rsidRPr="00377B5F" w:rsidRDefault="00307C39" w:rsidP="000A292C">
      <w:pPr>
        <w:rPr>
          <w:rFonts w:ascii="Times New Roman" w:hAnsi="Times New Roman" w:cs="Times New Roman"/>
          <w:lang w:val="fr-CH"/>
        </w:rPr>
      </w:pPr>
    </w:p>
    <w:p w14:paraId="2FEBE393" w14:textId="2BB792B8" w:rsidR="00307C39" w:rsidRPr="00377B5F" w:rsidRDefault="00307C39" w:rsidP="000A292C">
      <w:pPr>
        <w:rPr>
          <w:rFonts w:ascii="Times New Roman" w:hAnsi="Times New Roman" w:cs="Times New Roman"/>
          <w:lang w:val="fr-CH"/>
        </w:rPr>
      </w:pPr>
      <w:r w:rsidRPr="00377B5F">
        <w:rPr>
          <w:rFonts w:ascii="Times New Roman" w:hAnsi="Times New Roman" w:cs="Times New Roman"/>
          <w:b/>
          <w:bCs/>
          <w:lang w:val="fr-CH"/>
        </w:rPr>
        <w:t>Art. 351</w:t>
      </w:r>
      <w:r w:rsidRPr="00377B5F">
        <w:rPr>
          <w:rFonts w:ascii="Times New Roman" w:hAnsi="Times New Roman" w:cs="Times New Roman"/>
          <w:lang w:val="fr-CH"/>
        </w:rPr>
        <w:t xml:space="preserve"> </w:t>
      </w:r>
      <w:r w:rsidRPr="00377B5F">
        <w:rPr>
          <w:rFonts w:ascii="Times New Roman" w:hAnsi="Times New Roman" w:cs="Times New Roman"/>
          <w:b/>
          <w:bCs/>
          <w:lang w:val="fr-CH"/>
        </w:rPr>
        <w:t>CPP </w:t>
      </w:r>
      <w:r w:rsidRPr="00377B5F">
        <w:rPr>
          <w:rFonts w:ascii="Times New Roman" w:hAnsi="Times New Roman" w:cs="Times New Roman"/>
          <w:lang w:val="fr-CH"/>
        </w:rPr>
        <w:t xml:space="preserve">: décision du tribunal sur l’accusation </w:t>
      </w:r>
    </w:p>
    <w:p w14:paraId="1CB52965" w14:textId="77777777" w:rsidR="000A292C" w:rsidRPr="00377B5F" w:rsidRDefault="000A292C" w:rsidP="000A292C">
      <w:pPr>
        <w:rPr>
          <w:rFonts w:ascii="Times New Roman" w:hAnsi="Times New Roman" w:cs="Times New Roman"/>
          <w:lang w:val="fr-CH"/>
        </w:rPr>
      </w:pPr>
    </w:p>
    <w:p w14:paraId="6D01C85A" w14:textId="77777777" w:rsidR="000A292C" w:rsidRPr="00377B5F" w:rsidRDefault="000A292C" w:rsidP="000A292C">
      <w:pPr>
        <w:rPr>
          <w:rFonts w:ascii="Times New Roman" w:hAnsi="Times New Roman" w:cs="Times New Roman"/>
          <w:b/>
          <w:bCs/>
          <w:lang w:val="fr-CH"/>
        </w:rPr>
      </w:pPr>
      <w:r w:rsidRPr="00377B5F">
        <w:rPr>
          <w:rFonts w:ascii="Times New Roman" w:hAnsi="Times New Roman" w:cs="Times New Roman"/>
          <w:b/>
          <w:bCs/>
          <w:lang w:val="fr-CH"/>
        </w:rPr>
        <w:t xml:space="preserve">Art. 122 CPP – Conclusions civiles </w:t>
      </w:r>
    </w:p>
    <w:p w14:paraId="78701B87" w14:textId="77777777"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Al. 1 : il est avant tout question de responsabilité civile au sens de 41 ss CO</w:t>
      </w:r>
    </w:p>
    <w:p w14:paraId="7FDD0D8A" w14:textId="1CB8D4AE"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Toute prétention contractuelle est exclu</w:t>
      </w:r>
      <w:r w:rsidR="00DF26DA" w:rsidRPr="00377B5F">
        <w:rPr>
          <w:rFonts w:ascii="Times New Roman" w:hAnsi="Times New Roman" w:cs="Times New Roman"/>
          <w:lang w:val="fr-CH"/>
        </w:rPr>
        <w:t>e</w:t>
      </w:r>
      <w:r w:rsidRPr="00377B5F">
        <w:rPr>
          <w:rFonts w:ascii="Times New Roman" w:hAnsi="Times New Roman" w:cs="Times New Roman"/>
          <w:lang w:val="fr-CH"/>
        </w:rPr>
        <w:t xml:space="preserve"> ici : le juge pénal ne s’en saisit pas </w:t>
      </w:r>
    </w:p>
    <w:p w14:paraId="5E5D5EF1" w14:textId="3C84563D"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xml:space="preserve">- Il n’y a aucune valeur litigieuse minimale </w:t>
      </w:r>
    </w:p>
    <w:p w14:paraId="3BED413F" w14:textId="17ECD49F" w:rsidR="00307C39" w:rsidRPr="00377B5F" w:rsidRDefault="00307C39" w:rsidP="000A292C">
      <w:pPr>
        <w:rPr>
          <w:rFonts w:ascii="Times New Roman" w:hAnsi="Times New Roman" w:cs="Times New Roman"/>
          <w:lang w:val="fr-CH"/>
        </w:rPr>
      </w:pPr>
    </w:p>
    <w:p w14:paraId="73A59D38" w14:textId="6F9A0D55" w:rsidR="00307C39" w:rsidRPr="00377B5F" w:rsidRDefault="00307C39" w:rsidP="000A292C">
      <w:pPr>
        <w:rPr>
          <w:rFonts w:ascii="Times New Roman" w:hAnsi="Times New Roman" w:cs="Times New Roman"/>
          <w:b/>
          <w:bCs/>
          <w:lang w:val="fr-CH"/>
        </w:rPr>
      </w:pPr>
      <w:r w:rsidRPr="00377B5F">
        <w:rPr>
          <w:rFonts w:ascii="Times New Roman" w:hAnsi="Times New Roman" w:cs="Times New Roman"/>
          <w:b/>
          <w:bCs/>
          <w:lang w:val="fr-CH"/>
        </w:rPr>
        <w:t>C.f. 123 CPP</w:t>
      </w:r>
      <w:r w:rsidR="00BC1FA6" w:rsidRPr="00377B5F">
        <w:rPr>
          <w:rFonts w:ascii="Times New Roman" w:hAnsi="Times New Roman" w:cs="Times New Roman"/>
          <w:b/>
          <w:bCs/>
          <w:lang w:val="fr-CH"/>
        </w:rPr>
        <w:t xml:space="preserve"> : </w:t>
      </w:r>
      <w:r w:rsidR="00BC1FA6" w:rsidRPr="00377B5F">
        <w:rPr>
          <w:rFonts w:ascii="Times New Roman" w:hAnsi="Times New Roman" w:cs="Times New Roman"/>
          <w:lang w:val="fr-CH"/>
        </w:rPr>
        <w:t>le calcul et la motivation des conclusions civiles peuvent être présentés au plus tard durant les plaidoiries</w:t>
      </w:r>
      <w:r w:rsidR="00BC1FA6" w:rsidRPr="00377B5F">
        <w:rPr>
          <w:rFonts w:ascii="Times New Roman" w:hAnsi="Times New Roman" w:cs="Times New Roman"/>
          <w:b/>
          <w:bCs/>
          <w:lang w:val="fr-CH"/>
        </w:rPr>
        <w:t xml:space="preserve"> </w:t>
      </w:r>
    </w:p>
    <w:p w14:paraId="03FE741A" w14:textId="53B8A8D7" w:rsidR="00C730D4" w:rsidRPr="00377B5F" w:rsidRDefault="00C730D4" w:rsidP="000A292C">
      <w:pPr>
        <w:rPr>
          <w:rFonts w:ascii="Times New Roman" w:hAnsi="Times New Roman" w:cs="Times New Roman"/>
          <w:b/>
          <w:bCs/>
          <w:lang w:val="fr-CH"/>
        </w:rPr>
      </w:pPr>
    </w:p>
    <w:p w14:paraId="6E321E10" w14:textId="51E3BD82" w:rsidR="00C730D4" w:rsidRPr="00377B5F" w:rsidRDefault="00C730D4" w:rsidP="000A292C">
      <w:pPr>
        <w:rPr>
          <w:rFonts w:ascii="Times New Roman" w:hAnsi="Times New Roman" w:cs="Times New Roman"/>
          <w:b/>
          <w:bCs/>
          <w:lang w:val="fr-CH"/>
        </w:rPr>
      </w:pPr>
      <w:r w:rsidRPr="00377B5F">
        <w:rPr>
          <w:rFonts w:ascii="Times New Roman" w:hAnsi="Times New Roman" w:cs="Times New Roman"/>
          <w:b/>
          <w:bCs/>
          <w:lang w:val="fr-CH"/>
        </w:rPr>
        <w:t xml:space="preserve">C.f. 126 CPP : </w:t>
      </w:r>
      <w:r w:rsidRPr="00377B5F">
        <w:rPr>
          <w:rFonts w:ascii="Times New Roman" w:hAnsi="Times New Roman" w:cs="Times New Roman"/>
          <w:lang w:val="fr-CH"/>
        </w:rPr>
        <w:t>conditions auxquelles le juge doit statuer sur les conclusions civiles présentées ; c.f. exception de l’al. 3 et 4</w:t>
      </w:r>
    </w:p>
    <w:p w14:paraId="3F102E79" w14:textId="77777777" w:rsidR="000A292C" w:rsidRPr="00377B5F" w:rsidRDefault="000A292C" w:rsidP="000A292C">
      <w:pPr>
        <w:rPr>
          <w:rFonts w:ascii="Times New Roman" w:hAnsi="Times New Roman" w:cs="Times New Roman"/>
          <w:sz w:val="32"/>
          <w:szCs w:val="32"/>
          <w:lang w:val="fr-CH"/>
        </w:rPr>
      </w:pPr>
    </w:p>
    <w:p w14:paraId="6AD3B983" w14:textId="7821D6E0" w:rsidR="000A292C" w:rsidRPr="00377B5F" w:rsidRDefault="000A292C" w:rsidP="000A292C">
      <w:pPr>
        <w:rPr>
          <w:rFonts w:ascii="Times New Roman" w:hAnsi="Times New Roman" w:cs="Times New Roman"/>
          <w:b/>
          <w:bCs/>
          <w:lang w:val="fr-CH"/>
        </w:rPr>
      </w:pPr>
      <w:r w:rsidRPr="00377B5F">
        <w:rPr>
          <w:rFonts w:ascii="Times New Roman" w:hAnsi="Times New Roman" w:cs="Times New Roman"/>
          <w:b/>
          <w:bCs/>
          <w:lang w:val="fr-CH"/>
        </w:rPr>
        <w:t>Frais et indemnités de procédures</w:t>
      </w:r>
      <w:r w:rsidR="008F7EA1" w:rsidRPr="00377B5F">
        <w:rPr>
          <w:rFonts w:ascii="Times New Roman" w:hAnsi="Times New Roman" w:cs="Times New Roman"/>
          <w:b/>
          <w:bCs/>
          <w:lang w:val="fr-CH"/>
        </w:rPr>
        <w:t> </w:t>
      </w:r>
    </w:p>
    <w:p w14:paraId="5780C376" w14:textId="77777777" w:rsidR="000A292C" w:rsidRPr="00377B5F" w:rsidRDefault="000A292C" w:rsidP="000A292C">
      <w:pPr>
        <w:rPr>
          <w:rFonts w:ascii="Times New Roman" w:hAnsi="Times New Roman" w:cs="Times New Roman"/>
          <w:lang w:val="fr-CH"/>
        </w:rPr>
      </w:pPr>
    </w:p>
    <w:p w14:paraId="01D75CDD" w14:textId="77777777"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xml:space="preserve">- Les frais de la procédure représentent ce que coûte la procédure pénale à l’Etat (policier, acte d’accusation, instruction, expertise, travail des juges…) </w:t>
      </w:r>
    </w:p>
    <w:p w14:paraId="3E123957" w14:textId="77777777" w:rsidR="000A292C" w:rsidRPr="00377B5F" w:rsidRDefault="000A292C" w:rsidP="000A292C">
      <w:pPr>
        <w:rPr>
          <w:rFonts w:ascii="Times New Roman" w:hAnsi="Times New Roman" w:cs="Times New Roman"/>
          <w:lang w:val="fr-CH"/>
        </w:rPr>
      </w:pPr>
    </w:p>
    <w:p w14:paraId="5C2E9B25" w14:textId="5A544925"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En cas de culpabilité, les frais sont mis à la charge du prévenu condamné. Dans le cas inverse,</w:t>
      </w:r>
      <w:r w:rsidR="00DE35C3" w:rsidRPr="00377B5F">
        <w:rPr>
          <w:rFonts w:ascii="Times New Roman" w:hAnsi="Times New Roman" w:cs="Times New Roman"/>
          <w:lang w:val="fr-CH"/>
        </w:rPr>
        <w:t xml:space="preserve"> soit celui de l’acquittement,</w:t>
      </w:r>
      <w:r w:rsidRPr="00377B5F">
        <w:rPr>
          <w:rFonts w:ascii="Times New Roman" w:hAnsi="Times New Roman" w:cs="Times New Roman"/>
          <w:lang w:val="fr-CH"/>
        </w:rPr>
        <w:t xml:space="preserve"> les frais restent à la charge de l’Etat sauf exception : cas où le prévenu </w:t>
      </w:r>
      <w:r w:rsidR="00DE35C3" w:rsidRPr="00377B5F">
        <w:rPr>
          <w:rFonts w:ascii="Times New Roman" w:hAnsi="Times New Roman" w:cs="Times New Roman"/>
          <w:lang w:val="fr-CH"/>
        </w:rPr>
        <w:t xml:space="preserve">acquitté </w:t>
      </w:r>
      <w:r w:rsidRPr="00377B5F">
        <w:rPr>
          <w:rFonts w:ascii="Times New Roman" w:hAnsi="Times New Roman" w:cs="Times New Roman"/>
          <w:lang w:val="fr-CH"/>
        </w:rPr>
        <w:t xml:space="preserve">a par son comportement compliqué (obstruction) ou suscité l’instruction contre lui. </w:t>
      </w:r>
    </w:p>
    <w:p w14:paraId="0302B170" w14:textId="77777777" w:rsidR="000A292C" w:rsidRPr="00377B5F" w:rsidRDefault="000A292C" w:rsidP="000A292C">
      <w:pPr>
        <w:rPr>
          <w:rFonts w:ascii="Times New Roman" w:hAnsi="Times New Roman" w:cs="Times New Roman"/>
          <w:lang w:val="fr-CH"/>
        </w:rPr>
      </w:pPr>
    </w:p>
    <w:p w14:paraId="195DC4BF" w14:textId="77777777"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Indemnité de procédure (appelée aussi dépens) :</w:t>
      </w:r>
      <w:r w:rsidRPr="00377B5F">
        <w:rPr>
          <w:rFonts w:ascii="Times New Roman" w:hAnsi="Times New Roman" w:cs="Times New Roman"/>
          <w:lang w:val="fr-CH"/>
        </w:rPr>
        <w:t xml:space="preserve"> </w:t>
      </w:r>
    </w:p>
    <w:p w14:paraId="3D518990" w14:textId="77777777" w:rsidR="000A292C" w:rsidRPr="00377B5F" w:rsidRDefault="000A292C" w:rsidP="000A292C">
      <w:pPr>
        <w:rPr>
          <w:rFonts w:ascii="Times New Roman" w:hAnsi="Times New Roman" w:cs="Times New Roman"/>
          <w:lang w:val="fr-CH"/>
        </w:rPr>
      </w:pPr>
    </w:p>
    <w:p w14:paraId="7C17304D" w14:textId="77777777"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xml:space="preserve">- 429 CPP pour le prévenu (indemnisation de trois postes = 1. frais d’avocat ; 2. frais de participation à la procédure / audiences, éventuellement perte de gain si prévenu empêché de travailler, 3. tort moral si le prévenu a fait de la détention avant jugement) ; en cas d’acquittement, ces frais sont mis à la charge de l’Etat (puisque le prévenu a été poursuivi à tort) ; le prévenu devra néanmoins fournir un justificatif </w:t>
      </w:r>
    </w:p>
    <w:p w14:paraId="20A4F5C2" w14:textId="77777777" w:rsidR="000A292C" w:rsidRPr="00377B5F" w:rsidRDefault="000A292C" w:rsidP="000A292C">
      <w:pPr>
        <w:rPr>
          <w:rFonts w:ascii="Times New Roman" w:hAnsi="Times New Roman" w:cs="Times New Roman"/>
          <w:lang w:val="fr-CH"/>
        </w:rPr>
      </w:pPr>
    </w:p>
    <w:p w14:paraId="7374C9A6" w14:textId="77777777" w:rsidR="000A292C" w:rsidRPr="00377B5F" w:rsidRDefault="000A292C" w:rsidP="000A292C">
      <w:pPr>
        <w:rPr>
          <w:rFonts w:ascii="Times New Roman" w:hAnsi="Times New Roman" w:cs="Times New Roman"/>
          <w:lang w:val="fr-CH"/>
        </w:rPr>
      </w:pPr>
      <w:r w:rsidRPr="00377B5F">
        <w:rPr>
          <w:rFonts w:ascii="Times New Roman" w:hAnsi="Times New Roman" w:cs="Times New Roman"/>
          <w:b/>
          <w:bCs/>
          <w:lang w:val="fr-CH"/>
        </w:rPr>
        <w:t>- 433 CPP pour la partie plaignante</w:t>
      </w:r>
      <w:r w:rsidRPr="00377B5F">
        <w:rPr>
          <w:rFonts w:ascii="Times New Roman" w:hAnsi="Times New Roman" w:cs="Times New Roman"/>
          <w:lang w:val="fr-CH"/>
        </w:rPr>
        <w:t xml:space="preserve"> : frais d’avocat principalement </w:t>
      </w:r>
    </w:p>
    <w:p w14:paraId="6268CBA8" w14:textId="77777777" w:rsidR="000A292C" w:rsidRPr="00377B5F" w:rsidRDefault="000A292C" w:rsidP="000A292C">
      <w:pPr>
        <w:rPr>
          <w:rFonts w:ascii="Times New Roman" w:hAnsi="Times New Roman" w:cs="Times New Roman"/>
          <w:lang w:val="fr-CH"/>
        </w:rPr>
      </w:pPr>
    </w:p>
    <w:p w14:paraId="04C72514" w14:textId="77777777" w:rsidR="008C52B3" w:rsidRPr="00377B5F" w:rsidRDefault="008C52B3" w:rsidP="000A292C">
      <w:pPr>
        <w:rPr>
          <w:rFonts w:ascii="Times New Roman" w:hAnsi="Times New Roman" w:cs="Times New Roman"/>
          <w:b/>
          <w:bCs/>
          <w:lang w:val="fr-CH"/>
        </w:rPr>
      </w:pPr>
    </w:p>
    <w:p w14:paraId="0B7ADE6B" w14:textId="4E83BF30" w:rsidR="00294992" w:rsidRPr="00377B5F" w:rsidRDefault="00294992" w:rsidP="000A292C">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 xml:space="preserve">Déroulement extraordinaire du procès pénal </w:t>
      </w:r>
    </w:p>
    <w:p w14:paraId="12E7EC7B" w14:textId="77777777" w:rsidR="00294992" w:rsidRPr="00377B5F" w:rsidRDefault="00294992" w:rsidP="000A292C">
      <w:pPr>
        <w:rPr>
          <w:rFonts w:ascii="Times New Roman" w:hAnsi="Times New Roman" w:cs="Times New Roman"/>
          <w:b/>
          <w:bCs/>
          <w:lang w:val="fr-CH"/>
        </w:rPr>
      </w:pPr>
    </w:p>
    <w:p w14:paraId="06808014" w14:textId="11000FF5" w:rsidR="004B72BF" w:rsidRPr="00377B5F" w:rsidRDefault="00294992" w:rsidP="000A292C">
      <w:pPr>
        <w:rPr>
          <w:rFonts w:ascii="Times New Roman" w:hAnsi="Times New Roman" w:cs="Times New Roman"/>
          <w:lang w:val="fr-CH"/>
        </w:rPr>
      </w:pPr>
      <w:r w:rsidRPr="00377B5F">
        <w:rPr>
          <w:rFonts w:ascii="Times New Roman" w:hAnsi="Times New Roman" w:cs="Times New Roman"/>
          <w:b/>
          <w:bCs/>
          <w:lang w:val="fr-CH"/>
        </w:rPr>
        <w:t>- Jugement par défaut</w:t>
      </w:r>
      <w:r w:rsidR="00157C56" w:rsidRPr="00377B5F">
        <w:rPr>
          <w:rFonts w:ascii="Times New Roman" w:hAnsi="Times New Roman" w:cs="Times New Roman"/>
          <w:b/>
          <w:bCs/>
          <w:lang w:val="fr-CH"/>
        </w:rPr>
        <w:t> : 366 CPP </w:t>
      </w:r>
      <w:r w:rsidR="00157C56" w:rsidRPr="00377B5F">
        <w:rPr>
          <w:rFonts w:ascii="Times New Roman" w:hAnsi="Times New Roman" w:cs="Times New Roman"/>
          <w:lang w:val="fr-CH"/>
        </w:rPr>
        <w:t xml:space="preserve">= prévenu dûment convoqué qui ne comparaît pas alors qu’il n’est pas excusé ; Arrêt Colozza c. Italie (il faut que la personne ait été valablement convoquer, la personne ne doit subir aucun inconvénient du fait de son absence tant sur le </w:t>
      </w:r>
      <w:r w:rsidR="00157C56" w:rsidRPr="00377B5F">
        <w:rPr>
          <w:rFonts w:ascii="Times New Roman" w:hAnsi="Times New Roman" w:cs="Times New Roman"/>
          <w:lang w:val="fr-CH"/>
        </w:rPr>
        <w:lastRenderedPageBreak/>
        <w:t xml:space="preserve">fond que sur les droit procédural de l’accusé, la personne ne peut pas être privé de l’avocat, le prévenu qui est absent </w:t>
      </w:r>
      <w:r w:rsidR="00C94B07" w:rsidRPr="00377B5F">
        <w:rPr>
          <w:rFonts w:ascii="Times New Roman" w:hAnsi="Times New Roman" w:cs="Times New Roman"/>
          <w:lang w:val="fr-CH"/>
        </w:rPr>
        <w:t xml:space="preserve">sans sa faute </w:t>
      </w:r>
      <w:r w:rsidR="00157C56" w:rsidRPr="00377B5F">
        <w:rPr>
          <w:rFonts w:ascii="Times New Roman" w:hAnsi="Times New Roman" w:cs="Times New Roman"/>
          <w:lang w:val="fr-CH"/>
        </w:rPr>
        <w:t>doit pouvoir facilement accéder au tribunal pour être rejugé en sa présence)</w:t>
      </w:r>
      <w:r w:rsidR="00626D91" w:rsidRPr="00377B5F">
        <w:rPr>
          <w:rFonts w:ascii="Times New Roman" w:hAnsi="Times New Roman" w:cs="Times New Roman"/>
          <w:lang w:val="fr-CH"/>
        </w:rPr>
        <w:t xml:space="preserve">, c.f. 368 al. 1 CPP </w:t>
      </w:r>
      <w:r w:rsidR="004B72BF" w:rsidRPr="00377B5F">
        <w:rPr>
          <w:rFonts w:ascii="Times New Roman" w:hAnsi="Times New Roman" w:cs="Times New Roman"/>
          <w:lang w:val="fr-CH"/>
        </w:rPr>
        <w:t xml:space="preserve"> ; </w:t>
      </w:r>
      <w:r w:rsidR="004B72BF" w:rsidRPr="00377B5F">
        <w:rPr>
          <w:rFonts w:ascii="Times New Roman" w:hAnsi="Times New Roman" w:cs="Times New Roman"/>
          <w:b/>
          <w:bCs/>
          <w:lang w:val="fr-CH"/>
        </w:rPr>
        <w:t>366 al. 2 CP</w:t>
      </w:r>
      <w:r w:rsidR="004B72BF" w:rsidRPr="00377B5F">
        <w:rPr>
          <w:rFonts w:ascii="Times New Roman" w:hAnsi="Times New Roman" w:cs="Times New Roman"/>
          <w:lang w:val="fr-CH"/>
        </w:rPr>
        <w:t xml:space="preserve"> : jugement par défaut si le prévenu ne vient toujours malgré la reconvocation </w:t>
      </w:r>
    </w:p>
    <w:p w14:paraId="471D2319" w14:textId="43D8528B" w:rsidR="004B72BF" w:rsidRPr="00377B5F" w:rsidRDefault="004B72BF" w:rsidP="000A292C">
      <w:pPr>
        <w:rPr>
          <w:rFonts w:ascii="Times New Roman" w:hAnsi="Times New Roman" w:cs="Times New Roman"/>
          <w:lang w:val="fr-CH"/>
        </w:rPr>
      </w:pPr>
    </w:p>
    <w:p w14:paraId="5CE37DE1" w14:textId="33371EE7" w:rsidR="004B72BF" w:rsidRPr="00377B5F" w:rsidRDefault="004B72BF"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368 CPP</w:t>
      </w:r>
      <w:r w:rsidRPr="00377B5F">
        <w:rPr>
          <w:rFonts w:ascii="Times New Roman" w:hAnsi="Times New Roman" w:cs="Times New Roman"/>
          <w:lang w:val="fr-CH"/>
        </w:rPr>
        <w:t xml:space="preserve"> : </w:t>
      </w:r>
      <w:r w:rsidR="00626D91" w:rsidRPr="00377B5F">
        <w:rPr>
          <w:rFonts w:ascii="Times New Roman" w:hAnsi="Times New Roman" w:cs="Times New Roman"/>
          <w:lang w:val="fr-CH"/>
        </w:rPr>
        <w:t>droit de demander un nouveau jugement à l’art. 368 al. 1 CPP (notification personnelle ici, même le prévenu a un défenseur</w:t>
      </w:r>
      <w:r w:rsidR="00C94B07" w:rsidRPr="00377B5F">
        <w:rPr>
          <w:rFonts w:ascii="Times New Roman" w:hAnsi="Times New Roman" w:cs="Times New Roman"/>
          <w:lang w:val="fr-CH"/>
        </w:rPr>
        <w:t> ; à défaut, le délai pour la demande de nouveau jugement ne court pas ; seul celui qui avait un juste motif à se tenir éloigné des débats p</w:t>
      </w:r>
      <w:r w:rsidR="00EE210E" w:rsidRPr="00377B5F">
        <w:rPr>
          <w:rFonts w:ascii="Times New Roman" w:hAnsi="Times New Roman" w:cs="Times New Roman"/>
          <w:lang w:val="fr-CH"/>
        </w:rPr>
        <w:t>eut</w:t>
      </w:r>
      <w:r w:rsidR="00C94B07" w:rsidRPr="00377B5F">
        <w:rPr>
          <w:rFonts w:ascii="Times New Roman" w:hAnsi="Times New Roman" w:cs="Times New Roman"/>
          <w:lang w:val="fr-CH"/>
        </w:rPr>
        <w:t xml:space="preserve"> être jugé à nouveau</w:t>
      </w:r>
      <w:r w:rsidR="00EE210E" w:rsidRPr="00377B5F">
        <w:rPr>
          <w:rFonts w:ascii="Times New Roman" w:hAnsi="Times New Roman" w:cs="Times New Roman"/>
          <w:lang w:val="fr-CH"/>
        </w:rPr>
        <w:t>, il faut invoquer ce juste motif dans la demande ; la demande de nouveau jugement n’a pas d’effet suspensif ; il faut le demander</w:t>
      </w:r>
      <w:r w:rsidR="00626D91" w:rsidRPr="00377B5F">
        <w:rPr>
          <w:rFonts w:ascii="Times New Roman" w:hAnsi="Times New Roman" w:cs="Times New Roman"/>
          <w:lang w:val="fr-CH"/>
        </w:rPr>
        <w:t>)</w:t>
      </w:r>
      <w:r w:rsidR="00EE210E" w:rsidRPr="00377B5F">
        <w:rPr>
          <w:rFonts w:ascii="Times New Roman" w:hAnsi="Times New Roman" w:cs="Times New Roman"/>
          <w:lang w:val="fr-CH"/>
        </w:rPr>
        <w:t> ; le même tribunal, avec la même composition, peut statuer à nouveau en cas de demande de nouveau jugement (ce ne sera pas un motif valable de récusation)</w:t>
      </w:r>
      <w:r w:rsidR="0052298F" w:rsidRPr="00377B5F">
        <w:rPr>
          <w:rFonts w:ascii="Times New Roman" w:hAnsi="Times New Roman" w:cs="Times New Roman"/>
          <w:lang w:val="fr-CH"/>
        </w:rPr>
        <w:t xml:space="preserve"> ; en cas de nouveau jugement, le premier est réputé n’avoir jamais existé </w:t>
      </w:r>
    </w:p>
    <w:p w14:paraId="0FFE4D5B" w14:textId="29EA5EF9" w:rsidR="0052298F" w:rsidRPr="00377B5F" w:rsidRDefault="0052298F" w:rsidP="000A292C">
      <w:pPr>
        <w:rPr>
          <w:rFonts w:ascii="Times New Roman" w:hAnsi="Times New Roman" w:cs="Times New Roman"/>
          <w:lang w:val="fr-CH"/>
        </w:rPr>
      </w:pPr>
    </w:p>
    <w:p w14:paraId="6959CAAA" w14:textId="1421DDC0" w:rsidR="000A292C" w:rsidRPr="00377B5F" w:rsidRDefault="001F5CD4" w:rsidP="000A292C">
      <w:pPr>
        <w:rPr>
          <w:rFonts w:ascii="Times New Roman" w:hAnsi="Times New Roman" w:cs="Times New Roman"/>
          <w:b/>
          <w:bCs/>
          <w:lang w:val="fr-CH"/>
        </w:rPr>
      </w:pPr>
      <w:r w:rsidRPr="00377B5F">
        <w:rPr>
          <w:rFonts w:ascii="Times New Roman" w:hAnsi="Times New Roman" w:cs="Times New Roman"/>
          <w:b/>
          <w:bCs/>
          <w:lang w:val="fr-CH"/>
        </w:rPr>
        <w:t>Ordonnance pénale : a</w:t>
      </w:r>
      <w:r w:rsidR="000A292C" w:rsidRPr="00377B5F">
        <w:rPr>
          <w:rFonts w:ascii="Times New Roman" w:hAnsi="Times New Roman" w:cs="Times New Roman"/>
          <w:b/>
          <w:bCs/>
          <w:lang w:val="fr-CH"/>
        </w:rPr>
        <w:t xml:space="preserve">rt. 352 CPP </w:t>
      </w:r>
      <w:r w:rsidRPr="00377B5F">
        <w:rPr>
          <w:rFonts w:ascii="Times New Roman" w:hAnsi="Times New Roman" w:cs="Times New Roman"/>
          <w:b/>
          <w:bCs/>
          <w:lang w:val="fr-CH"/>
        </w:rPr>
        <w:t>(la plupart des affaires pénales sont liquidées par la voie de l’ordonnance pénale)</w:t>
      </w:r>
    </w:p>
    <w:p w14:paraId="34C0C568" w14:textId="77777777" w:rsidR="000A292C" w:rsidRPr="00377B5F" w:rsidRDefault="000A292C" w:rsidP="000A292C">
      <w:pPr>
        <w:rPr>
          <w:rFonts w:ascii="Times New Roman" w:hAnsi="Times New Roman" w:cs="Times New Roman"/>
          <w:lang w:val="fr-CH"/>
        </w:rPr>
      </w:pPr>
    </w:p>
    <w:p w14:paraId="626204F7" w14:textId="69BF8DFA" w:rsidR="000A292C" w:rsidRPr="00377B5F" w:rsidRDefault="000A292C" w:rsidP="000A292C">
      <w:pPr>
        <w:rPr>
          <w:rFonts w:ascii="Times New Roman" w:hAnsi="Times New Roman" w:cs="Times New Roman"/>
          <w:lang w:val="fr-CH"/>
        </w:rPr>
      </w:pPr>
      <w:r w:rsidRPr="00377B5F">
        <w:rPr>
          <w:rFonts w:ascii="Times New Roman" w:hAnsi="Times New Roman" w:cs="Times New Roman"/>
          <w:b/>
          <w:bCs/>
          <w:lang w:val="fr-CH"/>
        </w:rPr>
        <w:t>Jurisprudence Belilos</w:t>
      </w:r>
      <w:r w:rsidRPr="00377B5F">
        <w:rPr>
          <w:rFonts w:ascii="Times New Roman" w:hAnsi="Times New Roman" w:cs="Times New Roman"/>
          <w:lang w:val="fr-CH"/>
        </w:rPr>
        <w:t xml:space="preserve"> : l’ordonnance pénale est acceptable pour autant qu’il y ait renonciation de la part du prévenu concerné à l’ensemble de ses droits (renonciation éclairé) ET qu’il ait une possibilité simple et effective d’accéder à un </w:t>
      </w:r>
      <w:r w:rsidR="00172681" w:rsidRPr="00377B5F">
        <w:rPr>
          <w:rFonts w:ascii="Times New Roman" w:hAnsi="Times New Roman" w:cs="Times New Roman"/>
          <w:lang w:val="fr-CH"/>
        </w:rPr>
        <w:t>t</w:t>
      </w:r>
      <w:r w:rsidRPr="00377B5F">
        <w:rPr>
          <w:rFonts w:ascii="Times New Roman" w:hAnsi="Times New Roman" w:cs="Times New Roman"/>
          <w:lang w:val="fr-CH"/>
        </w:rPr>
        <w:t xml:space="preserve">ribunal impartial et indépendant </w:t>
      </w:r>
    </w:p>
    <w:p w14:paraId="65655DEE" w14:textId="77777777" w:rsidR="000A292C" w:rsidRPr="00377B5F" w:rsidRDefault="000A292C" w:rsidP="000A292C">
      <w:pPr>
        <w:rPr>
          <w:rFonts w:ascii="Times New Roman" w:hAnsi="Times New Roman" w:cs="Times New Roman"/>
          <w:lang w:val="fr-CH"/>
        </w:rPr>
      </w:pPr>
    </w:p>
    <w:p w14:paraId="6669645B" w14:textId="57B08DA6" w:rsidR="001B646D" w:rsidRPr="00377B5F" w:rsidRDefault="001B646D" w:rsidP="000A292C">
      <w:pPr>
        <w:rPr>
          <w:rFonts w:ascii="Times New Roman" w:hAnsi="Times New Roman" w:cs="Times New Roman"/>
          <w:lang w:val="fr-CH"/>
        </w:rPr>
      </w:pPr>
      <w:r w:rsidRPr="00377B5F">
        <w:rPr>
          <w:rFonts w:ascii="Times New Roman" w:hAnsi="Times New Roman" w:cs="Times New Roman"/>
          <w:b/>
          <w:bCs/>
          <w:lang w:val="fr-CH"/>
        </w:rPr>
        <w:t xml:space="preserve">ATF 146 IV 145 : </w:t>
      </w:r>
      <w:r w:rsidRPr="00377B5F">
        <w:rPr>
          <w:rFonts w:ascii="Times New Roman" w:hAnsi="Times New Roman" w:cs="Times New Roman"/>
          <w:lang w:val="fr-CH"/>
        </w:rPr>
        <w:t>lorsqu’une peine est assortie du sursis complet (42 CP), 42 al. 4 CP permet de fixer une amende (107 CP) en plus du sursis</w:t>
      </w:r>
      <w:r w:rsidR="00600E95" w:rsidRPr="00377B5F">
        <w:rPr>
          <w:rFonts w:ascii="Times New Roman" w:hAnsi="Times New Roman" w:cs="Times New Roman"/>
          <w:lang w:val="fr-CH"/>
        </w:rPr>
        <w:t xml:space="preserve"> ; on peut donc dépasser la limite de 180-jours amende (352 al. 1 let. b CPP) par le biais de 42 al. 4 CPP </w:t>
      </w:r>
    </w:p>
    <w:p w14:paraId="2B37068D" w14:textId="7903229D" w:rsidR="00CD0D1E" w:rsidRPr="00377B5F" w:rsidRDefault="00CD0D1E" w:rsidP="000A292C">
      <w:pPr>
        <w:rPr>
          <w:rFonts w:ascii="Times New Roman" w:hAnsi="Times New Roman" w:cs="Times New Roman"/>
          <w:lang w:val="fr-CH"/>
        </w:rPr>
      </w:pPr>
    </w:p>
    <w:p w14:paraId="0853E79C" w14:textId="66D6ED9B" w:rsidR="00CD0D1E" w:rsidRPr="00377B5F" w:rsidRDefault="00CD0D1E" w:rsidP="000A292C">
      <w:pPr>
        <w:rPr>
          <w:rFonts w:ascii="Times New Roman" w:hAnsi="Times New Roman" w:cs="Times New Roman"/>
          <w:b/>
          <w:bCs/>
          <w:lang w:val="fr-CH"/>
        </w:rPr>
      </w:pPr>
      <w:r w:rsidRPr="00377B5F">
        <w:rPr>
          <w:rFonts w:ascii="Times New Roman" w:hAnsi="Times New Roman" w:cs="Times New Roman"/>
          <w:b/>
          <w:bCs/>
          <w:lang w:val="fr-CH"/>
        </w:rPr>
        <w:t xml:space="preserve">353 al. 2 CP </w:t>
      </w:r>
    </w:p>
    <w:p w14:paraId="37C3C277" w14:textId="77777777" w:rsidR="001B646D" w:rsidRPr="00377B5F" w:rsidRDefault="001B646D" w:rsidP="000A292C">
      <w:pPr>
        <w:rPr>
          <w:rFonts w:ascii="Times New Roman" w:hAnsi="Times New Roman" w:cs="Times New Roman"/>
          <w:b/>
          <w:bCs/>
          <w:lang w:val="fr-CH"/>
        </w:rPr>
      </w:pPr>
    </w:p>
    <w:p w14:paraId="7CD16A5E" w14:textId="034E855A" w:rsidR="000A292C" w:rsidRPr="00377B5F" w:rsidRDefault="000A292C" w:rsidP="000A292C">
      <w:pPr>
        <w:rPr>
          <w:rFonts w:ascii="Times New Roman" w:hAnsi="Times New Roman" w:cs="Times New Roman"/>
          <w:lang w:val="fr-CH"/>
        </w:rPr>
      </w:pPr>
      <w:r w:rsidRPr="00377B5F">
        <w:rPr>
          <w:rFonts w:ascii="Times New Roman" w:hAnsi="Times New Roman" w:cs="Times New Roman"/>
          <w:b/>
          <w:bCs/>
          <w:lang w:val="fr-CH"/>
        </w:rPr>
        <w:t>ATF 140 IV 188</w:t>
      </w:r>
      <w:r w:rsidRPr="00377B5F">
        <w:rPr>
          <w:rFonts w:ascii="Times New Roman" w:hAnsi="Times New Roman" w:cs="Times New Roman"/>
          <w:lang w:val="fr-CH"/>
        </w:rPr>
        <w:t xml:space="preserve"> : s’agissant d’une ordonnance pénale, concernant la partie en fait, il faut qu’il y ait au minimum les mêmes faits qui seraient exigés dans un acte d’accusation </w:t>
      </w:r>
    </w:p>
    <w:p w14:paraId="765E87C3" w14:textId="238B3B48" w:rsidR="00326A6F" w:rsidRPr="00377B5F" w:rsidRDefault="00326A6F" w:rsidP="000A292C">
      <w:pPr>
        <w:rPr>
          <w:rFonts w:ascii="Times New Roman" w:hAnsi="Times New Roman" w:cs="Times New Roman"/>
          <w:lang w:val="fr-CH"/>
        </w:rPr>
      </w:pPr>
    </w:p>
    <w:p w14:paraId="2F6DF1E1" w14:textId="037E47E6" w:rsidR="00326A6F" w:rsidRPr="00377B5F" w:rsidRDefault="00326A6F" w:rsidP="000A292C">
      <w:pPr>
        <w:rPr>
          <w:rFonts w:ascii="Times New Roman" w:hAnsi="Times New Roman" w:cs="Times New Roman"/>
          <w:b/>
          <w:bCs/>
          <w:lang w:val="fr-CH"/>
        </w:rPr>
      </w:pPr>
      <w:r w:rsidRPr="00377B5F">
        <w:rPr>
          <w:rFonts w:ascii="Times New Roman" w:hAnsi="Times New Roman" w:cs="Times New Roman"/>
          <w:b/>
          <w:bCs/>
          <w:lang w:val="fr-CH"/>
        </w:rPr>
        <w:t xml:space="preserve">354 CPP : mécanisme de l’opposition </w:t>
      </w:r>
    </w:p>
    <w:p w14:paraId="1E98F8BB" w14:textId="5F9EEC4C" w:rsidR="006A0F9F" w:rsidRPr="00377B5F" w:rsidRDefault="006A0F9F" w:rsidP="000A292C">
      <w:pPr>
        <w:rPr>
          <w:rFonts w:ascii="Times New Roman" w:hAnsi="Times New Roman" w:cs="Times New Roman"/>
          <w:lang w:val="fr-CH"/>
        </w:rPr>
      </w:pPr>
      <w:r w:rsidRPr="00377B5F">
        <w:rPr>
          <w:rFonts w:ascii="Times New Roman" w:hAnsi="Times New Roman" w:cs="Times New Roman"/>
          <w:lang w:val="fr-CH"/>
        </w:rPr>
        <w:t xml:space="preserve">- La partie plaignante peut faire opposition à condition que ses droits soient touchées (cependant, la partie plaignante n’a jamais d’intérêt juridique sur la peine, en principe jamais non plus sur la peine sauf exception que nous verrons dans le cadre des voies de recours) </w:t>
      </w:r>
    </w:p>
    <w:p w14:paraId="08EAA278" w14:textId="77777777" w:rsidR="000A292C" w:rsidRPr="00377B5F" w:rsidRDefault="000A292C" w:rsidP="000A292C">
      <w:pPr>
        <w:rPr>
          <w:rFonts w:ascii="Times New Roman" w:hAnsi="Times New Roman" w:cs="Times New Roman"/>
          <w:lang w:val="fr-CH"/>
        </w:rPr>
      </w:pPr>
    </w:p>
    <w:p w14:paraId="2C67950F" w14:textId="144AFE28" w:rsidR="000A292C" w:rsidRPr="00377B5F" w:rsidRDefault="000A292C" w:rsidP="000A292C">
      <w:pPr>
        <w:rPr>
          <w:rFonts w:ascii="Times New Roman" w:hAnsi="Times New Roman" w:cs="Times New Roman"/>
          <w:lang w:val="fr-CH"/>
        </w:rPr>
      </w:pPr>
      <w:r w:rsidRPr="00377B5F">
        <w:rPr>
          <w:rFonts w:ascii="Times New Roman" w:hAnsi="Times New Roman" w:cs="Times New Roman"/>
          <w:b/>
          <w:bCs/>
          <w:lang w:val="fr-CH"/>
        </w:rPr>
        <w:t>ATF 146 IV 286 </w:t>
      </w:r>
      <w:r w:rsidRPr="00377B5F">
        <w:rPr>
          <w:rFonts w:ascii="Times New Roman" w:hAnsi="Times New Roman" w:cs="Times New Roman"/>
          <w:lang w:val="fr-CH"/>
        </w:rPr>
        <w:t xml:space="preserve">: le prévenu paie l’amende et les frais lié à l’ordonnance pénale alors qu’il s’y était opposé ; </w:t>
      </w:r>
      <w:r w:rsidRPr="00377B5F">
        <w:rPr>
          <w:rFonts w:ascii="Times New Roman" w:hAnsi="Times New Roman" w:cs="Times New Roman"/>
          <w:u w:val="single"/>
          <w:lang w:val="fr-CH"/>
        </w:rPr>
        <w:t>ce paiement vaut retrait de l’opposition</w:t>
      </w:r>
      <w:r w:rsidRPr="00377B5F">
        <w:rPr>
          <w:rFonts w:ascii="Times New Roman" w:hAnsi="Times New Roman" w:cs="Times New Roman"/>
          <w:lang w:val="fr-CH"/>
        </w:rPr>
        <w:t xml:space="preserve"> </w:t>
      </w:r>
    </w:p>
    <w:p w14:paraId="1C04FCF4" w14:textId="0668EDDE" w:rsidR="002B6EA2" w:rsidRPr="00377B5F" w:rsidRDefault="002B6EA2" w:rsidP="000A292C">
      <w:pPr>
        <w:rPr>
          <w:rFonts w:ascii="Times New Roman" w:hAnsi="Times New Roman" w:cs="Times New Roman"/>
          <w:lang w:val="fr-CH"/>
        </w:rPr>
      </w:pPr>
    </w:p>
    <w:p w14:paraId="3FE45EF1" w14:textId="18C18021" w:rsidR="0082350F" w:rsidRPr="00377B5F" w:rsidRDefault="002B6EA2" w:rsidP="000A292C">
      <w:pPr>
        <w:rPr>
          <w:rFonts w:ascii="Times New Roman" w:hAnsi="Times New Roman" w:cs="Times New Roman"/>
          <w:lang w:val="fr-CH"/>
        </w:rPr>
      </w:pPr>
      <w:r w:rsidRPr="00377B5F">
        <w:rPr>
          <w:rFonts w:ascii="Times New Roman" w:hAnsi="Times New Roman" w:cs="Times New Roman"/>
          <w:b/>
          <w:bCs/>
          <w:lang w:val="fr-CH"/>
        </w:rPr>
        <w:t>355 CPP</w:t>
      </w:r>
      <w:r w:rsidRPr="00377B5F">
        <w:rPr>
          <w:rFonts w:ascii="Times New Roman" w:hAnsi="Times New Roman" w:cs="Times New Roman"/>
          <w:lang w:val="fr-CH"/>
        </w:rPr>
        <w:t> : le procureur a quatre possibilité</w:t>
      </w:r>
      <w:r w:rsidR="00B72BA9" w:rsidRPr="00377B5F">
        <w:rPr>
          <w:rFonts w:ascii="Times New Roman" w:hAnsi="Times New Roman" w:cs="Times New Roman"/>
          <w:lang w:val="fr-CH"/>
        </w:rPr>
        <w:t>s</w:t>
      </w:r>
      <w:r w:rsidRPr="00377B5F">
        <w:rPr>
          <w:rFonts w:ascii="Times New Roman" w:hAnsi="Times New Roman" w:cs="Times New Roman"/>
          <w:lang w:val="fr-CH"/>
        </w:rPr>
        <w:t xml:space="preserve"> après l’examen de l’opposition</w:t>
      </w:r>
      <w:r w:rsidR="0082350F" w:rsidRPr="00377B5F">
        <w:rPr>
          <w:rFonts w:ascii="Times New Roman" w:hAnsi="Times New Roman" w:cs="Times New Roman"/>
          <w:lang w:val="fr-CH"/>
        </w:rPr>
        <w:t xml:space="preserve"> (y compris le risque encouru sous l’angle de la let. c et d) </w:t>
      </w:r>
    </w:p>
    <w:p w14:paraId="23271AD3" w14:textId="77777777" w:rsidR="0082350F" w:rsidRPr="00377B5F" w:rsidRDefault="0082350F" w:rsidP="000A292C">
      <w:pPr>
        <w:rPr>
          <w:rFonts w:ascii="Times New Roman" w:hAnsi="Times New Roman" w:cs="Times New Roman"/>
          <w:lang w:val="fr-CH"/>
        </w:rPr>
      </w:pPr>
    </w:p>
    <w:p w14:paraId="027A0D3B" w14:textId="51AB7A9B" w:rsidR="002B6EA2" w:rsidRPr="00377B5F" w:rsidRDefault="002B6EA2" w:rsidP="000A292C">
      <w:pPr>
        <w:rPr>
          <w:rFonts w:ascii="Times New Roman" w:hAnsi="Times New Roman" w:cs="Times New Roman"/>
          <w:b/>
          <w:bCs/>
          <w:lang w:val="fr-CH"/>
        </w:rPr>
      </w:pPr>
      <w:r w:rsidRPr="00377B5F">
        <w:rPr>
          <w:rFonts w:ascii="Times New Roman" w:hAnsi="Times New Roman" w:cs="Times New Roman"/>
          <w:b/>
          <w:bCs/>
          <w:lang w:val="fr-CH"/>
        </w:rPr>
        <w:t xml:space="preserve"> </w:t>
      </w:r>
      <w:r w:rsidR="0082350F" w:rsidRPr="00377B5F">
        <w:rPr>
          <w:rFonts w:ascii="Times New Roman" w:hAnsi="Times New Roman" w:cs="Times New Roman"/>
          <w:b/>
          <w:bCs/>
          <w:lang w:val="fr-CH"/>
        </w:rPr>
        <w:t>356 CPP</w:t>
      </w:r>
      <w:r w:rsidR="008D210F" w:rsidRPr="00377B5F">
        <w:rPr>
          <w:rFonts w:ascii="Times New Roman" w:hAnsi="Times New Roman" w:cs="Times New Roman"/>
          <w:b/>
          <w:bCs/>
          <w:lang w:val="fr-CH"/>
        </w:rPr>
        <w:t xml:space="preserve"> : </w:t>
      </w:r>
      <w:r w:rsidR="008D210F" w:rsidRPr="00377B5F">
        <w:rPr>
          <w:rFonts w:ascii="Times New Roman" w:hAnsi="Times New Roman" w:cs="Times New Roman"/>
          <w:lang w:val="fr-CH"/>
        </w:rPr>
        <w:t>décision de maintien de l’ordonnance pénale</w:t>
      </w:r>
      <w:r w:rsidR="008D210F" w:rsidRPr="00377B5F">
        <w:rPr>
          <w:rFonts w:ascii="Times New Roman" w:hAnsi="Times New Roman" w:cs="Times New Roman"/>
          <w:b/>
          <w:bCs/>
          <w:lang w:val="fr-CH"/>
        </w:rPr>
        <w:t xml:space="preserve"> </w:t>
      </w:r>
    </w:p>
    <w:p w14:paraId="5CCFEAE0" w14:textId="77777777" w:rsidR="006E74A0" w:rsidRPr="00377B5F" w:rsidRDefault="006E74A0" w:rsidP="000A292C">
      <w:pPr>
        <w:rPr>
          <w:rFonts w:ascii="Times New Roman" w:hAnsi="Times New Roman" w:cs="Times New Roman"/>
          <w:b/>
          <w:bCs/>
          <w:lang w:val="fr-CH"/>
        </w:rPr>
      </w:pPr>
    </w:p>
    <w:p w14:paraId="197628AB" w14:textId="598A1F5D" w:rsidR="00175909" w:rsidRPr="00377B5F" w:rsidRDefault="000A292C" w:rsidP="000A292C">
      <w:pPr>
        <w:rPr>
          <w:rFonts w:ascii="Times New Roman" w:hAnsi="Times New Roman" w:cs="Times New Roman"/>
          <w:lang w:val="fr-CH"/>
        </w:rPr>
      </w:pPr>
      <w:r w:rsidRPr="00377B5F">
        <w:rPr>
          <w:rFonts w:ascii="Times New Roman" w:hAnsi="Times New Roman" w:cs="Times New Roman"/>
          <w:b/>
          <w:bCs/>
          <w:lang w:val="fr-CH"/>
        </w:rPr>
        <w:t>Défaut de l’opposant </w:t>
      </w:r>
      <w:r w:rsidR="00EF13CB" w:rsidRPr="00377B5F">
        <w:rPr>
          <w:rFonts w:ascii="Times New Roman" w:hAnsi="Times New Roman" w:cs="Times New Roman"/>
          <w:b/>
          <w:bCs/>
          <w:lang w:val="fr-CH"/>
        </w:rPr>
        <w:t>(356 al. 4 CPP) </w:t>
      </w:r>
      <w:r w:rsidR="00EF13CB" w:rsidRPr="00377B5F">
        <w:rPr>
          <w:rFonts w:ascii="Times New Roman" w:hAnsi="Times New Roman" w:cs="Times New Roman"/>
          <w:lang w:val="fr-CH"/>
        </w:rPr>
        <w:t>: c</w:t>
      </w:r>
      <w:r w:rsidRPr="00377B5F">
        <w:rPr>
          <w:rFonts w:ascii="Times New Roman" w:hAnsi="Times New Roman" w:cs="Times New Roman"/>
          <w:lang w:val="fr-CH"/>
        </w:rPr>
        <w:t>onditions auxquelles la fiction du retrait est possible selon la jurisprudence</w:t>
      </w:r>
      <w:r w:rsidR="00175909" w:rsidRPr="00377B5F">
        <w:rPr>
          <w:rFonts w:ascii="Times New Roman" w:hAnsi="Times New Roman" w:cs="Times New Roman"/>
          <w:lang w:val="fr-CH"/>
        </w:rPr>
        <w:t xml:space="preserve"> (3 conditions)</w:t>
      </w:r>
      <w:r w:rsidRPr="00377B5F">
        <w:rPr>
          <w:rFonts w:ascii="Times New Roman" w:hAnsi="Times New Roman" w:cs="Times New Roman"/>
          <w:lang w:val="fr-CH"/>
        </w:rPr>
        <w:t xml:space="preserve"> : </w:t>
      </w:r>
      <w:r w:rsidR="00175909" w:rsidRPr="00377B5F">
        <w:rPr>
          <w:rFonts w:ascii="Times New Roman" w:hAnsi="Times New Roman" w:cs="Times New Roman"/>
          <w:lang w:val="fr-CH"/>
        </w:rPr>
        <w:t xml:space="preserve">il faut que l’opposant ait effectivement eu connaissance de la citation (ce qui exclut par exemple une citation par voie édictale) ET être informé des connaissances du défaut ET il faut que le Tribunal puisse inférer de l’absence de la personne qu’elle a changé d’avis et se désintéresse de l’issue de la procédure ; </w:t>
      </w:r>
      <w:r w:rsidRPr="00377B5F">
        <w:rPr>
          <w:rFonts w:ascii="Times New Roman" w:hAnsi="Times New Roman" w:cs="Times New Roman"/>
          <w:lang w:val="fr-CH"/>
        </w:rPr>
        <w:t xml:space="preserve">p. 551 du Précis. </w:t>
      </w:r>
      <w:r w:rsidR="00175909" w:rsidRPr="00377B5F">
        <w:rPr>
          <w:rFonts w:ascii="Times New Roman" w:hAnsi="Times New Roman" w:cs="Times New Roman"/>
          <w:lang w:val="fr-CH"/>
        </w:rPr>
        <w:t>Lorsque le prévenu n’a pas son domicile en Suisse, une citation vaut invitation à se présenter et on ne peut pas le menacer de conséquences négatives s’il ne comparaît pas</w:t>
      </w:r>
      <w:r w:rsidR="00D47632" w:rsidRPr="00377B5F">
        <w:rPr>
          <w:rFonts w:ascii="Times New Roman" w:hAnsi="Times New Roman" w:cs="Times New Roman"/>
          <w:lang w:val="fr-CH"/>
        </w:rPr>
        <w:t xml:space="preserve"> ; selon le TF, on </w:t>
      </w:r>
      <w:r w:rsidR="00D47632" w:rsidRPr="00377B5F">
        <w:rPr>
          <w:rFonts w:ascii="Times New Roman" w:hAnsi="Times New Roman" w:cs="Times New Roman"/>
          <w:lang w:val="fr-CH"/>
        </w:rPr>
        <w:lastRenderedPageBreak/>
        <w:t>ne peut donc jamais appliquer la fiction du retrait (356 al. 4 CPP)</w:t>
      </w:r>
      <w:r w:rsidR="00C21125" w:rsidRPr="00377B5F">
        <w:rPr>
          <w:rFonts w:ascii="Times New Roman" w:hAnsi="Times New Roman" w:cs="Times New Roman"/>
          <w:lang w:val="fr-CH"/>
        </w:rPr>
        <w:t xml:space="preserve"> ; le même principe vaut pour 355 al. 2 CPP. </w:t>
      </w:r>
    </w:p>
    <w:p w14:paraId="22E22BCC" w14:textId="59B6F1FF" w:rsidR="009B1CB1" w:rsidRPr="00377B5F" w:rsidRDefault="009B1CB1" w:rsidP="000A292C">
      <w:pPr>
        <w:rPr>
          <w:rFonts w:ascii="Times New Roman" w:hAnsi="Times New Roman" w:cs="Times New Roman"/>
          <w:lang w:val="fr-CH"/>
        </w:rPr>
      </w:pPr>
    </w:p>
    <w:p w14:paraId="5A6EA903" w14:textId="44234DDF" w:rsidR="009B1CB1" w:rsidRPr="00377B5F" w:rsidRDefault="009B1CB1" w:rsidP="000A292C">
      <w:pPr>
        <w:rPr>
          <w:rFonts w:ascii="Times New Roman" w:hAnsi="Times New Roman" w:cs="Times New Roman"/>
          <w:b/>
          <w:bCs/>
          <w:lang w:val="fr-CH"/>
        </w:rPr>
      </w:pPr>
      <w:r w:rsidRPr="00377B5F">
        <w:rPr>
          <w:rFonts w:ascii="Times New Roman" w:hAnsi="Times New Roman" w:cs="Times New Roman"/>
          <w:b/>
          <w:bCs/>
          <w:lang w:val="fr-CH"/>
        </w:rPr>
        <w:t>Procédure simplifiée</w:t>
      </w:r>
      <w:r w:rsidR="00A36BF7" w:rsidRPr="00377B5F">
        <w:rPr>
          <w:rFonts w:ascii="Times New Roman" w:hAnsi="Times New Roman" w:cs="Times New Roman"/>
          <w:b/>
          <w:bCs/>
          <w:lang w:val="fr-CH"/>
        </w:rPr>
        <w:t xml:space="preserve"> : 358 </w:t>
      </w:r>
      <w:r w:rsidR="00FD7B1F" w:rsidRPr="00377B5F">
        <w:rPr>
          <w:rFonts w:ascii="Times New Roman" w:hAnsi="Times New Roman" w:cs="Times New Roman"/>
          <w:b/>
          <w:bCs/>
          <w:lang w:val="fr-CH"/>
        </w:rPr>
        <w:t xml:space="preserve">ss </w:t>
      </w:r>
      <w:r w:rsidR="00A36BF7" w:rsidRPr="00377B5F">
        <w:rPr>
          <w:rFonts w:ascii="Times New Roman" w:hAnsi="Times New Roman" w:cs="Times New Roman"/>
          <w:b/>
          <w:bCs/>
          <w:lang w:val="fr-CH"/>
        </w:rPr>
        <w:t xml:space="preserve">CPP </w:t>
      </w:r>
    </w:p>
    <w:p w14:paraId="75F3B48C" w14:textId="21624896" w:rsidR="009B1CB1" w:rsidRPr="00377B5F" w:rsidRDefault="009B1CB1" w:rsidP="000A292C">
      <w:pPr>
        <w:rPr>
          <w:rFonts w:ascii="Times New Roman" w:hAnsi="Times New Roman" w:cs="Times New Roman"/>
          <w:lang w:val="fr-CH"/>
        </w:rPr>
      </w:pPr>
    </w:p>
    <w:p w14:paraId="6EC52A68" w14:textId="705FFFF4" w:rsidR="00A36BF7" w:rsidRPr="00377B5F" w:rsidRDefault="009B1CB1" w:rsidP="000A292C">
      <w:pPr>
        <w:rPr>
          <w:rFonts w:ascii="Times New Roman" w:hAnsi="Times New Roman" w:cs="Times New Roman"/>
          <w:lang w:val="fr-CH"/>
        </w:rPr>
      </w:pPr>
      <w:r w:rsidRPr="00377B5F">
        <w:rPr>
          <w:rFonts w:ascii="Times New Roman" w:hAnsi="Times New Roman" w:cs="Times New Roman"/>
          <w:lang w:val="fr-CH"/>
        </w:rPr>
        <w:t xml:space="preserve">- </w:t>
      </w:r>
      <w:r w:rsidR="00A36BF7" w:rsidRPr="00377B5F">
        <w:rPr>
          <w:rFonts w:ascii="Times New Roman" w:hAnsi="Times New Roman" w:cs="Times New Roman"/>
          <w:lang w:val="fr-CH"/>
        </w:rPr>
        <w:t xml:space="preserve">C’est l’équivalent du </w:t>
      </w:r>
      <w:r w:rsidR="00A36BF7" w:rsidRPr="00377B5F">
        <w:rPr>
          <w:rFonts w:ascii="Times New Roman" w:hAnsi="Times New Roman" w:cs="Times New Roman"/>
          <w:i/>
          <w:iCs/>
          <w:lang w:val="fr-CH"/>
        </w:rPr>
        <w:t>plea bargain</w:t>
      </w:r>
      <w:r w:rsidR="00A36BF7" w:rsidRPr="00377B5F">
        <w:rPr>
          <w:rFonts w:ascii="Times New Roman" w:hAnsi="Times New Roman" w:cs="Times New Roman"/>
          <w:lang w:val="fr-CH"/>
        </w:rPr>
        <w:t xml:space="preserve"> en droit américain, soit un accord passé avec les autorités pénale. </w:t>
      </w:r>
      <w:r w:rsidR="002466A1" w:rsidRPr="00377B5F">
        <w:rPr>
          <w:rFonts w:ascii="Times New Roman" w:hAnsi="Times New Roman" w:cs="Times New Roman"/>
          <w:lang w:val="fr-CH"/>
        </w:rPr>
        <w:t xml:space="preserve">On échange des aveux contre un verdict plus clément. </w:t>
      </w:r>
    </w:p>
    <w:p w14:paraId="2DEB3545" w14:textId="336754D6" w:rsidR="002466A1" w:rsidRPr="00377B5F" w:rsidRDefault="002466A1" w:rsidP="000A292C">
      <w:pPr>
        <w:rPr>
          <w:rFonts w:ascii="Times New Roman" w:hAnsi="Times New Roman" w:cs="Times New Roman"/>
          <w:lang w:val="fr-CH"/>
        </w:rPr>
      </w:pPr>
    </w:p>
    <w:p w14:paraId="1E2E5522" w14:textId="372F837F" w:rsidR="002466A1" w:rsidRPr="00377B5F" w:rsidRDefault="002466A1" w:rsidP="000A292C">
      <w:pPr>
        <w:rPr>
          <w:rFonts w:ascii="Times New Roman" w:hAnsi="Times New Roman" w:cs="Times New Roman"/>
          <w:lang w:val="fr-CH"/>
        </w:rPr>
      </w:pPr>
      <w:r w:rsidRPr="00377B5F">
        <w:rPr>
          <w:rFonts w:ascii="Times New Roman" w:hAnsi="Times New Roman" w:cs="Times New Roman"/>
          <w:lang w:val="fr-CH"/>
        </w:rPr>
        <w:t xml:space="preserve">- Limite de l’art. </w:t>
      </w:r>
      <w:r w:rsidRPr="00377B5F">
        <w:rPr>
          <w:rFonts w:ascii="Times New Roman" w:hAnsi="Times New Roman" w:cs="Times New Roman"/>
          <w:b/>
          <w:bCs/>
          <w:lang w:val="fr-CH"/>
        </w:rPr>
        <w:t>140 CPP</w:t>
      </w:r>
      <w:r w:rsidRPr="00377B5F">
        <w:rPr>
          <w:rFonts w:ascii="Times New Roman" w:hAnsi="Times New Roman" w:cs="Times New Roman"/>
          <w:lang w:val="fr-CH"/>
        </w:rPr>
        <w:t xml:space="preserve"> : interdiction pour l’autorité d’obtenir des aveux en contrepartie d’une promesse. </w:t>
      </w:r>
      <w:r w:rsidR="00DA5F48" w:rsidRPr="00377B5F">
        <w:rPr>
          <w:rFonts w:ascii="Times New Roman" w:hAnsi="Times New Roman" w:cs="Times New Roman"/>
          <w:lang w:val="fr-CH"/>
        </w:rPr>
        <w:t xml:space="preserve">La promesse pose un problème à partir du moment où elle ne peut pas être tenu (problème de déloyauté). En revanche, si la promesse est satisfaite, il n’y a pas de problème de déloyauté. </w:t>
      </w:r>
      <w:r w:rsidR="00FD7B1F" w:rsidRPr="00377B5F">
        <w:rPr>
          <w:rFonts w:ascii="Times New Roman" w:hAnsi="Times New Roman" w:cs="Times New Roman"/>
          <w:lang w:val="fr-CH"/>
        </w:rPr>
        <w:t xml:space="preserve">Les aveux ne seront retenus (exploitables) que si la promesse de l’autorité est tenu. A défaut, les aveux sont absolument inexploitables. </w:t>
      </w:r>
    </w:p>
    <w:p w14:paraId="34D4742E" w14:textId="5579E8C5" w:rsidR="0054797E" w:rsidRPr="00377B5F" w:rsidRDefault="0054797E" w:rsidP="000A292C">
      <w:pPr>
        <w:rPr>
          <w:rFonts w:ascii="Times New Roman" w:hAnsi="Times New Roman" w:cs="Times New Roman"/>
          <w:lang w:val="fr-CH"/>
        </w:rPr>
      </w:pPr>
    </w:p>
    <w:p w14:paraId="05D33A44" w14:textId="399F81E6" w:rsidR="005F00EB" w:rsidRPr="00377B5F" w:rsidRDefault="0054797E" w:rsidP="000A292C">
      <w:pPr>
        <w:rPr>
          <w:rFonts w:ascii="Times New Roman" w:hAnsi="Times New Roman" w:cs="Times New Roman"/>
          <w:lang w:val="fr-CH"/>
        </w:rPr>
      </w:pPr>
      <w:r w:rsidRPr="00377B5F">
        <w:rPr>
          <w:rFonts w:ascii="Times New Roman" w:hAnsi="Times New Roman" w:cs="Times New Roman"/>
          <w:lang w:val="fr-CH"/>
        </w:rPr>
        <w:t xml:space="preserve">- </w:t>
      </w:r>
      <w:r w:rsidR="004E1310" w:rsidRPr="00377B5F">
        <w:rPr>
          <w:rFonts w:ascii="Times New Roman" w:hAnsi="Times New Roman" w:cs="Times New Roman"/>
          <w:lang w:val="fr-CH"/>
        </w:rPr>
        <w:t>Seul le prévenu peut faire une demande de procédure simplifiée</w:t>
      </w:r>
      <w:r w:rsidR="005F00EB" w:rsidRPr="00377B5F">
        <w:rPr>
          <w:rFonts w:ascii="Times New Roman" w:hAnsi="Times New Roman" w:cs="Times New Roman"/>
          <w:lang w:val="fr-CH"/>
        </w:rPr>
        <w:t xml:space="preserve">. </w:t>
      </w:r>
    </w:p>
    <w:p w14:paraId="46B157F7" w14:textId="1DA221E2" w:rsidR="00184D0B" w:rsidRPr="00377B5F" w:rsidRDefault="00327282" w:rsidP="00184D0B">
      <w:pPr>
        <w:rPr>
          <w:rFonts w:ascii="Times New Roman" w:eastAsia="Times New Roman" w:hAnsi="Times New Roman" w:cs="Times New Roman"/>
          <w:color w:val="000000"/>
          <w:shd w:val="clear" w:color="auto" w:fill="FFFFFF"/>
          <w:lang w:val="fr-CH" w:eastAsia="fr-FR"/>
        </w:rPr>
      </w:pPr>
      <w:r w:rsidRPr="00377B5F">
        <w:rPr>
          <w:rFonts w:ascii="Times New Roman" w:hAnsi="Times New Roman" w:cs="Times New Roman"/>
          <w:lang w:val="fr-CH"/>
        </w:rPr>
        <w:br/>
      </w:r>
      <w:r w:rsidRPr="00377B5F">
        <w:rPr>
          <w:rFonts w:ascii="Times New Roman" w:hAnsi="Times New Roman" w:cs="Times New Roman"/>
          <w:b/>
          <w:bCs/>
          <w:lang w:val="fr-CH"/>
        </w:rPr>
        <w:t>ATF 139 IV 233</w:t>
      </w:r>
      <w:r w:rsidRPr="00377B5F">
        <w:rPr>
          <w:rFonts w:ascii="Times New Roman" w:hAnsi="Times New Roman" w:cs="Times New Roman"/>
          <w:lang w:val="fr-CH"/>
        </w:rPr>
        <w:t> : si une partie se rétracte, l’autorité ne peut pas ratifier l’accord obtenu au terme de la procédure simplifiée</w:t>
      </w:r>
      <w:r w:rsidR="00184D0B" w:rsidRPr="00377B5F">
        <w:rPr>
          <w:rFonts w:ascii="Times New Roman" w:hAnsi="Times New Roman" w:cs="Times New Roman"/>
          <w:lang w:val="fr-CH"/>
        </w:rPr>
        <w:t xml:space="preserve"> ; </w:t>
      </w:r>
      <w:r w:rsidR="00184D0B" w:rsidRPr="00377B5F">
        <w:rPr>
          <w:rFonts w:ascii="Times New Roman" w:eastAsia="Times New Roman" w:hAnsi="Times New Roman" w:cs="Times New Roman"/>
          <w:color w:val="000000"/>
          <w:shd w:val="clear" w:color="auto" w:fill="FFFFFF"/>
          <w:lang w:val="fr-CH" w:eastAsia="fr-FR"/>
        </w:rPr>
        <w:t>un jugement en procédure simplifiée suppose que l'accusé confirme ses aveux à l'audience de jugement de première instance. La procédure de confirmation est l'un des mécanismes de protection de cette procédure spéciale. L'éventualité que la personne accusée révoque son acquiescement à l'acte d'accusation doit être retenue lorsque le tribunal ne peut se convaincre personnellement qu'elle reconnaît les faits qui lui sont reprochés (consid. 2.5 et 2.6).</w:t>
      </w:r>
    </w:p>
    <w:p w14:paraId="6FFA8C8D" w14:textId="79EEF8ED" w:rsidR="00682A47" w:rsidRPr="00377B5F" w:rsidRDefault="00682A47" w:rsidP="00184D0B">
      <w:pPr>
        <w:rPr>
          <w:rFonts w:ascii="Times New Roman" w:eastAsia="Times New Roman" w:hAnsi="Times New Roman" w:cs="Times New Roman"/>
          <w:color w:val="000000"/>
          <w:shd w:val="clear" w:color="auto" w:fill="FFFFFF"/>
          <w:lang w:val="fr-CH" w:eastAsia="fr-FR"/>
        </w:rPr>
      </w:pPr>
    </w:p>
    <w:p w14:paraId="5FD0981A" w14:textId="39D4E177" w:rsidR="00682A47" w:rsidRPr="00377B5F" w:rsidRDefault="00682A47" w:rsidP="00184D0B">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color w:val="000000"/>
          <w:shd w:val="clear" w:color="auto" w:fill="FFFFFF"/>
          <w:lang w:val="fr-CH" w:eastAsia="fr-FR"/>
        </w:rPr>
        <w:t>- L</w:t>
      </w:r>
      <w:r w:rsidR="008A18D8" w:rsidRPr="00377B5F">
        <w:rPr>
          <w:rFonts w:ascii="Times New Roman" w:eastAsia="Times New Roman" w:hAnsi="Times New Roman" w:cs="Times New Roman"/>
          <w:color w:val="000000"/>
          <w:shd w:val="clear" w:color="auto" w:fill="FFFFFF"/>
          <w:lang w:val="fr-CH" w:eastAsia="fr-FR"/>
        </w:rPr>
        <w:t xml:space="preserve">e juge ne peut en principe pas modifier l’acte d’accusation : il peut soit l’accepter, soit le rejeter. </w:t>
      </w:r>
    </w:p>
    <w:p w14:paraId="36DA71C4" w14:textId="754B3661" w:rsidR="008A18D8" w:rsidRPr="00377B5F" w:rsidRDefault="008A18D8" w:rsidP="00184D0B">
      <w:pPr>
        <w:rPr>
          <w:rFonts w:ascii="Times New Roman" w:eastAsia="Times New Roman" w:hAnsi="Times New Roman" w:cs="Times New Roman"/>
          <w:color w:val="000000"/>
          <w:shd w:val="clear" w:color="auto" w:fill="FFFFFF"/>
          <w:lang w:val="fr-CH" w:eastAsia="fr-FR"/>
        </w:rPr>
      </w:pPr>
    </w:p>
    <w:p w14:paraId="618E2771" w14:textId="77777777" w:rsidR="008A18D8" w:rsidRPr="00377B5F" w:rsidRDefault="008A18D8" w:rsidP="008A18D8">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b/>
          <w:bCs/>
          <w:color w:val="000000"/>
          <w:shd w:val="clear" w:color="auto" w:fill="FFFFFF"/>
          <w:lang w:val="fr-CH" w:eastAsia="fr-FR"/>
        </w:rPr>
        <w:t>ATF 144 IV 189</w:t>
      </w:r>
      <w:r w:rsidRPr="00377B5F">
        <w:rPr>
          <w:rFonts w:ascii="Times New Roman" w:eastAsia="Times New Roman" w:hAnsi="Times New Roman" w:cs="Times New Roman"/>
          <w:color w:val="000000"/>
          <w:shd w:val="clear" w:color="auto" w:fill="FFFFFF"/>
          <w:lang w:val="fr-CH" w:eastAsia="fr-FR"/>
        </w:rPr>
        <w:t> : 358 ss, 362 al. 4 CPP; sort des déclarations faites par les parties dans la perspective de la procédure simplifiée en cas d'échec de celle-ci après son engagement mais avant son examen par le tribunal de première instance.</w:t>
      </w:r>
    </w:p>
    <w:p w14:paraId="258C0C2B" w14:textId="49F4A0C0" w:rsidR="008A18D8" w:rsidRPr="00377B5F" w:rsidRDefault="008A18D8" w:rsidP="008A18D8">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color w:val="000000"/>
          <w:shd w:val="clear" w:color="auto" w:fill="FFFFFF"/>
          <w:lang w:val="fr-CH" w:eastAsia="fr-FR"/>
        </w:rPr>
        <w:t>- L'art. 362 al. 4 CPP s'applique par analogie lorsque la procédure simplifiée est engagée mais n'aboutit pas à un stade antérieur à l'examen par le tribunal (consid. 5.2.1 et 5.2.2).</w:t>
      </w:r>
    </w:p>
    <w:p w14:paraId="283E950A" w14:textId="77777777" w:rsidR="008A18D8" w:rsidRPr="00377B5F" w:rsidRDefault="008A18D8" w:rsidP="008A18D8">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color w:val="000000"/>
          <w:shd w:val="clear" w:color="auto" w:fill="FFFFFF"/>
          <w:lang w:val="fr-CH" w:eastAsia="fr-FR"/>
        </w:rPr>
        <w:t xml:space="preserve">- L'art. 362 al. 4 CPP constitue un cas où la loi dispose qu'une preuve est inexploitable au sens de l'art. 141 al. 1, 2e phrase, CPP. </w:t>
      </w:r>
    </w:p>
    <w:p w14:paraId="617220B2" w14:textId="5C233FB7" w:rsidR="008A18D8" w:rsidRPr="00377B5F" w:rsidRDefault="008A18D8" w:rsidP="008A18D8">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color w:val="000000"/>
          <w:shd w:val="clear" w:color="auto" w:fill="FFFFFF"/>
          <w:lang w:val="fr-CH" w:eastAsia="fr-FR"/>
        </w:rPr>
        <w:t>- L'art. 141 al. 5 CPP est également applicable aux preuves visées par l'art. 141 al. 1, 2e phrase, CPP. Par conséquent, les pièces concernées par l'art. 362 al. 4 CPP doivent être retirées du dossier pénal, conservées à part jusqu'à la clôture définitive de la procédure, puis détruites (consid. 5.2.3).</w:t>
      </w:r>
    </w:p>
    <w:p w14:paraId="4F50371B" w14:textId="2FE7FFBE" w:rsidR="00BA0942" w:rsidRPr="00377B5F" w:rsidRDefault="007905A7" w:rsidP="008A18D8">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color w:val="000000"/>
          <w:shd w:val="clear" w:color="auto" w:fill="FFFFFF"/>
          <w:lang w:val="fr-CH" w:eastAsia="fr-FR"/>
        </w:rPr>
        <w:t xml:space="preserve">- Lorsque l’acte d’accusation est signé, celui-ci implique une renonciation aux voies de recours. </w:t>
      </w:r>
      <w:r w:rsidR="00C0319A" w:rsidRPr="00377B5F">
        <w:rPr>
          <w:rFonts w:ascii="Times New Roman" w:eastAsia="Times New Roman" w:hAnsi="Times New Roman" w:cs="Times New Roman"/>
          <w:color w:val="000000"/>
          <w:shd w:val="clear" w:color="auto" w:fill="FFFFFF"/>
          <w:lang w:val="fr-CH" w:eastAsia="fr-FR"/>
        </w:rPr>
        <w:t xml:space="preserve">Cependant, exception de </w:t>
      </w:r>
      <w:r w:rsidR="00C0319A" w:rsidRPr="00377B5F">
        <w:rPr>
          <w:rFonts w:ascii="Times New Roman" w:eastAsia="Times New Roman" w:hAnsi="Times New Roman" w:cs="Times New Roman"/>
          <w:b/>
          <w:bCs/>
          <w:color w:val="000000"/>
          <w:shd w:val="clear" w:color="auto" w:fill="FFFFFF"/>
          <w:lang w:val="fr-CH" w:eastAsia="fr-FR"/>
        </w:rPr>
        <w:t>l’art. 362 al. 5 CPP</w:t>
      </w:r>
      <w:r w:rsidR="00C0319A" w:rsidRPr="00377B5F">
        <w:rPr>
          <w:rFonts w:ascii="Times New Roman" w:eastAsia="Times New Roman" w:hAnsi="Times New Roman" w:cs="Times New Roman"/>
          <w:color w:val="000000"/>
          <w:shd w:val="clear" w:color="auto" w:fill="FFFFFF"/>
          <w:lang w:val="fr-CH" w:eastAsia="fr-FR"/>
        </w:rPr>
        <w:t xml:space="preserve">. </w:t>
      </w:r>
    </w:p>
    <w:p w14:paraId="724AD8DD" w14:textId="3C6E8302" w:rsidR="00692AEE" w:rsidRPr="00377B5F" w:rsidRDefault="00692AEE" w:rsidP="008A18D8">
      <w:pPr>
        <w:rPr>
          <w:rFonts w:ascii="Times New Roman" w:eastAsia="Times New Roman" w:hAnsi="Times New Roman" w:cs="Times New Roman"/>
          <w:color w:val="000000"/>
          <w:shd w:val="clear" w:color="auto" w:fill="FFFFFF"/>
          <w:lang w:val="fr-CH" w:eastAsia="fr-FR"/>
        </w:rPr>
      </w:pPr>
    </w:p>
    <w:p w14:paraId="76A4ACC7" w14:textId="3AAA7E83" w:rsidR="00692AEE" w:rsidRPr="00377B5F" w:rsidRDefault="00692AEE" w:rsidP="008A18D8">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color w:val="000000"/>
          <w:shd w:val="clear" w:color="auto" w:fill="FFFFFF"/>
          <w:lang w:val="fr-CH" w:eastAsia="fr-FR"/>
        </w:rPr>
        <w:t xml:space="preserve">- </w:t>
      </w:r>
      <w:r w:rsidR="00723A4D" w:rsidRPr="00377B5F">
        <w:rPr>
          <w:rFonts w:ascii="Times New Roman" w:eastAsia="Times New Roman" w:hAnsi="Times New Roman" w:cs="Times New Roman"/>
          <w:color w:val="000000"/>
          <w:shd w:val="clear" w:color="auto" w:fill="FFFFFF"/>
          <w:lang w:val="fr-CH" w:eastAsia="fr-FR"/>
        </w:rPr>
        <w:t xml:space="preserve">398 ss CPP : en cas d’appel en procédure simplifiée, les points qu’on peut attaquer sont limités à l’acceptation ET à la conformité du jugement à l’accord </w:t>
      </w:r>
    </w:p>
    <w:p w14:paraId="39C444E0" w14:textId="399324AF" w:rsidR="00723A4D" w:rsidRPr="00377B5F" w:rsidRDefault="00723A4D" w:rsidP="008A18D8">
      <w:pPr>
        <w:rPr>
          <w:rFonts w:ascii="Times New Roman" w:eastAsia="Times New Roman" w:hAnsi="Times New Roman" w:cs="Times New Roman"/>
          <w:color w:val="000000"/>
          <w:shd w:val="clear" w:color="auto" w:fill="FFFFFF"/>
          <w:lang w:val="fr-CH" w:eastAsia="fr-FR"/>
        </w:rPr>
      </w:pPr>
    </w:p>
    <w:p w14:paraId="5E71F6BB" w14:textId="2B7A493D" w:rsidR="00507A95" w:rsidRPr="00377B5F" w:rsidRDefault="00EB5554" w:rsidP="008A18D8">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color w:val="000000"/>
          <w:shd w:val="clear" w:color="auto" w:fill="FFFFFF"/>
          <w:lang w:val="fr-CH" w:eastAsia="fr-FR"/>
        </w:rPr>
        <w:t>- La renonciation au recours pose le problème de la révision : la renonciation qui découle de l’accord vaut en principe aussi pour la révision</w:t>
      </w:r>
      <w:r w:rsidR="00507A95" w:rsidRPr="00377B5F">
        <w:rPr>
          <w:rFonts w:ascii="Times New Roman" w:eastAsia="Times New Roman" w:hAnsi="Times New Roman" w:cs="Times New Roman"/>
          <w:color w:val="000000"/>
          <w:shd w:val="clear" w:color="auto" w:fill="FFFFFF"/>
          <w:lang w:val="fr-CH" w:eastAsia="fr-FR"/>
        </w:rPr>
        <w:t xml:space="preserve">. C.f. jurisprudence : </w:t>
      </w:r>
    </w:p>
    <w:p w14:paraId="6667BF31" w14:textId="2124C385" w:rsidR="00507A95" w:rsidRPr="00377B5F" w:rsidRDefault="00507A95" w:rsidP="008A18D8">
      <w:pPr>
        <w:rPr>
          <w:rFonts w:ascii="Times New Roman" w:eastAsia="Times New Roman" w:hAnsi="Times New Roman" w:cs="Times New Roman"/>
          <w:color w:val="000000"/>
          <w:shd w:val="clear" w:color="auto" w:fill="FFFFFF"/>
          <w:lang w:val="fr-CH" w:eastAsia="fr-FR"/>
        </w:rPr>
      </w:pPr>
    </w:p>
    <w:p w14:paraId="1A6D97AB" w14:textId="49DEF0F9" w:rsidR="00507A95" w:rsidRPr="00377B5F" w:rsidRDefault="00507A95" w:rsidP="008A18D8">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b/>
          <w:bCs/>
          <w:color w:val="000000"/>
          <w:shd w:val="clear" w:color="auto" w:fill="FFFFFF"/>
          <w:lang w:val="fr-CH" w:eastAsia="fr-FR"/>
        </w:rPr>
        <w:t>ATF 143 IV 122</w:t>
      </w:r>
      <w:r w:rsidRPr="00377B5F">
        <w:rPr>
          <w:rFonts w:ascii="Times New Roman" w:eastAsia="Times New Roman" w:hAnsi="Times New Roman" w:cs="Times New Roman"/>
          <w:color w:val="000000"/>
          <w:shd w:val="clear" w:color="auto" w:fill="FFFFFF"/>
          <w:lang w:val="fr-CH" w:eastAsia="fr-FR"/>
        </w:rPr>
        <w:t xml:space="preserve"> : une révision (410 ss CPP) est acceptable si on peut démontrer qu’il y a eu vice de la volonté (la personne a été trompée, menacée, n’a pas compris ce qu’il s’est passé), si le jugement a été influencée par un infraction (par exemple, un témoignage qui s’avère </w:t>
      </w:r>
      <w:r w:rsidRPr="00377B5F">
        <w:rPr>
          <w:rFonts w:ascii="Times New Roman" w:eastAsia="Times New Roman" w:hAnsi="Times New Roman" w:cs="Times New Roman"/>
          <w:color w:val="000000"/>
          <w:shd w:val="clear" w:color="auto" w:fill="FFFFFF"/>
          <w:lang w:val="fr-CH" w:eastAsia="fr-FR"/>
        </w:rPr>
        <w:lastRenderedPageBreak/>
        <w:t>faux, corruption du juge)</w:t>
      </w:r>
      <w:r w:rsidR="00AB6284" w:rsidRPr="00377B5F">
        <w:rPr>
          <w:rFonts w:ascii="Times New Roman" w:eastAsia="Times New Roman" w:hAnsi="Times New Roman" w:cs="Times New Roman"/>
          <w:color w:val="000000"/>
          <w:shd w:val="clear" w:color="auto" w:fill="FFFFFF"/>
          <w:lang w:val="fr-CH" w:eastAsia="fr-FR"/>
        </w:rPr>
        <w:t> ; en revanche, le TF considère que les faits nouveaux et les moyens de preuves nouveaux ne sont pas admis en matière de procédure simplifiée, ce qui très critiquable</w:t>
      </w:r>
      <w:r w:rsidR="00776115" w:rsidRPr="00377B5F">
        <w:rPr>
          <w:rFonts w:ascii="Times New Roman" w:eastAsia="Times New Roman" w:hAnsi="Times New Roman" w:cs="Times New Roman"/>
          <w:color w:val="000000"/>
          <w:shd w:val="clear" w:color="auto" w:fill="FFFFFF"/>
          <w:lang w:val="fr-CH" w:eastAsia="fr-FR"/>
        </w:rPr>
        <w:t xml:space="preserve">, au nom de la renonciation </w:t>
      </w:r>
    </w:p>
    <w:p w14:paraId="08CF6B89" w14:textId="185D098A" w:rsidR="00711874" w:rsidRPr="00377B5F" w:rsidRDefault="00711874" w:rsidP="008A18D8">
      <w:pPr>
        <w:rPr>
          <w:rFonts w:ascii="Times New Roman" w:eastAsia="Times New Roman" w:hAnsi="Times New Roman" w:cs="Times New Roman"/>
          <w:color w:val="000000"/>
          <w:shd w:val="clear" w:color="auto" w:fill="FFFFFF"/>
          <w:lang w:val="fr-CH" w:eastAsia="fr-FR"/>
        </w:rPr>
      </w:pPr>
    </w:p>
    <w:p w14:paraId="18FA0C72" w14:textId="0BCBF169" w:rsidR="00711874" w:rsidRPr="00377B5F" w:rsidRDefault="00711874" w:rsidP="00711874">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b/>
          <w:bCs/>
          <w:color w:val="000000"/>
          <w:shd w:val="clear" w:color="auto" w:fill="FFFFFF"/>
          <w:lang w:val="fr-CH" w:eastAsia="fr-FR"/>
        </w:rPr>
        <w:t>ATF 144 IV 121</w:t>
      </w:r>
      <w:r w:rsidRPr="00377B5F">
        <w:rPr>
          <w:rFonts w:ascii="Times New Roman" w:eastAsia="Times New Roman" w:hAnsi="Times New Roman" w:cs="Times New Roman"/>
          <w:color w:val="000000"/>
          <w:shd w:val="clear" w:color="auto" w:fill="FFFFFF"/>
          <w:lang w:val="fr-CH" w:eastAsia="fr-FR"/>
        </w:rPr>
        <w:t> : Art. 358 ss et art. 410 al. 1 let. b CPP; procédure simplifiée et motif de révision de la contradiction de décisions pénales.</w:t>
      </w:r>
    </w:p>
    <w:p w14:paraId="4443B166" w14:textId="1E02428D" w:rsidR="00711874" w:rsidRPr="00377B5F" w:rsidRDefault="00711874" w:rsidP="00711874">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color w:val="000000"/>
          <w:shd w:val="clear" w:color="auto" w:fill="FFFFFF"/>
          <w:lang w:val="fr-CH" w:eastAsia="fr-FR"/>
        </w:rPr>
        <w:t xml:space="preserve">La révision d'un jugement rendu dans le cadre d'une procédure simplifiée, fondée sur le motif de la contradiction flagrante avec une décision pénale rendue postérieurement au sens de l'art. 410 al. 1 let. b CPP, n'est pas admissible (consid. 1.1-1.6). Par exemple, un jugement postérieur condamne un auteur qui avait été écartée dans la première procédure. Jurisprudence très critiquable selon Prof. Jeanneret. </w:t>
      </w:r>
    </w:p>
    <w:p w14:paraId="57BFCB40" w14:textId="73E540A5" w:rsidR="00F00DA8" w:rsidRPr="00377B5F" w:rsidRDefault="00F00DA8" w:rsidP="00711874">
      <w:pPr>
        <w:rPr>
          <w:rFonts w:ascii="Times New Roman" w:eastAsia="Times New Roman" w:hAnsi="Times New Roman" w:cs="Times New Roman"/>
          <w:color w:val="000000"/>
          <w:shd w:val="clear" w:color="auto" w:fill="FFFFFF"/>
          <w:lang w:val="fr-CH" w:eastAsia="fr-FR"/>
        </w:rPr>
      </w:pPr>
    </w:p>
    <w:p w14:paraId="46D20FC7" w14:textId="392A7CE0" w:rsidR="00AC5E6F" w:rsidRPr="00377B5F" w:rsidRDefault="0069239F" w:rsidP="00711874">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b/>
          <w:bCs/>
          <w:color w:val="000000"/>
          <w:shd w:val="clear" w:color="auto" w:fill="FFFFFF"/>
          <w:lang w:val="fr-CH" w:eastAsia="fr-FR"/>
        </w:rPr>
        <w:t>Procédures judiciaires ultérieures indépendantes</w:t>
      </w:r>
      <w:r w:rsidRPr="00377B5F">
        <w:rPr>
          <w:rFonts w:ascii="Times New Roman" w:eastAsia="Times New Roman" w:hAnsi="Times New Roman" w:cs="Times New Roman"/>
          <w:color w:val="000000"/>
          <w:shd w:val="clear" w:color="auto" w:fill="FFFFFF"/>
          <w:lang w:val="fr-CH" w:eastAsia="fr-FR"/>
        </w:rPr>
        <w:t> </w:t>
      </w:r>
      <w:r w:rsidR="00AC5E6F" w:rsidRPr="00377B5F">
        <w:rPr>
          <w:rFonts w:ascii="Times New Roman" w:eastAsia="Times New Roman" w:hAnsi="Times New Roman" w:cs="Times New Roman"/>
          <w:color w:val="000000"/>
          <w:shd w:val="clear" w:color="auto" w:fill="FFFFFF"/>
          <w:lang w:val="fr-CH" w:eastAsia="fr-FR"/>
        </w:rPr>
        <w:t>(363</w:t>
      </w:r>
      <w:r w:rsidR="007600C6" w:rsidRPr="00377B5F">
        <w:rPr>
          <w:rFonts w:ascii="Times New Roman" w:eastAsia="Times New Roman" w:hAnsi="Times New Roman" w:cs="Times New Roman"/>
          <w:color w:val="000000"/>
          <w:shd w:val="clear" w:color="auto" w:fill="FFFFFF"/>
          <w:lang w:val="fr-CH" w:eastAsia="fr-FR"/>
        </w:rPr>
        <w:t xml:space="preserve"> ss</w:t>
      </w:r>
      <w:r w:rsidR="00AC5E6F" w:rsidRPr="00377B5F">
        <w:rPr>
          <w:rFonts w:ascii="Times New Roman" w:eastAsia="Times New Roman" w:hAnsi="Times New Roman" w:cs="Times New Roman"/>
          <w:color w:val="000000"/>
          <w:shd w:val="clear" w:color="auto" w:fill="FFFFFF"/>
          <w:lang w:val="fr-CH" w:eastAsia="fr-FR"/>
        </w:rPr>
        <w:t xml:space="preserve"> CPP)</w:t>
      </w:r>
    </w:p>
    <w:p w14:paraId="0C5E23E8" w14:textId="100F4665" w:rsidR="00B36A4C" w:rsidRPr="00377B5F" w:rsidRDefault="00B36A4C" w:rsidP="00711874">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color w:val="000000"/>
          <w:shd w:val="clear" w:color="auto" w:fill="FFFFFF"/>
          <w:lang w:val="fr-CH" w:eastAsia="fr-FR"/>
        </w:rPr>
        <w:t xml:space="preserve">- </w:t>
      </w:r>
      <w:r w:rsidR="00AC5E6F" w:rsidRPr="00377B5F">
        <w:rPr>
          <w:rFonts w:ascii="Times New Roman" w:eastAsia="Times New Roman" w:hAnsi="Times New Roman" w:cs="Times New Roman"/>
          <w:color w:val="000000"/>
          <w:shd w:val="clear" w:color="auto" w:fill="FFFFFF"/>
          <w:lang w:val="fr-CH" w:eastAsia="fr-FR"/>
        </w:rPr>
        <w:t xml:space="preserve">Compétence du Tribunal d’application des mesures et des peines à Genève. </w:t>
      </w:r>
    </w:p>
    <w:p w14:paraId="350C42F8" w14:textId="0AC0F849" w:rsidR="00AC5E6F" w:rsidRPr="00377B5F" w:rsidRDefault="00AC5E6F" w:rsidP="00711874">
      <w:pPr>
        <w:rPr>
          <w:rFonts w:ascii="Times New Roman" w:eastAsia="Times New Roman" w:hAnsi="Times New Roman" w:cs="Times New Roman"/>
          <w:color w:val="000000"/>
          <w:shd w:val="clear" w:color="auto" w:fill="FFFFFF"/>
          <w:lang w:val="fr-CH" w:eastAsia="fr-FR"/>
        </w:rPr>
      </w:pPr>
      <w:r w:rsidRPr="00377B5F">
        <w:rPr>
          <w:rFonts w:ascii="Times New Roman" w:eastAsia="Times New Roman" w:hAnsi="Times New Roman" w:cs="Times New Roman"/>
          <w:color w:val="000000"/>
          <w:shd w:val="clear" w:color="auto" w:fill="FFFFFF"/>
          <w:lang w:val="fr-CH" w:eastAsia="fr-FR"/>
        </w:rPr>
        <w:t xml:space="preserve">ATF 141 IV 396 : les décisions rendues dans le cadre de cette procédure ne sont pas </w:t>
      </w:r>
      <w:r w:rsidR="007600C6" w:rsidRPr="00377B5F">
        <w:rPr>
          <w:rFonts w:ascii="Times New Roman" w:eastAsia="Times New Roman" w:hAnsi="Times New Roman" w:cs="Times New Roman"/>
          <w:color w:val="000000"/>
          <w:shd w:val="clear" w:color="auto" w:fill="FFFFFF"/>
          <w:lang w:val="fr-CH" w:eastAsia="fr-FR"/>
        </w:rPr>
        <w:t xml:space="preserve">des </w:t>
      </w:r>
      <w:r w:rsidRPr="00377B5F">
        <w:rPr>
          <w:rFonts w:ascii="Times New Roman" w:eastAsia="Times New Roman" w:hAnsi="Times New Roman" w:cs="Times New Roman"/>
          <w:color w:val="000000"/>
          <w:shd w:val="clear" w:color="auto" w:fill="FFFFFF"/>
          <w:lang w:val="fr-CH" w:eastAsia="fr-FR"/>
        </w:rPr>
        <w:t xml:space="preserve">jugements ; la voie pour les contester est donc la voie du recours au sens de 393 ss CPP (alors même que c’est un tribunal qui a rendu la décision) </w:t>
      </w:r>
    </w:p>
    <w:p w14:paraId="08C80F70" w14:textId="77777777" w:rsidR="000A292C" w:rsidRPr="00377B5F" w:rsidRDefault="000A292C" w:rsidP="000A292C">
      <w:pPr>
        <w:rPr>
          <w:rFonts w:ascii="Times New Roman" w:hAnsi="Times New Roman" w:cs="Times New Roman"/>
          <w:b/>
          <w:bCs/>
          <w:lang w:val="fr-CH"/>
        </w:rPr>
      </w:pPr>
    </w:p>
    <w:p w14:paraId="0373CF1C" w14:textId="77777777" w:rsidR="007E398E" w:rsidRDefault="007E398E" w:rsidP="000A292C">
      <w:pPr>
        <w:rPr>
          <w:rFonts w:ascii="Times New Roman" w:hAnsi="Times New Roman" w:cs="Times New Roman"/>
          <w:b/>
          <w:bCs/>
          <w:sz w:val="32"/>
          <w:szCs w:val="32"/>
          <w:lang w:val="fr-CH"/>
        </w:rPr>
      </w:pPr>
    </w:p>
    <w:p w14:paraId="1901AA3D" w14:textId="77777777" w:rsidR="007E398E" w:rsidRDefault="007E398E" w:rsidP="000A292C">
      <w:pPr>
        <w:rPr>
          <w:rFonts w:ascii="Times New Roman" w:hAnsi="Times New Roman" w:cs="Times New Roman"/>
          <w:b/>
          <w:bCs/>
          <w:sz w:val="32"/>
          <w:szCs w:val="32"/>
          <w:lang w:val="fr-CH"/>
        </w:rPr>
      </w:pPr>
    </w:p>
    <w:p w14:paraId="63F9C66F" w14:textId="77777777" w:rsidR="007E398E" w:rsidRDefault="007E398E" w:rsidP="000A292C">
      <w:pPr>
        <w:rPr>
          <w:rFonts w:ascii="Times New Roman" w:hAnsi="Times New Roman" w:cs="Times New Roman"/>
          <w:b/>
          <w:bCs/>
          <w:sz w:val="32"/>
          <w:szCs w:val="32"/>
          <w:lang w:val="fr-CH"/>
        </w:rPr>
      </w:pPr>
    </w:p>
    <w:p w14:paraId="7A32E89C" w14:textId="77777777" w:rsidR="007E398E" w:rsidRDefault="007E398E" w:rsidP="000A292C">
      <w:pPr>
        <w:rPr>
          <w:rFonts w:ascii="Times New Roman" w:hAnsi="Times New Roman" w:cs="Times New Roman"/>
          <w:b/>
          <w:bCs/>
          <w:sz w:val="32"/>
          <w:szCs w:val="32"/>
          <w:lang w:val="fr-CH"/>
        </w:rPr>
      </w:pPr>
    </w:p>
    <w:p w14:paraId="7C27C20A" w14:textId="77777777" w:rsidR="007E398E" w:rsidRDefault="007E398E" w:rsidP="000A292C">
      <w:pPr>
        <w:rPr>
          <w:rFonts w:ascii="Times New Roman" w:hAnsi="Times New Roman" w:cs="Times New Roman"/>
          <w:b/>
          <w:bCs/>
          <w:sz w:val="32"/>
          <w:szCs w:val="32"/>
          <w:lang w:val="fr-CH"/>
        </w:rPr>
      </w:pPr>
    </w:p>
    <w:p w14:paraId="2A82AF7E" w14:textId="77777777" w:rsidR="007E398E" w:rsidRDefault="007E398E" w:rsidP="000A292C">
      <w:pPr>
        <w:rPr>
          <w:rFonts w:ascii="Times New Roman" w:hAnsi="Times New Roman" w:cs="Times New Roman"/>
          <w:b/>
          <w:bCs/>
          <w:sz w:val="32"/>
          <w:szCs w:val="32"/>
          <w:lang w:val="fr-CH"/>
        </w:rPr>
      </w:pPr>
    </w:p>
    <w:p w14:paraId="15CBEAC6" w14:textId="77777777" w:rsidR="007E398E" w:rsidRDefault="007E398E" w:rsidP="000A292C">
      <w:pPr>
        <w:rPr>
          <w:rFonts w:ascii="Times New Roman" w:hAnsi="Times New Roman" w:cs="Times New Roman"/>
          <w:b/>
          <w:bCs/>
          <w:sz w:val="32"/>
          <w:szCs w:val="32"/>
          <w:lang w:val="fr-CH"/>
        </w:rPr>
      </w:pPr>
    </w:p>
    <w:p w14:paraId="0432508A" w14:textId="77777777" w:rsidR="007E398E" w:rsidRDefault="007E398E" w:rsidP="000A292C">
      <w:pPr>
        <w:rPr>
          <w:rFonts w:ascii="Times New Roman" w:hAnsi="Times New Roman" w:cs="Times New Roman"/>
          <w:b/>
          <w:bCs/>
          <w:sz w:val="32"/>
          <w:szCs w:val="32"/>
          <w:lang w:val="fr-CH"/>
        </w:rPr>
      </w:pPr>
    </w:p>
    <w:p w14:paraId="0DCAA1DC" w14:textId="77777777" w:rsidR="007E398E" w:rsidRDefault="007E398E" w:rsidP="000A292C">
      <w:pPr>
        <w:rPr>
          <w:rFonts w:ascii="Times New Roman" w:hAnsi="Times New Roman" w:cs="Times New Roman"/>
          <w:b/>
          <w:bCs/>
          <w:sz w:val="32"/>
          <w:szCs w:val="32"/>
          <w:lang w:val="fr-CH"/>
        </w:rPr>
      </w:pPr>
    </w:p>
    <w:p w14:paraId="50E4C1E1" w14:textId="77777777" w:rsidR="007E398E" w:rsidRDefault="007E398E" w:rsidP="000A292C">
      <w:pPr>
        <w:rPr>
          <w:rFonts w:ascii="Times New Roman" w:hAnsi="Times New Roman" w:cs="Times New Roman"/>
          <w:b/>
          <w:bCs/>
          <w:sz w:val="32"/>
          <w:szCs w:val="32"/>
          <w:lang w:val="fr-CH"/>
        </w:rPr>
      </w:pPr>
    </w:p>
    <w:p w14:paraId="47F74918" w14:textId="77777777" w:rsidR="007E398E" w:rsidRDefault="007E398E" w:rsidP="000A292C">
      <w:pPr>
        <w:rPr>
          <w:rFonts w:ascii="Times New Roman" w:hAnsi="Times New Roman" w:cs="Times New Roman"/>
          <w:b/>
          <w:bCs/>
          <w:sz w:val="32"/>
          <w:szCs w:val="32"/>
          <w:lang w:val="fr-CH"/>
        </w:rPr>
      </w:pPr>
    </w:p>
    <w:p w14:paraId="6BEC6569" w14:textId="77777777" w:rsidR="007E398E" w:rsidRDefault="007E398E" w:rsidP="000A292C">
      <w:pPr>
        <w:rPr>
          <w:rFonts w:ascii="Times New Roman" w:hAnsi="Times New Roman" w:cs="Times New Roman"/>
          <w:b/>
          <w:bCs/>
          <w:sz w:val="32"/>
          <w:szCs w:val="32"/>
          <w:lang w:val="fr-CH"/>
        </w:rPr>
      </w:pPr>
    </w:p>
    <w:p w14:paraId="5306EA76" w14:textId="77777777" w:rsidR="007E398E" w:rsidRDefault="007E398E" w:rsidP="000A292C">
      <w:pPr>
        <w:rPr>
          <w:rFonts w:ascii="Times New Roman" w:hAnsi="Times New Roman" w:cs="Times New Roman"/>
          <w:b/>
          <w:bCs/>
          <w:sz w:val="32"/>
          <w:szCs w:val="32"/>
          <w:lang w:val="fr-CH"/>
        </w:rPr>
      </w:pPr>
    </w:p>
    <w:p w14:paraId="61C10F58" w14:textId="77777777" w:rsidR="007E398E" w:rsidRDefault="007E398E" w:rsidP="000A292C">
      <w:pPr>
        <w:rPr>
          <w:rFonts w:ascii="Times New Roman" w:hAnsi="Times New Roman" w:cs="Times New Roman"/>
          <w:b/>
          <w:bCs/>
          <w:sz w:val="32"/>
          <w:szCs w:val="32"/>
          <w:lang w:val="fr-CH"/>
        </w:rPr>
      </w:pPr>
    </w:p>
    <w:p w14:paraId="4AB8C1B5" w14:textId="77777777" w:rsidR="007E398E" w:rsidRDefault="007E398E" w:rsidP="000A292C">
      <w:pPr>
        <w:rPr>
          <w:rFonts w:ascii="Times New Roman" w:hAnsi="Times New Roman" w:cs="Times New Roman"/>
          <w:b/>
          <w:bCs/>
          <w:sz w:val="32"/>
          <w:szCs w:val="32"/>
          <w:lang w:val="fr-CH"/>
        </w:rPr>
      </w:pPr>
    </w:p>
    <w:p w14:paraId="784B3577" w14:textId="77777777" w:rsidR="007E398E" w:rsidRDefault="007E398E" w:rsidP="000A292C">
      <w:pPr>
        <w:rPr>
          <w:rFonts w:ascii="Times New Roman" w:hAnsi="Times New Roman" w:cs="Times New Roman"/>
          <w:b/>
          <w:bCs/>
          <w:sz w:val="32"/>
          <w:szCs w:val="32"/>
          <w:lang w:val="fr-CH"/>
        </w:rPr>
      </w:pPr>
    </w:p>
    <w:p w14:paraId="0BFFDECE" w14:textId="77777777" w:rsidR="007E398E" w:rsidRDefault="007E398E" w:rsidP="000A292C">
      <w:pPr>
        <w:rPr>
          <w:rFonts w:ascii="Times New Roman" w:hAnsi="Times New Roman" w:cs="Times New Roman"/>
          <w:b/>
          <w:bCs/>
          <w:sz w:val="32"/>
          <w:szCs w:val="32"/>
          <w:lang w:val="fr-CH"/>
        </w:rPr>
      </w:pPr>
    </w:p>
    <w:p w14:paraId="643C3F90" w14:textId="77777777" w:rsidR="007E398E" w:rsidRDefault="007E398E" w:rsidP="000A292C">
      <w:pPr>
        <w:rPr>
          <w:rFonts w:ascii="Times New Roman" w:hAnsi="Times New Roman" w:cs="Times New Roman"/>
          <w:b/>
          <w:bCs/>
          <w:sz w:val="32"/>
          <w:szCs w:val="32"/>
          <w:lang w:val="fr-CH"/>
        </w:rPr>
      </w:pPr>
    </w:p>
    <w:p w14:paraId="45456DF9" w14:textId="77777777" w:rsidR="007E398E" w:rsidRDefault="007E398E" w:rsidP="000A292C">
      <w:pPr>
        <w:rPr>
          <w:rFonts w:ascii="Times New Roman" w:hAnsi="Times New Roman" w:cs="Times New Roman"/>
          <w:b/>
          <w:bCs/>
          <w:sz w:val="32"/>
          <w:szCs w:val="32"/>
          <w:lang w:val="fr-CH"/>
        </w:rPr>
      </w:pPr>
    </w:p>
    <w:p w14:paraId="66CE092D" w14:textId="77777777" w:rsidR="007E398E" w:rsidRDefault="007E398E" w:rsidP="000A292C">
      <w:pPr>
        <w:rPr>
          <w:rFonts w:ascii="Times New Roman" w:hAnsi="Times New Roman" w:cs="Times New Roman"/>
          <w:b/>
          <w:bCs/>
          <w:sz w:val="32"/>
          <w:szCs w:val="32"/>
          <w:lang w:val="fr-CH"/>
        </w:rPr>
      </w:pPr>
    </w:p>
    <w:p w14:paraId="6787F0F3" w14:textId="77777777" w:rsidR="007E398E" w:rsidRDefault="007E398E" w:rsidP="000A292C">
      <w:pPr>
        <w:rPr>
          <w:rFonts w:ascii="Times New Roman" w:hAnsi="Times New Roman" w:cs="Times New Roman"/>
          <w:b/>
          <w:bCs/>
          <w:sz w:val="32"/>
          <w:szCs w:val="32"/>
          <w:lang w:val="fr-CH"/>
        </w:rPr>
      </w:pPr>
    </w:p>
    <w:p w14:paraId="0472D81F" w14:textId="77777777" w:rsidR="007E398E" w:rsidRDefault="007E398E" w:rsidP="000A292C">
      <w:pPr>
        <w:rPr>
          <w:rFonts w:ascii="Times New Roman" w:hAnsi="Times New Roman" w:cs="Times New Roman"/>
          <w:b/>
          <w:bCs/>
          <w:sz w:val="32"/>
          <w:szCs w:val="32"/>
          <w:lang w:val="fr-CH"/>
        </w:rPr>
      </w:pPr>
    </w:p>
    <w:p w14:paraId="7534DCCB" w14:textId="77777777" w:rsidR="007E398E" w:rsidRDefault="007E398E" w:rsidP="000A292C">
      <w:pPr>
        <w:rPr>
          <w:rFonts w:ascii="Times New Roman" w:hAnsi="Times New Roman" w:cs="Times New Roman"/>
          <w:b/>
          <w:bCs/>
          <w:sz w:val="32"/>
          <w:szCs w:val="32"/>
          <w:lang w:val="fr-CH"/>
        </w:rPr>
      </w:pPr>
    </w:p>
    <w:p w14:paraId="1989FC46" w14:textId="77777777" w:rsidR="007E398E" w:rsidRDefault="007E398E" w:rsidP="000A292C">
      <w:pPr>
        <w:rPr>
          <w:rFonts w:ascii="Times New Roman" w:hAnsi="Times New Roman" w:cs="Times New Roman"/>
          <w:b/>
          <w:bCs/>
          <w:sz w:val="32"/>
          <w:szCs w:val="32"/>
          <w:lang w:val="fr-CH"/>
        </w:rPr>
      </w:pPr>
    </w:p>
    <w:p w14:paraId="7E04E3C5" w14:textId="0807425F" w:rsidR="000A292C" w:rsidRPr="00377B5F" w:rsidRDefault="000A292C" w:rsidP="000A292C">
      <w:pPr>
        <w:rPr>
          <w:rFonts w:ascii="Times New Roman" w:hAnsi="Times New Roman" w:cs="Times New Roman"/>
          <w:b/>
          <w:bCs/>
          <w:sz w:val="32"/>
          <w:szCs w:val="32"/>
          <w:lang w:val="fr-CH"/>
        </w:rPr>
      </w:pPr>
      <w:r w:rsidRPr="00377B5F">
        <w:rPr>
          <w:rFonts w:ascii="Times New Roman" w:hAnsi="Times New Roman" w:cs="Times New Roman"/>
          <w:b/>
          <w:bCs/>
          <w:sz w:val="32"/>
          <w:szCs w:val="32"/>
          <w:lang w:val="fr-CH"/>
        </w:rPr>
        <w:lastRenderedPageBreak/>
        <w:t xml:space="preserve">Doc. 7 – Les voies de recours </w:t>
      </w:r>
    </w:p>
    <w:p w14:paraId="1CA30397" w14:textId="344C6983" w:rsidR="000A292C" w:rsidRPr="00377B5F" w:rsidRDefault="000A292C" w:rsidP="000A292C">
      <w:pPr>
        <w:rPr>
          <w:rFonts w:ascii="Times New Roman" w:hAnsi="Times New Roman" w:cs="Times New Roman"/>
          <w:b/>
          <w:bCs/>
          <w:sz w:val="32"/>
          <w:szCs w:val="32"/>
          <w:lang w:val="fr-CH"/>
        </w:rPr>
      </w:pPr>
    </w:p>
    <w:p w14:paraId="72788946" w14:textId="164FD34F" w:rsidR="008D1A43" w:rsidRPr="00377B5F" w:rsidRDefault="008D1A43" w:rsidP="000A292C">
      <w:pPr>
        <w:rPr>
          <w:rFonts w:ascii="Times New Roman" w:hAnsi="Times New Roman" w:cs="Times New Roman"/>
          <w:lang w:val="fr-CH"/>
        </w:rPr>
      </w:pPr>
      <w:r w:rsidRPr="00377B5F">
        <w:rPr>
          <w:rFonts w:ascii="Times New Roman" w:hAnsi="Times New Roman" w:cs="Times New Roman"/>
          <w:lang w:val="fr-CH"/>
        </w:rPr>
        <w:t>- En français, distinction à faire entre le recours au sens large et le recours proprement dit au sens de 393 ss CPP</w:t>
      </w:r>
    </w:p>
    <w:p w14:paraId="0F6A306E" w14:textId="77D09E4F" w:rsidR="00C03843" w:rsidRPr="00377B5F" w:rsidRDefault="00C03843" w:rsidP="000A292C">
      <w:pPr>
        <w:rPr>
          <w:rFonts w:ascii="Times New Roman" w:hAnsi="Times New Roman" w:cs="Times New Roman"/>
          <w:lang w:val="fr-CH"/>
        </w:rPr>
      </w:pPr>
    </w:p>
    <w:p w14:paraId="19563F4D" w14:textId="7F49C76C" w:rsidR="00C03843" w:rsidRPr="00377B5F" w:rsidRDefault="00C03843" w:rsidP="000A292C">
      <w:pPr>
        <w:rPr>
          <w:rFonts w:ascii="Times New Roman" w:hAnsi="Times New Roman" w:cs="Times New Roman"/>
          <w:lang w:val="fr-CH"/>
        </w:rPr>
      </w:pPr>
      <w:r w:rsidRPr="00377B5F">
        <w:rPr>
          <w:rFonts w:ascii="Times New Roman" w:hAnsi="Times New Roman" w:cs="Times New Roman"/>
          <w:lang w:val="fr-CH"/>
        </w:rPr>
        <w:t xml:space="preserve">- Dispositions générales : 380 ss CPP </w:t>
      </w:r>
    </w:p>
    <w:p w14:paraId="4C746D2D" w14:textId="298D2367" w:rsidR="00FB231B" w:rsidRPr="00377B5F" w:rsidRDefault="00FB231B" w:rsidP="000A292C">
      <w:pPr>
        <w:rPr>
          <w:rFonts w:ascii="Times New Roman" w:hAnsi="Times New Roman" w:cs="Times New Roman"/>
          <w:lang w:val="fr-CH"/>
        </w:rPr>
      </w:pPr>
    </w:p>
    <w:p w14:paraId="2693E7E8" w14:textId="62C1FAB5" w:rsidR="00FB231B" w:rsidRPr="00377B5F" w:rsidRDefault="00FB231B" w:rsidP="000A292C">
      <w:pPr>
        <w:rPr>
          <w:rFonts w:ascii="Times New Roman" w:hAnsi="Times New Roman" w:cs="Times New Roman"/>
          <w:lang w:val="fr-CH"/>
        </w:rPr>
      </w:pPr>
      <w:r w:rsidRPr="00377B5F">
        <w:rPr>
          <w:rFonts w:ascii="Times New Roman" w:hAnsi="Times New Roman" w:cs="Times New Roman"/>
          <w:lang w:val="fr-CH"/>
        </w:rPr>
        <w:t>- Décisions définitives </w:t>
      </w:r>
      <w:r w:rsidR="008E3075" w:rsidRPr="00377B5F">
        <w:rPr>
          <w:rFonts w:ascii="Times New Roman" w:hAnsi="Times New Roman" w:cs="Times New Roman"/>
          <w:lang w:val="fr-CH"/>
        </w:rPr>
        <w:t>non sujettes</w:t>
      </w:r>
      <w:r w:rsidR="00E328B3" w:rsidRPr="00377B5F">
        <w:rPr>
          <w:rFonts w:ascii="Times New Roman" w:hAnsi="Times New Roman" w:cs="Times New Roman"/>
          <w:lang w:val="fr-CH"/>
        </w:rPr>
        <w:t xml:space="preserve"> à recours (à l’intérieur du CPP)</w:t>
      </w:r>
      <w:r w:rsidR="008E3075" w:rsidRPr="00377B5F">
        <w:rPr>
          <w:rFonts w:ascii="Times New Roman" w:hAnsi="Times New Roman" w:cs="Times New Roman"/>
          <w:lang w:val="fr-CH"/>
        </w:rPr>
        <w:t xml:space="preserve"> </w:t>
      </w:r>
      <w:r w:rsidRPr="00377B5F">
        <w:rPr>
          <w:rFonts w:ascii="Times New Roman" w:hAnsi="Times New Roman" w:cs="Times New Roman"/>
          <w:lang w:val="fr-CH"/>
        </w:rPr>
        <w:t xml:space="preserve">: 59 CPP (récusation), dessaisissement du tribunal (334 CPP), </w:t>
      </w:r>
      <w:r w:rsidR="00E328B3" w:rsidRPr="00377B5F">
        <w:rPr>
          <w:rFonts w:ascii="Times New Roman" w:hAnsi="Times New Roman" w:cs="Times New Roman"/>
          <w:lang w:val="fr-CH"/>
        </w:rPr>
        <w:t xml:space="preserve">décision du TMC au sujet </w:t>
      </w:r>
      <w:r w:rsidR="008E3075" w:rsidRPr="00377B5F">
        <w:rPr>
          <w:rFonts w:ascii="Times New Roman" w:hAnsi="Times New Roman" w:cs="Times New Roman"/>
          <w:lang w:val="fr-CH"/>
        </w:rPr>
        <w:t xml:space="preserve">scellés </w:t>
      </w:r>
      <w:r w:rsidR="00E328B3" w:rsidRPr="00377B5F">
        <w:rPr>
          <w:rFonts w:ascii="Times New Roman" w:hAnsi="Times New Roman" w:cs="Times New Roman"/>
          <w:lang w:val="fr-CH"/>
        </w:rPr>
        <w:t>(</w:t>
      </w:r>
      <w:r w:rsidR="008E3075" w:rsidRPr="00377B5F">
        <w:rPr>
          <w:rFonts w:ascii="Times New Roman" w:hAnsi="Times New Roman" w:cs="Times New Roman"/>
          <w:lang w:val="fr-CH"/>
        </w:rPr>
        <w:t>24</w:t>
      </w:r>
      <w:r w:rsidRPr="00377B5F">
        <w:rPr>
          <w:rFonts w:ascii="Times New Roman" w:hAnsi="Times New Roman" w:cs="Times New Roman"/>
          <w:lang w:val="fr-CH"/>
        </w:rPr>
        <w:t>8 CPP</w:t>
      </w:r>
      <w:r w:rsidR="00E328B3" w:rsidRPr="00377B5F">
        <w:rPr>
          <w:rFonts w:ascii="Times New Roman" w:hAnsi="Times New Roman" w:cs="Times New Roman"/>
          <w:lang w:val="fr-CH"/>
        </w:rPr>
        <w:t>)</w:t>
      </w:r>
      <w:r w:rsidR="008E3075" w:rsidRPr="00377B5F">
        <w:rPr>
          <w:rFonts w:ascii="Times New Roman" w:hAnsi="Times New Roman" w:cs="Times New Roman"/>
          <w:lang w:val="fr-CH"/>
        </w:rPr>
        <w:t xml:space="preserve">, </w:t>
      </w:r>
      <w:r w:rsidR="00E328B3" w:rsidRPr="00377B5F">
        <w:rPr>
          <w:rFonts w:ascii="Times New Roman" w:hAnsi="Times New Roman" w:cs="Times New Roman"/>
          <w:lang w:val="fr-CH"/>
        </w:rPr>
        <w:t xml:space="preserve">décision du tribunal d’entrer en matière en procédure simplifiée (359 CPP), décision du tribunal de première instance qui rejette la procédure (362 al. 3 CPP) = ces décisions peuvent être contestées devant le TF sous réserve que les conditions soient remplies </w:t>
      </w:r>
    </w:p>
    <w:p w14:paraId="46BBD5A2" w14:textId="2EFF8690" w:rsidR="006C3BA5" w:rsidRPr="00377B5F" w:rsidRDefault="006C3BA5" w:rsidP="000A292C">
      <w:pPr>
        <w:rPr>
          <w:rFonts w:ascii="Times New Roman" w:hAnsi="Times New Roman" w:cs="Times New Roman"/>
          <w:lang w:val="fr-CH"/>
        </w:rPr>
      </w:pPr>
    </w:p>
    <w:p w14:paraId="1BDA0C92" w14:textId="60688CB9" w:rsidR="006C3BA5" w:rsidRPr="00377B5F" w:rsidRDefault="006C3BA5" w:rsidP="000A292C">
      <w:pPr>
        <w:rPr>
          <w:rFonts w:ascii="Times New Roman" w:hAnsi="Times New Roman" w:cs="Times New Roman"/>
          <w:b/>
          <w:bCs/>
          <w:lang w:val="fr-CH"/>
        </w:rPr>
      </w:pPr>
      <w:r w:rsidRPr="00377B5F">
        <w:rPr>
          <w:rFonts w:ascii="Times New Roman" w:hAnsi="Times New Roman" w:cs="Times New Roman"/>
          <w:b/>
          <w:bCs/>
          <w:lang w:val="fr-CH"/>
        </w:rPr>
        <w:t xml:space="preserve">Qualité pour recourir : </w:t>
      </w:r>
    </w:p>
    <w:p w14:paraId="25EB87ED" w14:textId="57CA4618" w:rsidR="006C3BA5" w:rsidRPr="00377B5F" w:rsidRDefault="006C3BA5" w:rsidP="000A292C">
      <w:pPr>
        <w:rPr>
          <w:rFonts w:ascii="Times New Roman" w:hAnsi="Times New Roman" w:cs="Times New Roman"/>
          <w:lang w:val="fr-CH"/>
        </w:rPr>
      </w:pPr>
    </w:p>
    <w:p w14:paraId="05EFED00" w14:textId="424DA5EE" w:rsidR="006C3BA5" w:rsidRPr="00377B5F" w:rsidRDefault="006C3BA5"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381 CPP</w:t>
      </w:r>
      <w:r w:rsidRPr="00377B5F">
        <w:rPr>
          <w:rFonts w:ascii="Times New Roman" w:hAnsi="Times New Roman" w:cs="Times New Roman"/>
          <w:lang w:val="fr-CH"/>
        </w:rPr>
        <w:t xml:space="preserve"> : qualité pour recourir du MP ; toujours donnée sauf lorsqu’il est question des prétentions civiles ; notamment en matière de frais mis à la charge de l’état ; c.f. 38 LaCP : tout procureur a qualité pour recourir </w:t>
      </w:r>
    </w:p>
    <w:p w14:paraId="11C96B9A" w14:textId="7731B507" w:rsidR="006C3BA5" w:rsidRPr="00377B5F" w:rsidRDefault="006C3BA5" w:rsidP="000A292C">
      <w:pPr>
        <w:rPr>
          <w:rFonts w:ascii="Times New Roman" w:hAnsi="Times New Roman" w:cs="Times New Roman"/>
          <w:lang w:val="fr-CH"/>
        </w:rPr>
      </w:pPr>
    </w:p>
    <w:p w14:paraId="48FAD5B0" w14:textId="37BB811F" w:rsidR="006C3BA5" w:rsidRPr="00377B5F" w:rsidRDefault="006C3BA5"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382 CPP</w:t>
      </w:r>
      <w:r w:rsidRPr="00377B5F">
        <w:rPr>
          <w:rFonts w:ascii="Times New Roman" w:hAnsi="Times New Roman" w:cs="Times New Roman"/>
          <w:lang w:val="fr-CH"/>
        </w:rPr>
        <w:t xml:space="preserve"> : qualité pour recourir des autres parties </w:t>
      </w:r>
      <w:r w:rsidR="0068049C" w:rsidRPr="00377B5F">
        <w:rPr>
          <w:rFonts w:ascii="Times New Roman" w:hAnsi="Times New Roman" w:cs="Times New Roman"/>
          <w:lang w:val="fr-CH"/>
        </w:rPr>
        <w:t xml:space="preserve">(105 CPP) </w:t>
      </w:r>
    </w:p>
    <w:p w14:paraId="4CE7A838" w14:textId="6E2D44E8" w:rsidR="00D87382" w:rsidRPr="00377B5F" w:rsidRDefault="00D87382" w:rsidP="000A292C">
      <w:pPr>
        <w:rPr>
          <w:rFonts w:ascii="Times New Roman" w:hAnsi="Times New Roman" w:cs="Times New Roman"/>
          <w:lang w:val="fr-CH"/>
        </w:rPr>
      </w:pPr>
    </w:p>
    <w:p w14:paraId="79FA34C2" w14:textId="77777777" w:rsidR="0068049C" w:rsidRPr="00377B5F" w:rsidRDefault="00D87382" w:rsidP="000A292C">
      <w:pPr>
        <w:rPr>
          <w:rFonts w:ascii="Times New Roman" w:hAnsi="Times New Roman" w:cs="Times New Roman"/>
          <w:b/>
          <w:bCs/>
          <w:lang w:val="fr-CH"/>
        </w:rPr>
      </w:pPr>
      <w:r w:rsidRPr="00377B5F">
        <w:rPr>
          <w:rFonts w:ascii="Times New Roman" w:hAnsi="Times New Roman" w:cs="Times New Roman"/>
          <w:b/>
          <w:bCs/>
          <w:lang w:val="fr-CH"/>
        </w:rPr>
        <w:t xml:space="preserve">- 382 al. 2 CPP : </w:t>
      </w:r>
    </w:p>
    <w:p w14:paraId="59B96CF2" w14:textId="7D1057E1" w:rsidR="00D87382" w:rsidRPr="00377B5F" w:rsidRDefault="0068049C" w:rsidP="000A292C">
      <w:pPr>
        <w:rPr>
          <w:rFonts w:ascii="Times New Roman" w:hAnsi="Times New Roman" w:cs="Times New Roman"/>
          <w:lang w:val="fr-CH"/>
        </w:rPr>
      </w:pPr>
      <w:r w:rsidRPr="00377B5F">
        <w:rPr>
          <w:rFonts w:ascii="Times New Roman" w:hAnsi="Times New Roman" w:cs="Times New Roman"/>
          <w:lang w:val="fr-CH"/>
        </w:rPr>
        <w:t xml:space="preserve">- </w:t>
      </w:r>
      <w:r w:rsidR="00D93FDB" w:rsidRPr="00377B5F">
        <w:rPr>
          <w:rFonts w:ascii="Times New Roman" w:hAnsi="Times New Roman" w:cs="Times New Roman"/>
          <w:lang w:val="fr-CH"/>
        </w:rPr>
        <w:t>la partie plaignante a un intérêt</w:t>
      </w:r>
      <w:r w:rsidR="001E6A64" w:rsidRPr="00377B5F">
        <w:rPr>
          <w:rFonts w:ascii="Times New Roman" w:hAnsi="Times New Roman" w:cs="Times New Roman"/>
          <w:lang w:val="fr-CH"/>
        </w:rPr>
        <w:t xml:space="preserve"> juridique propre sur le principe de la culpabilité =</w:t>
      </w:r>
      <w:r w:rsidR="00D93FDB" w:rsidRPr="00377B5F">
        <w:rPr>
          <w:rFonts w:ascii="Times New Roman" w:hAnsi="Times New Roman" w:cs="Times New Roman"/>
          <w:lang w:val="fr-CH"/>
        </w:rPr>
        <w:t xml:space="preserve"> à contester la qualification juridique et une décision d’acquittement </w:t>
      </w:r>
      <w:r w:rsidR="001E6A64" w:rsidRPr="00377B5F">
        <w:rPr>
          <w:rFonts w:ascii="Times New Roman" w:hAnsi="Times New Roman" w:cs="Times New Roman"/>
          <w:lang w:val="fr-CH"/>
        </w:rPr>
        <w:t>(la condition supplémentaire d’incidence sur les prétentions civiles n’existe pas au niveau du CPP ! )</w:t>
      </w:r>
      <w:r w:rsidRPr="00377B5F">
        <w:rPr>
          <w:rFonts w:ascii="Times New Roman" w:hAnsi="Times New Roman" w:cs="Times New Roman"/>
          <w:lang w:val="fr-CH"/>
        </w:rPr>
        <w:t xml:space="preserve"> ; la partie plaignante n’a pas la qualité pour recourir contre la peine ou les sanctions ; en matière de cautionnement préventif (66 CPP), matière de publication du jugement ou en matière d’allocation au lésé (73 CP), la partie plaignante est directement touché et donc a un intérêt juridique pour recourir ; la partie plaignante n’a pas son mot à dire en matière de détention avant jugement. </w:t>
      </w:r>
    </w:p>
    <w:p w14:paraId="770853B0" w14:textId="203E1806" w:rsidR="0068049C" w:rsidRPr="00377B5F" w:rsidRDefault="0068049C" w:rsidP="000A292C">
      <w:pPr>
        <w:rPr>
          <w:rFonts w:ascii="Times New Roman" w:hAnsi="Times New Roman" w:cs="Times New Roman"/>
          <w:lang w:val="fr-CH"/>
        </w:rPr>
      </w:pPr>
      <w:r w:rsidRPr="00377B5F">
        <w:rPr>
          <w:rFonts w:ascii="Times New Roman" w:hAnsi="Times New Roman" w:cs="Times New Roman"/>
          <w:lang w:val="fr-CH"/>
        </w:rPr>
        <w:t>- les autres participants ont la qualité pour recourir dans la mesure où ils ont un intérêt juridiquement protégé : témoin en matière de dispense de témoigner, le tiers saisi en matière de séquestre (</w:t>
      </w:r>
      <w:r w:rsidRPr="00377B5F">
        <w:rPr>
          <w:rFonts w:ascii="Times New Roman" w:hAnsi="Times New Roman" w:cs="Times New Roman"/>
          <w:u w:val="single"/>
          <w:lang w:val="fr-CH"/>
        </w:rPr>
        <w:t>en matière d’</w:t>
      </w:r>
      <w:proofErr w:type="spellStart"/>
      <w:r w:rsidRPr="00377B5F">
        <w:rPr>
          <w:rFonts w:ascii="Times New Roman" w:hAnsi="Times New Roman" w:cs="Times New Roman"/>
          <w:u w:val="single"/>
          <w:lang w:val="fr-CH"/>
        </w:rPr>
        <w:t>avoirs</w:t>
      </w:r>
      <w:proofErr w:type="spellEnd"/>
      <w:r w:rsidRPr="00377B5F">
        <w:rPr>
          <w:rFonts w:ascii="Times New Roman" w:hAnsi="Times New Roman" w:cs="Times New Roman"/>
          <w:u w:val="single"/>
          <w:lang w:val="fr-CH"/>
        </w:rPr>
        <w:t xml:space="preserve"> bancaires, seul le titulaire du compte </w:t>
      </w:r>
      <w:proofErr w:type="spellStart"/>
      <w:r w:rsidRPr="00377B5F">
        <w:rPr>
          <w:rFonts w:ascii="Times New Roman" w:hAnsi="Times New Roman" w:cs="Times New Roman"/>
          <w:u w:val="single"/>
          <w:lang w:val="fr-CH"/>
        </w:rPr>
        <w:t>a</w:t>
      </w:r>
      <w:proofErr w:type="spellEnd"/>
      <w:r w:rsidRPr="00377B5F">
        <w:rPr>
          <w:rFonts w:ascii="Times New Roman" w:hAnsi="Times New Roman" w:cs="Times New Roman"/>
          <w:u w:val="single"/>
          <w:lang w:val="fr-CH"/>
        </w:rPr>
        <w:t xml:space="preserve"> la qualité pour recourir, à l’exclusion de l’ayant-droit économique</w:t>
      </w:r>
      <w:r w:rsidRPr="00377B5F">
        <w:rPr>
          <w:rFonts w:ascii="Times New Roman" w:hAnsi="Times New Roman" w:cs="Times New Roman"/>
          <w:lang w:val="fr-CH"/>
        </w:rPr>
        <w:t xml:space="preserve">). </w:t>
      </w:r>
    </w:p>
    <w:p w14:paraId="4632CC87" w14:textId="092C5628" w:rsidR="00706775" w:rsidRPr="00377B5F" w:rsidRDefault="0068049C" w:rsidP="000A292C">
      <w:pPr>
        <w:rPr>
          <w:rFonts w:ascii="Times New Roman" w:hAnsi="Times New Roman" w:cs="Times New Roman"/>
          <w:lang w:val="fr-CH"/>
        </w:rPr>
      </w:pPr>
      <w:r w:rsidRPr="00377B5F">
        <w:rPr>
          <w:rFonts w:ascii="Times New Roman" w:hAnsi="Times New Roman" w:cs="Times New Roman"/>
          <w:lang w:val="fr-CH"/>
        </w:rPr>
        <w:t xml:space="preserve"> </w:t>
      </w:r>
    </w:p>
    <w:p w14:paraId="32781677" w14:textId="47FEFEF3" w:rsidR="00706775" w:rsidRPr="00377B5F" w:rsidRDefault="00706775" w:rsidP="000A292C">
      <w:pPr>
        <w:rPr>
          <w:rFonts w:ascii="Times New Roman" w:hAnsi="Times New Roman" w:cs="Times New Roman"/>
          <w:lang w:val="fr-CH"/>
        </w:rPr>
      </w:pPr>
      <w:r w:rsidRPr="00377B5F">
        <w:rPr>
          <w:rFonts w:ascii="Times New Roman" w:hAnsi="Times New Roman" w:cs="Times New Roman"/>
          <w:lang w:val="fr-CH"/>
        </w:rPr>
        <w:t xml:space="preserve">- </w:t>
      </w:r>
      <w:r w:rsidR="008238A4" w:rsidRPr="00377B5F">
        <w:rPr>
          <w:rFonts w:ascii="Times New Roman" w:hAnsi="Times New Roman" w:cs="Times New Roman"/>
          <w:b/>
          <w:bCs/>
          <w:lang w:val="fr-CH"/>
        </w:rPr>
        <w:t>387 CPP</w:t>
      </w:r>
      <w:r w:rsidR="008238A4" w:rsidRPr="00377B5F">
        <w:rPr>
          <w:rFonts w:ascii="Times New Roman" w:hAnsi="Times New Roman" w:cs="Times New Roman"/>
          <w:lang w:val="fr-CH"/>
        </w:rPr>
        <w:t> : pas d’effet suspensif sauf disposition contraire (contrairement à l’appel qui a un effet suspensif) ou décision contraire de l’autorité de recours saisi qui peut octroyer l’effet suspensif alors que la loi ne le prévoit pas</w:t>
      </w:r>
      <w:r w:rsidR="00EE2C6F" w:rsidRPr="00377B5F">
        <w:rPr>
          <w:rFonts w:ascii="Times New Roman" w:hAnsi="Times New Roman" w:cs="Times New Roman"/>
          <w:lang w:val="fr-CH"/>
        </w:rPr>
        <w:t xml:space="preserve"> ; l’effet suspensif doit notamment être demandé lorsqu’on recourt contre la levée d’un séquestre </w:t>
      </w:r>
    </w:p>
    <w:p w14:paraId="1C877E21" w14:textId="14FE8744" w:rsidR="00EE2C6F" w:rsidRPr="00377B5F" w:rsidRDefault="00EE2C6F" w:rsidP="000A292C">
      <w:pPr>
        <w:rPr>
          <w:rFonts w:ascii="Times New Roman" w:hAnsi="Times New Roman" w:cs="Times New Roman"/>
          <w:lang w:val="fr-CH"/>
        </w:rPr>
      </w:pPr>
    </w:p>
    <w:p w14:paraId="0397F5ED" w14:textId="6DE8A80F" w:rsidR="00EE2C6F" w:rsidRPr="00377B5F" w:rsidRDefault="00EE2C6F" w:rsidP="000A292C">
      <w:pPr>
        <w:rPr>
          <w:rFonts w:ascii="Times New Roman" w:hAnsi="Times New Roman" w:cs="Times New Roman"/>
          <w:b/>
          <w:bCs/>
          <w:lang w:val="fr-CH"/>
        </w:rPr>
      </w:pPr>
      <w:r w:rsidRPr="00377B5F">
        <w:rPr>
          <w:rFonts w:ascii="Times New Roman" w:hAnsi="Times New Roman" w:cs="Times New Roman"/>
          <w:b/>
          <w:bCs/>
          <w:lang w:val="fr-CH"/>
        </w:rPr>
        <w:t xml:space="preserve">Portée du recours : </w:t>
      </w:r>
    </w:p>
    <w:p w14:paraId="11842C75" w14:textId="16AA324A" w:rsidR="00EE2C6F" w:rsidRPr="00377B5F" w:rsidRDefault="00EE2C6F" w:rsidP="000A292C">
      <w:pPr>
        <w:rPr>
          <w:rFonts w:ascii="Times New Roman" w:hAnsi="Times New Roman" w:cs="Times New Roman"/>
          <w:lang w:val="fr-CH"/>
        </w:rPr>
      </w:pPr>
    </w:p>
    <w:p w14:paraId="1A57F3B0" w14:textId="6FA9C254" w:rsidR="00EE2C6F" w:rsidRPr="00377B5F" w:rsidRDefault="00EE2C6F" w:rsidP="000A292C">
      <w:pPr>
        <w:rPr>
          <w:rFonts w:ascii="Times New Roman" w:hAnsi="Times New Roman" w:cs="Times New Roman"/>
          <w:lang w:val="fr-CH"/>
        </w:rPr>
      </w:pPr>
      <w:r w:rsidRPr="00377B5F">
        <w:rPr>
          <w:rFonts w:ascii="Times New Roman" w:hAnsi="Times New Roman" w:cs="Times New Roman"/>
          <w:lang w:val="fr-CH"/>
        </w:rPr>
        <w:t>- 391 CPP : l’autorité de recours n’est liée ni par les motifs, ni par les conclusions sauf lorsqu’il est question des prétentions civiles (pour lesquelles l’autorité est liée par les conclusions)</w:t>
      </w:r>
      <w:r w:rsidR="00FF2C30" w:rsidRPr="00377B5F">
        <w:rPr>
          <w:rFonts w:ascii="Times New Roman" w:hAnsi="Times New Roman" w:cs="Times New Roman"/>
          <w:lang w:val="fr-CH"/>
        </w:rPr>
        <w:t xml:space="preserve"> ; en matière d’appel, cependant, l’art. 404 CPP prévoit que l’autorité est liée par les conclusions </w:t>
      </w:r>
    </w:p>
    <w:p w14:paraId="5E910B06" w14:textId="7D60BE6A" w:rsidR="00FF2C30" w:rsidRPr="00377B5F" w:rsidRDefault="00FF2C30" w:rsidP="000A292C">
      <w:pPr>
        <w:rPr>
          <w:rFonts w:ascii="Times New Roman" w:hAnsi="Times New Roman" w:cs="Times New Roman"/>
          <w:lang w:val="fr-CH"/>
        </w:rPr>
      </w:pPr>
    </w:p>
    <w:p w14:paraId="0375F587" w14:textId="643449D8" w:rsidR="00FF2C30" w:rsidRPr="00377B5F" w:rsidRDefault="00FF2C30"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391 al. 2 CPP : interdiction de la reformatio in pejus</w:t>
      </w:r>
      <w:r w:rsidRPr="00377B5F">
        <w:rPr>
          <w:rFonts w:ascii="Times New Roman" w:hAnsi="Times New Roman" w:cs="Times New Roman"/>
          <w:lang w:val="fr-CH"/>
        </w:rPr>
        <w:t xml:space="preserve"> = interdiction d’une procédure de décision sur recours qui aboutit </w:t>
      </w:r>
      <w:r w:rsidR="004A475C" w:rsidRPr="00377B5F">
        <w:rPr>
          <w:rFonts w:ascii="Times New Roman" w:hAnsi="Times New Roman" w:cs="Times New Roman"/>
          <w:lang w:val="fr-CH"/>
        </w:rPr>
        <w:t xml:space="preserve">à un jugement </w:t>
      </w:r>
      <w:r w:rsidRPr="00377B5F">
        <w:rPr>
          <w:rFonts w:ascii="Times New Roman" w:hAnsi="Times New Roman" w:cs="Times New Roman"/>
          <w:lang w:val="fr-CH"/>
        </w:rPr>
        <w:t>plus défavorable, soit au détriment du prévenu</w:t>
      </w:r>
      <w:r w:rsidR="004A475C" w:rsidRPr="00377B5F">
        <w:rPr>
          <w:rFonts w:ascii="Times New Roman" w:hAnsi="Times New Roman" w:cs="Times New Roman"/>
          <w:lang w:val="fr-CH"/>
        </w:rPr>
        <w:t xml:space="preserve">, </w:t>
      </w:r>
      <w:r w:rsidRPr="00377B5F">
        <w:rPr>
          <w:rFonts w:ascii="Times New Roman" w:hAnsi="Times New Roman" w:cs="Times New Roman"/>
          <w:lang w:val="fr-CH"/>
        </w:rPr>
        <w:t>alors même que seul le prévenu avait recouru</w:t>
      </w:r>
      <w:r w:rsidR="004A475C" w:rsidRPr="00377B5F">
        <w:rPr>
          <w:rFonts w:ascii="Times New Roman" w:hAnsi="Times New Roman" w:cs="Times New Roman"/>
          <w:lang w:val="fr-CH"/>
        </w:rPr>
        <w:t xml:space="preserve"> ; exemple : si on condamné en première instance à une peine de prison de 10 ans, </w:t>
      </w:r>
      <w:r w:rsidR="004A475C" w:rsidRPr="00377B5F">
        <w:rPr>
          <w:rFonts w:ascii="Times New Roman" w:hAnsi="Times New Roman" w:cs="Times New Roman"/>
          <w:u w:val="single"/>
          <w:lang w:val="fr-CH"/>
        </w:rPr>
        <w:t xml:space="preserve">sauf appel </w:t>
      </w:r>
      <w:r w:rsidR="00BE53CA" w:rsidRPr="00377B5F">
        <w:rPr>
          <w:rFonts w:ascii="Times New Roman" w:hAnsi="Times New Roman" w:cs="Times New Roman"/>
          <w:u w:val="single"/>
          <w:lang w:val="fr-CH"/>
        </w:rPr>
        <w:t xml:space="preserve">principal ou </w:t>
      </w:r>
      <w:r w:rsidR="004A475C" w:rsidRPr="00377B5F">
        <w:rPr>
          <w:rFonts w:ascii="Times New Roman" w:hAnsi="Times New Roman" w:cs="Times New Roman"/>
          <w:u w:val="single"/>
          <w:lang w:val="fr-CH"/>
        </w:rPr>
        <w:t>joint du MP</w:t>
      </w:r>
      <w:r w:rsidR="004A475C" w:rsidRPr="00377B5F">
        <w:rPr>
          <w:rFonts w:ascii="Times New Roman" w:hAnsi="Times New Roman" w:cs="Times New Roman"/>
          <w:lang w:val="fr-CH"/>
        </w:rPr>
        <w:t xml:space="preserve">, on ne peut pas </w:t>
      </w:r>
      <w:r w:rsidR="004A475C" w:rsidRPr="00377B5F">
        <w:rPr>
          <w:rFonts w:ascii="Times New Roman" w:hAnsi="Times New Roman" w:cs="Times New Roman"/>
          <w:lang w:val="fr-CH"/>
        </w:rPr>
        <w:lastRenderedPageBreak/>
        <w:t xml:space="preserve">obtenir plus que 10 ans en appel ; cela vaut aussi pour la qualification juridique (la juridiction d’appel ne peut pas qualifié de blanchiment aggravé une infraction que la </w:t>
      </w:r>
      <w:r w:rsidR="00967B4D" w:rsidRPr="00377B5F">
        <w:rPr>
          <w:rFonts w:ascii="Times New Roman" w:hAnsi="Times New Roman" w:cs="Times New Roman"/>
          <w:lang w:val="fr-CH"/>
        </w:rPr>
        <w:t xml:space="preserve">première instance avait qualifié de blanchiment simple) </w:t>
      </w:r>
    </w:p>
    <w:p w14:paraId="4501E22C" w14:textId="744E91BD" w:rsidR="009B7233" w:rsidRPr="00377B5F" w:rsidRDefault="009B7233" w:rsidP="000A292C">
      <w:pPr>
        <w:rPr>
          <w:rFonts w:ascii="Times New Roman" w:hAnsi="Times New Roman" w:cs="Times New Roman"/>
          <w:lang w:val="fr-CH"/>
        </w:rPr>
      </w:pPr>
    </w:p>
    <w:p w14:paraId="1DE2C9FB" w14:textId="7F845C7F" w:rsidR="009B7233" w:rsidRPr="00377B5F" w:rsidRDefault="009B7233" w:rsidP="009B7233">
      <w:pPr>
        <w:rPr>
          <w:rFonts w:ascii="Times New Roman" w:hAnsi="Times New Roman" w:cs="Times New Roman"/>
          <w:lang w:val="fr-CH"/>
        </w:rPr>
      </w:pPr>
      <w:r w:rsidRPr="00377B5F">
        <w:rPr>
          <w:rFonts w:ascii="Times New Roman" w:hAnsi="Times New Roman" w:cs="Times New Roman"/>
          <w:lang w:val="fr-CH"/>
        </w:rPr>
        <w:t>L’interdiction de la reformation in pejus ne s’applique pas à l’opposition à l’ordonnance pénale</w:t>
      </w:r>
      <w:r w:rsidR="004810AA" w:rsidRPr="00377B5F">
        <w:rPr>
          <w:rFonts w:ascii="Times New Roman" w:hAnsi="Times New Roman" w:cs="Times New Roman"/>
          <w:lang w:val="fr-CH"/>
        </w:rPr>
        <w:t xml:space="preserve"> car l’opposition n’est pas une voie de recours. </w:t>
      </w:r>
    </w:p>
    <w:p w14:paraId="203DFF61" w14:textId="77777777" w:rsidR="008D1A43" w:rsidRPr="00377B5F" w:rsidRDefault="008D1A43" w:rsidP="000A292C">
      <w:pPr>
        <w:rPr>
          <w:rFonts w:ascii="Times New Roman" w:hAnsi="Times New Roman" w:cs="Times New Roman"/>
          <w:b/>
          <w:bCs/>
          <w:lang w:val="fr-CH"/>
        </w:rPr>
      </w:pPr>
    </w:p>
    <w:p w14:paraId="34CD779F" w14:textId="4F47C9D6" w:rsidR="000A292C" w:rsidRPr="00377B5F" w:rsidRDefault="000A292C" w:rsidP="000A292C">
      <w:pPr>
        <w:rPr>
          <w:rFonts w:ascii="Times New Roman" w:hAnsi="Times New Roman" w:cs="Times New Roman"/>
          <w:lang w:val="fr-CH"/>
        </w:rPr>
      </w:pPr>
      <w:r w:rsidRPr="00377B5F">
        <w:rPr>
          <w:rFonts w:ascii="Times New Roman" w:hAnsi="Times New Roman" w:cs="Times New Roman"/>
          <w:b/>
          <w:bCs/>
          <w:lang w:val="fr-CH"/>
        </w:rPr>
        <w:t>- ATF 144 IV 198</w:t>
      </w:r>
      <w:r w:rsidR="00BE53CA" w:rsidRPr="00377B5F">
        <w:rPr>
          <w:rFonts w:ascii="Times New Roman" w:hAnsi="Times New Roman" w:cs="Times New Roman"/>
          <w:b/>
          <w:bCs/>
          <w:lang w:val="fr-CH"/>
        </w:rPr>
        <w:t xml:space="preserve"> (exception au principe de l’interdiction de la reformation in pejus)</w:t>
      </w:r>
      <w:r w:rsidRPr="00377B5F">
        <w:rPr>
          <w:rFonts w:ascii="Times New Roman" w:hAnsi="Times New Roman" w:cs="Times New Roman"/>
          <w:b/>
          <w:bCs/>
          <w:lang w:val="fr-CH"/>
        </w:rPr>
        <w:t xml:space="preserve"> : </w:t>
      </w:r>
      <w:r w:rsidRPr="00377B5F">
        <w:rPr>
          <w:rFonts w:ascii="Times New Roman" w:hAnsi="Times New Roman" w:cs="Times New Roman"/>
          <w:lang w:val="fr-CH"/>
        </w:rPr>
        <w:t xml:space="preserve">la juridiction d’appel peut augmenter le montant unitaire du jour-amende lorsque la situation financière du condamné s’est améliorée </w:t>
      </w:r>
    </w:p>
    <w:p w14:paraId="1016FF1F" w14:textId="5D45FCB6" w:rsidR="00BE53CA" w:rsidRPr="00377B5F" w:rsidRDefault="00BE53CA" w:rsidP="000A292C">
      <w:pPr>
        <w:rPr>
          <w:rFonts w:ascii="Times New Roman" w:hAnsi="Times New Roman" w:cs="Times New Roman"/>
          <w:lang w:val="fr-CH"/>
        </w:rPr>
      </w:pPr>
    </w:p>
    <w:p w14:paraId="60FCB1A6" w14:textId="330C31E5" w:rsidR="00BE53CA" w:rsidRPr="00377B5F" w:rsidRDefault="00BE53CA" w:rsidP="000A292C">
      <w:pPr>
        <w:rPr>
          <w:rFonts w:ascii="Times New Roman" w:hAnsi="Times New Roman" w:cs="Times New Roman"/>
          <w:lang w:val="fr-CH"/>
        </w:rPr>
      </w:pPr>
      <w:r w:rsidRPr="00377B5F">
        <w:rPr>
          <w:rFonts w:ascii="Times New Roman" w:hAnsi="Times New Roman" w:cs="Times New Roman"/>
          <w:b/>
          <w:bCs/>
          <w:lang w:val="fr-CH"/>
        </w:rPr>
        <w:t>392 CPP</w:t>
      </w:r>
      <w:r w:rsidRPr="00377B5F">
        <w:rPr>
          <w:rFonts w:ascii="Times New Roman" w:hAnsi="Times New Roman" w:cs="Times New Roman"/>
          <w:lang w:val="fr-CH"/>
        </w:rPr>
        <w:t xml:space="preserve"> : </w:t>
      </w:r>
      <w:r w:rsidR="00F65FFC" w:rsidRPr="00377B5F">
        <w:rPr>
          <w:rFonts w:ascii="Times New Roman" w:hAnsi="Times New Roman" w:cs="Times New Roman"/>
          <w:lang w:val="fr-CH"/>
        </w:rPr>
        <w:t>en présence de deux coprévenus, si seulement un fait appel</w:t>
      </w:r>
      <w:r w:rsidR="009B7233" w:rsidRPr="00377B5F">
        <w:rPr>
          <w:rFonts w:ascii="Times New Roman" w:hAnsi="Times New Roman" w:cs="Times New Roman"/>
          <w:lang w:val="fr-CH"/>
        </w:rPr>
        <w:t xml:space="preserve"> et obtient un jugement plus favorable</w:t>
      </w:r>
      <w:r w:rsidR="00F65FFC" w:rsidRPr="00377B5F">
        <w:rPr>
          <w:rFonts w:ascii="Times New Roman" w:hAnsi="Times New Roman" w:cs="Times New Roman"/>
          <w:lang w:val="fr-CH"/>
        </w:rPr>
        <w:t xml:space="preserve">, l’autorité doit obligatoirement faire bénéficier le non recourant de cette décision favorable </w:t>
      </w:r>
    </w:p>
    <w:p w14:paraId="75E2FB2D" w14:textId="1FCAD726" w:rsidR="008A126E" w:rsidRPr="00377B5F" w:rsidRDefault="008A126E" w:rsidP="000A292C">
      <w:pPr>
        <w:rPr>
          <w:rFonts w:ascii="Times New Roman" w:hAnsi="Times New Roman" w:cs="Times New Roman"/>
          <w:lang w:val="fr-CH"/>
        </w:rPr>
      </w:pPr>
    </w:p>
    <w:p w14:paraId="43AC9290" w14:textId="3C450F43" w:rsidR="008A126E" w:rsidRPr="00377B5F" w:rsidRDefault="008A126E" w:rsidP="000A292C">
      <w:pPr>
        <w:rPr>
          <w:rFonts w:ascii="Times New Roman" w:hAnsi="Times New Roman" w:cs="Times New Roman"/>
          <w:lang w:val="fr-CH"/>
        </w:rPr>
      </w:pPr>
      <w:r w:rsidRPr="00377B5F">
        <w:rPr>
          <w:rFonts w:ascii="Times New Roman" w:hAnsi="Times New Roman" w:cs="Times New Roman"/>
          <w:b/>
          <w:bCs/>
          <w:lang w:val="fr-CH"/>
        </w:rPr>
        <w:t>379 CPP</w:t>
      </w:r>
      <w:r w:rsidRPr="00377B5F">
        <w:rPr>
          <w:rFonts w:ascii="Times New Roman" w:hAnsi="Times New Roman" w:cs="Times New Roman"/>
          <w:lang w:val="fr-CH"/>
        </w:rPr>
        <w:t> : application par analogie des disposition</w:t>
      </w:r>
      <w:r w:rsidR="00870EC1" w:rsidRPr="00377B5F">
        <w:rPr>
          <w:rFonts w:ascii="Times New Roman" w:hAnsi="Times New Roman" w:cs="Times New Roman"/>
          <w:lang w:val="fr-CH"/>
        </w:rPr>
        <w:t xml:space="preserve">s </w:t>
      </w:r>
      <w:r w:rsidR="00D40122" w:rsidRPr="00377B5F">
        <w:rPr>
          <w:rFonts w:ascii="Times New Roman" w:hAnsi="Times New Roman" w:cs="Times New Roman"/>
          <w:lang w:val="fr-CH"/>
        </w:rPr>
        <w:t xml:space="preserve">générales ; s’applique notamment à l’audience de recours </w:t>
      </w:r>
    </w:p>
    <w:p w14:paraId="40675070" w14:textId="56859D05" w:rsidR="00D40122" w:rsidRPr="00377B5F" w:rsidRDefault="00D40122" w:rsidP="000A292C">
      <w:pPr>
        <w:rPr>
          <w:rFonts w:ascii="Times New Roman" w:hAnsi="Times New Roman" w:cs="Times New Roman"/>
          <w:lang w:val="fr-CH"/>
        </w:rPr>
      </w:pPr>
    </w:p>
    <w:p w14:paraId="5EE5BBD4" w14:textId="2863F3BB" w:rsidR="00D40122" w:rsidRPr="00377B5F" w:rsidRDefault="00D40122" w:rsidP="000A292C">
      <w:pPr>
        <w:rPr>
          <w:rFonts w:ascii="Times New Roman" w:hAnsi="Times New Roman" w:cs="Times New Roman"/>
          <w:b/>
          <w:bCs/>
          <w:lang w:val="fr-CH"/>
        </w:rPr>
      </w:pPr>
      <w:r w:rsidRPr="00377B5F">
        <w:rPr>
          <w:rFonts w:ascii="Times New Roman" w:hAnsi="Times New Roman" w:cs="Times New Roman"/>
          <w:b/>
          <w:bCs/>
          <w:lang w:val="fr-CH"/>
        </w:rPr>
        <w:t xml:space="preserve">Recours (proprement dit) </w:t>
      </w:r>
    </w:p>
    <w:p w14:paraId="1D8A1325" w14:textId="550D2D7C" w:rsidR="002472F7" w:rsidRPr="00377B5F" w:rsidRDefault="002472F7" w:rsidP="000A292C">
      <w:pPr>
        <w:rPr>
          <w:rFonts w:ascii="Times New Roman" w:hAnsi="Times New Roman" w:cs="Times New Roman"/>
          <w:b/>
          <w:bCs/>
          <w:lang w:val="fr-CH"/>
        </w:rPr>
      </w:pPr>
    </w:p>
    <w:p w14:paraId="7596CCFA" w14:textId="71B80E07" w:rsidR="002472F7" w:rsidRPr="00377B5F" w:rsidRDefault="002472F7" w:rsidP="000A292C">
      <w:pPr>
        <w:rPr>
          <w:rFonts w:ascii="Times New Roman" w:hAnsi="Times New Roman" w:cs="Times New Roman"/>
          <w:b/>
          <w:bCs/>
          <w:lang w:val="fr-CH"/>
        </w:rPr>
      </w:pPr>
      <w:r w:rsidRPr="00377B5F">
        <w:rPr>
          <w:rFonts w:ascii="Times New Roman" w:hAnsi="Times New Roman" w:cs="Times New Roman"/>
          <w:b/>
          <w:bCs/>
          <w:lang w:val="fr-CH"/>
        </w:rPr>
        <w:t xml:space="preserve">- Chambre pénale de recours à Genève </w:t>
      </w:r>
    </w:p>
    <w:p w14:paraId="4972D857" w14:textId="0B2ECFCA" w:rsidR="000A292C" w:rsidRPr="00377B5F" w:rsidRDefault="000A292C" w:rsidP="000A292C">
      <w:pPr>
        <w:rPr>
          <w:rFonts w:ascii="Times New Roman" w:hAnsi="Times New Roman" w:cs="Times New Roman"/>
          <w:lang w:val="fr-CH"/>
        </w:rPr>
      </w:pPr>
    </w:p>
    <w:p w14:paraId="1DE635AD" w14:textId="54A82550" w:rsidR="00D40122" w:rsidRPr="00377B5F" w:rsidRDefault="00D40122" w:rsidP="000A292C">
      <w:pPr>
        <w:rPr>
          <w:rFonts w:ascii="Times New Roman" w:hAnsi="Times New Roman" w:cs="Times New Roman"/>
          <w:lang w:val="fr-CH"/>
        </w:rPr>
      </w:pPr>
      <w:r w:rsidRPr="00377B5F">
        <w:rPr>
          <w:rFonts w:ascii="Times New Roman" w:hAnsi="Times New Roman" w:cs="Times New Roman"/>
          <w:b/>
          <w:bCs/>
          <w:lang w:val="fr-CH"/>
        </w:rPr>
        <w:t xml:space="preserve">- 393 al. 1 let. </w:t>
      </w:r>
      <w:proofErr w:type="spellStart"/>
      <w:r w:rsidRPr="00377B5F">
        <w:rPr>
          <w:rFonts w:ascii="Times New Roman" w:hAnsi="Times New Roman" w:cs="Times New Roman"/>
          <w:b/>
          <w:bCs/>
          <w:lang w:val="fr-CH"/>
        </w:rPr>
        <w:t>a</w:t>
      </w:r>
      <w:proofErr w:type="spellEnd"/>
      <w:r w:rsidRPr="00377B5F">
        <w:rPr>
          <w:rFonts w:ascii="Times New Roman" w:hAnsi="Times New Roman" w:cs="Times New Roman"/>
          <w:b/>
          <w:bCs/>
          <w:lang w:val="fr-CH"/>
        </w:rPr>
        <w:t xml:space="preserve"> CPP</w:t>
      </w:r>
      <w:r w:rsidRPr="00377B5F">
        <w:rPr>
          <w:rFonts w:ascii="Times New Roman" w:hAnsi="Times New Roman" w:cs="Times New Roman"/>
          <w:lang w:val="fr-CH"/>
        </w:rPr>
        <w:t> : décisions sur les mesures de contrainte, une arrestation provisoire, une perquisition, une fouille, un examen, un séquestre, une décision sur l’accès au dossier, une décision sur la défense d’office</w:t>
      </w:r>
      <w:r w:rsidR="00BD6D79" w:rsidRPr="00377B5F">
        <w:rPr>
          <w:rFonts w:ascii="Times New Roman" w:hAnsi="Times New Roman" w:cs="Times New Roman"/>
          <w:lang w:val="fr-CH"/>
        </w:rPr>
        <w:t xml:space="preserve">, une décision sur l’assistance judiciaire gratuite pour la partie plaignante, décision qui met un terme à la procédure pénale (classement ou l’ordonnance non-entrée en matière), décision de reprise de la procédure (323 CPP) </w:t>
      </w:r>
    </w:p>
    <w:p w14:paraId="51AC51F1" w14:textId="5AD06942" w:rsidR="00BD6D79" w:rsidRPr="00377B5F" w:rsidRDefault="00BD6D79" w:rsidP="000A292C">
      <w:pPr>
        <w:rPr>
          <w:rFonts w:ascii="Times New Roman" w:hAnsi="Times New Roman" w:cs="Times New Roman"/>
          <w:lang w:val="fr-CH"/>
        </w:rPr>
      </w:pPr>
    </w:p>
    <w:p w14:paraId="55E269AE" w14:textId="58437FED" w:rsidR="000A292C" w:rsidRPr="00377B5F" w:rsidRDefault="00BD6D79"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 xml:space="preserve">394 let. </w:t>
      </w:r>
      <w:proofErr w:type="spellStart"/>
      <w:r w:rsidR="00A9318D" w:rsidRPr="00377B5F">
        <w:rPr>
          <w:rFonts w:ascii="Times New Roman" w:hAnsi="Times New Roman" w:cs="Times New Roman"/>
          <w:b/>
          <w:bCs/>
          <w:lang w:val="fr-CH"/>
        </w:rPr>
        <w:t>a</w:t>
      </w:r>
      <w:proofErr w:type="spellEnd"/>
      <w:r w:rsidRPr="00377B5F">
        <w:rPr>
          <w:rFonts w:ascii="Times New Roman" w:hAnsi="Times New Roman" w:cs="Times New Roman"/>
          <w:b/>
          <w:bCs/>
          <w:lang w:val="fr-CH"/>
        </w:rPr>
        <w:t xml:space="preserve"> CPP</w:t>
      </w:r>
      <w:r w:rsidRPr="00377B5F">
        <w:rPr>
          <w:rFonts w:ascii="Times New Roman" w:hAnsi="Times New Roman" w:cs="Times New Roman"/>
          <w:lang w:val="fr-CH"/>
        </w:rPr>
        <w:t> : lorsque le MP ou l’autorité pénale en matière de contraventions rejette une réquisition de preuves qui peut être réitérée sans préjudice devant le tribunal de première instance</w:t>
      </w:r>
      <w:r w:rsidR="00601B4A" w:rsidRPr="00377B5F">
        <w:rPr>
          <w:rFonts w:ascii="Times New Roman" w:hAnsi="Times New Roman" w:cs="Times New Roman"/>
          <w:lang w:val="fr-CH"/>
        </w:rPr>
        <w:t> </w:t>
      </w:r>
      <w:r w:rsidR="002E161A" w:rsidRPr="00377B5F">
        <w:rPr>
          <w:rFonts w:ascii="Times New Roman" w:hAnsi="Times New Roman" w:cs="Times New Roman"/>
          <w:lang w:val="fr-CH"/>
        </w:rPr>
        <w:t xml:space="preserve">SAUF préjudice irréparable </w:t>
      </w:r>
      <w:r w:rsidR="00601B4A" w:rsidRPr="00377B5F">
        <w:rPr>
          <w:rFonts w:ascii="Times New Roman" w:hAnsi="Times New Roman" w:cs="Times New Roman"/>
          <w:lang w:val="fr-CH"/>
        </w:rPr>
        <w:t xml:space="preserve">; tout refus d’administrer une preuve est soumis à cette disposition ; le TF considère que cette règle est le reflet du préjudice irréparable au sens de </w:t>
      </w:r>
      <w:r w:rsidR="002E161A" w:rsidRPr="00377B5F">
        <w:rPr>
          <w:rFonts w:ascii="Times New Roman" w:hAnsi="Times New Roman" w:cs="Times New Roman"/>
          <w:lang w:val="fr-CH"/>
        </w:rPr>
        <w:t xml:space="preserve">93 LTF ; </w:t>
      </w:r>
      <w:r w:rsidR="000A292C" w:rsidRPr="00377B5F">
        <w:rPr>
          <w:rFonts w:ascii="Times New Roman" w:hAnsi="Times New Roman" w:cs="Times New Roman"/>
          <w:lang w:val="fr-CH"/>
        </w:rPr>
        <w:t xml:space="preserve">la notion de préjudice irréparable est </w:t>
      </w:r>
      <w:r w:rsidR="002E161A" w:rsidRPr="00377B5F">
        <w:rPr>
          <w:rFonts w:ascii="Times New Roman" w:hAnsi="Times New Roman" w:cs="Times New Roman"/>
          <w:lang w:val="fr-CH"/>
        </w:rPr>
        <w:t xml:space="preserve">donc </w:t>
      </w:r>
      <w:r w:rsidR="000A292C" w:rsidRPr="00377B5F">
        <w:rPr>
          <w:rFonts w:ascii="Times New Roman" w:hAnsi="Times New Roman" w:cs="Times New Roman"/>
          <w:lang w:val="fr-CH"/>
        </w:rPr>
        <w:t xml:space="preserve">analysée de manière identique à celle prônée dans le cadre de 93 LTF </w:t>
      </w:r>
    </w:p>
    <w:p w14:paraId="76935F78" w14:textId="0EC27A9A" w:rsidR="002E161A" w:rsidRPr="00377B5F" w:rsidRDefault="002E161A" w:rsidP="000A292C">
      <w:pPr>
        <w:rPr>
          <w:rFonts w:ascii="Times New Roman" w:hAnsi="Times New Roman" w:cs="Times New Roman"/>
          <w:lang w:val="fr-CH"/>
        </w:rPr>
      </w:pPr>
    </w:p>
    <w:p w14:paraId="55E63119" w14:textId="308F8369" w:rsidR="002E161A" w:rsidRPr="00377B5F" w:rsidRDefault="002E161A" w:rsidP="000A292C">
      <w:pPr>
        <w:rPr>
          <w:rFonts w:ascii="Times New Roman" w:hAnsi="Times New Roman" w:cs="Times New Roman"/>
          <w:lang w:val="fr-CH"/>
        </w:rPr>
      </w:pPr>
      <w:r w:rsidRPr="00377B5F">
        <w:rPr>
          <w:rFonts w:ascii="Times New Roman" w:hAnsi="Times New Roman" w:cs="Times New Roman"/>
          <w:b/>
          <w:bCs/>
          <w:lang w:val="fr-CH"/>
        </w:rPr>
        <w:t>ATF 143 IV 475</w:t>
      </w:r>
      <w:r w:rsidRPr="00377B5F">
        <w:rPr>
          <w:rFonts w:ascii="Times New Roman" w:hAnsi="Times New Roman" w:cs="Times New Roman"/>
          <w:lang w:val="fr-CH"/>
        </w:rPr>
        <w:t xml:space="preserve"> : </w:t>
      </w:r>
      <w:r w:rsidR="00946307" w:rsidRPr="00377B5F">
        <w:rPr>
          <w:rFonts w:ascii="Times New Roman" w:hAnsi="Times New Roman" w:cs="Times New Roman"/>
          <w:lang w:val="fr-CH"/>
        </w:rPr>
        <w:t>cette condition du préjudice irréparable vaut pour la décision d’administration d’une preuve mais ne vaut pas pour les décisions rendues quant</w:t>
      </w:r>
      <w:r w:rsidR="009D4998" w:rsidRPr="00377B5F">
        <w:rPr>
          <w:rFonts w:ascii="Times New Roman" w:hAnsi="Times New Roman" w:cs="Times New Roman"/>
          <w:lang w:val="fr-CH"/>
        </w:rPr>
        <w:t xml:space="preserve"> à </w:t>
      </w:r>
      <w:r w:rsidR="00946307" w:rsidRPr="00377B5F">
        <w:rPr>
          <w:rFonts w:ascii="Times New Roman" w:hAnsi="Times New Roman" w:cs="Times New Roman"/>
          <w:lang w:val="fr-CH"/>
        </w:rPr>
        <w:t xml:space="preserve">l’exploitabilité d’une preuve illicite ; si l’autorité refuse d’écarter une preuve illicite, on peut donc recourir </w:t>
      </w:r>
      <w:r w:rsidR="00A9318D" w:rsidRPr="00377B5F">
        <w:rPr>
          <w:rFonts w:ascii="Times New Roman" w:hAnsi="Times New Roman" w:cs="Times New Roman"/>
          <w:lang w:val="fr-CH"/>
        </w:rPr>
        <w:t xml:space="preserve">dans le cadre du CPP (pas devant le TF) </w:t>
      </w:r>
      <w:r w:rsidR="00946307" w:rsidRPr="00377B5F">
        <w:rPr>
          <w:rFonts w:ascii="Times New Roman" w:hAnsi="Times New Roman" w:cs="Times New Roman"/>
          <w:lang w:val="fr-CH"/>
        </w:rPr>
        <w:t xml:space="preserve">sans devoir démontrer un préjudice irréparable </w:t>
      </w:r>
    </w:p>
    <w:p w14:paraId="0CB12498" w14:textId="02D59FB5" w:rsidR="00A9318D" w:rsidRPr="00377B5F" w:rsidRDefault="00A9318D" w:rsidP="000A292C">
      <w:pPr>
        <w:rPr>
          <w:rFonts w:ascii="Times New Roman" w:hAnsi="Times New Roman" w:cs="Times New Roman"/>
          <w:lang w:val="fr-CH"/>
        </w:rPr>
      </w:pPr>
    </w:p>
    <w:p w14:paraId="585C96FA" w14:textId="2CD4E270" w:rsidR="00A9318D" w:rsidRPr="00377B5F" w:rsidRDefault="00A9318D" w:rsidP="000A292C">
      <w:pPr>
        <w:rPr>
          <w:rFonts w:ascii="Times New Roman" w:hAnsi="Times New Roman" w:cs="Times New Roman"/>
          <w:lang w:val="fr-CH"/>
        </w:rPr>
      </w:pPr>
      <w:r w:rsidRPr="00377B5F">
        <w:rPr>
          <w:rFonts w:ascii="Times New Roman" w:hAnsi="Times New Roman" w:cs="Times New Roman"/>
          <w:b/>
          <w:bCs/>
          <w:lang w:val="fr-CH"/>
        </w:rPr>
        <w:t>393 al. 1 let. b CPP</w:t>
      </w:r>
      <w:r w:rsidRPr="00377B5F">
        <w:rPr>
          <w:rFonts w:ascii="Times New Roman" w:hAnsi="Times New Roman" w:cs="Times New Roman"/>
          <w:lang w:val="fr-CH"/>
        </w:rPr>
        <w:t> :</w:t>
      </w:r>
      <w:r w:rsidR="00C71703" w:rsidRPr="00377B5F">
        <w:rPr>
          <w:rFonts w:ascii="Times New Roman" w:hAnsi="Times New Roman" w:cs="Times New Roman"/>
          <w:lang w:val="fr-CH"/>
        </w:rPr>
        <w:t xml:space="preserve"> </w:t>
      </w:r>
      <w:r w:rsidR="001C7409" w:rsidRPr="00377B5F">
        <w:rPr>
          <w:rFonts w:ascii="Times New Roman" w:hAnsi="Times New Roman" w:cs="Times New Roman"/>
          <w:lang w:val="fr-CH"/>
        </w:rPr>
        <w:t>les ordonnances sont rendues par une seule personne ou un tribunal à juge unique (tribunal du police) alors qu’une décision est rendu</w:t>
      </w:r>
      <w:r w:rsidR="0060451A" w:rsidRPr="00377B5F">
        <w:rPr>
          <w:rFonts w:ascii="Times New Roman" w:hAnsi="Times New Roman" w:cs="Times New Roman"/>
          <w:lang w:val="fr-CH"/>
        </w:rPr>
        <w:t>e</w:t>
      </w:r>
      <w:r w:rsidR="001C7409" w:rsidRPr="00377B5F">
        <w:rPr>
          <w:rFonts w:ascii="Times New Roman" w:hAnsi="Times New Roman" w:cs="Times New Roman"/>
          <w:lang w:val="fr-CH"/>
        </w:rPr>
        <w:t xml:space="preserve"> par un tribunal collégial</w:t>
      </w:r>
      <w:r w:rsidR="00C71703" w:rsidRPr="00377B5F">
        <w:rPr>
          <w:rFonts w:ascii="Times New Roman" w:hAnsi="Times New Roman" w:cs="Times New Roman"/>
          <w:lang w:val="fr-CH"/>
        </w:rPr>
        <w:t> ; sauf contre ceux de la direction de la procédure (il faut entendre les « décisions relatives à la marche de la procédure »)</w:t>
      </w:r>
      <w:r w:rsidR="004604C7" w:rsidRPr="00377B5F">
        <w:rPr>
          <w:rFonts w:ascii="Times New Roman" w:hAnsi="Times New Roman" w:cs="Times New Roman"/>
          <w:lang w:val="fr-CH"/>
        </w:rPr>
        <w:t xml:space="preserve">, à moins d’un préjudice irréparable avant les débats </w:t>
      </w:r>
    </w:p>
    <w:p w14:paraId="6E7DA433" w14:textId="65111A88" w:rsidR="00C71703" w:rsidRPr="00377B5F" w:rsidRDefault="00C71703" w:rsidP="000A292C">
      <w:pPr>
        <w:rPr>
          <w:rFonts w:ascii="Times New Roman" w:hAnsi="Times New Roman" w:cs="Times New Roman"/>
          <w:lang w:val="fr-CH"/>
        </w:rPr>
      </w:pPr>
    </w:p>
    <w:p w14:paraId="2E7B5F4A" w14:textId="14D81992" w:rsidR="0037125E" w:rsidRPr="00377B5F" w:rsidRDefault="00C71703" w:rsidP="000A292C">
      <w:pPr>
        <w:rPr>
          <w:rFonts w:ascii="Times New Roman" w:hAnsi="Times New Roman" w:cs="Times New Roman"/>
          <w:lang w:val="fr-CH"/>
        </w:rPr>
      </w:pPr>
      <w:r w:rsidRPr="00377B5F">
        <w:rPr>
          <w:rFonts w:ascii="Times New Roman" w:hAnsi="Times New Roman" w:cs="Times New Roman"/>
          <w:b/>
          <w:bCs/>
          <w:lang w:val="fr-CH"/>
        </w:rPr>
        <w:t>65 CPP</w:t>
      </w:r>
      <w:r w:rsidRPr="00377B5F">
        <w:rPr>
          <w:rFonts w:ascii="Times New Roman" w:hAnsi="Times New Roman" w:cs="Times New Roman"/>
          <w:lang w:val="fr-CH"/>
        </w:rPr>
        <w:t> : une question préjudicielle ou incidente</w:t>
      </w:r>
      <w:r w:rsidR="00A725BF" w:rsidRPr="00377B5F">
        <w:rPr>
          <w:rFonts w:ascii="Times New Roman" w:hAnsi="Times New Roman" w:cs="Times New Roman"/>
          <w:lang w:val="fr-CH"/>
        </w:rPr>
        <w:t xml:space="preserve"> tranchée pendant les débats</w:t>
      </w:r>
      <w:r w:rsidRPr="00377B5F">
        <w:rPr>
          <w:rFonts w:ascii="Times New Roman" w:hAnsi="Times New Roman" w:cs="Times New Roman"/>
          <w:lang w:val="fr-CH"/>
        </w:rPr>
        <w:t xml:space="preserve"> ne peut être contestée qu’avec la décision finale (appel contre le jugement</w:t>
      </w:r>
      <w:r w:rsidR="00AC60F9" w:rsidRPr="00377B5F">
        <w:rPr>
          <w:rFonts w:ascii="Times New Roman" w:hAnsi="Times New Roman" w:cs="Times New Roman"/>
          <w:lang w:val="fr-CH"/>
        </w:rPr>
        <w:t>)</w:t>
      </w:r>
      <w:r w:rsidR="004604C7" w:rsidRPr="00377B5F">
        <w:rPr>
          <w:rFonts w:ascii="Times New Roman" w:hAnsi="Times New Roman" w:cs="Times New Roman"/>
          <w:lang w:val="fr-CH"/>
        </w:rPr>
        <w:t xml:space="preserve"> SAUF préjudice irréparable, auquel cas le recours peut être admis avant le débats</w:t>
      </w:r>
      <w:r w:rsidR="00BE71FC" w:rsidRPr="00377B5F">
        <w:rPr>
          <w:rFonts w:ascii="Times New Roman" w:hAnsi="Times New Roman" w:cs="Times New Roman"/>
          <w:lang w:val="fr-CH"/>
        </w:rPr>
        <w:t xml:space="preserve"> ; c.f. </w:t>
      </w:r>
      <w:r w:rsidR="00BE71FC" w:rsidRPr="00377B5F">
        <w:rPr>
          <w:rFonts w:ascii="Times New Roman" w:hAnsi="Times New Roman" w:cs="Times New Roman"/>
          <w:b/>
          <w:bCs/>
          <w:lang w:val="fr-CH"/>
        </w:rPr>
        <w:t>65 al. 2 CPP</w:t>
      </w:r>
      <w:r w:rsidR="00BE71FC" w:rsidRPr="00377B5F">
        <w:rPr>
          <w:rFonts w:ascii="Times New Roman" w:hAnsi="Times New Roman" w:cs="Times New Roman"/>
          <w:lang w:val="fr-CH"/>
        </w:rPr>
        <w:t xml:space="preserve"> : annulation possible par le tribunal d’une décision prise avant les débats </w:t>
      </w:r>
    </w:p>
    <w:p w14:paraId="4159C3E4" w14:textId="2BBCD11B" w:rsidR="002C32A3" w:rsidRPr="00377B5F" w:rsidRDefault="002C32A3" w:rsidP="000A292C">
      <w:pPr>
        <w:rPr>
          <w:rFonts w:ascii="Times New Roman" w:hAnsi="Times New Roman" w:cs="Times New Roman"/>
          <w:lang w:val="fr-CH"/>
        </w:rPr>
      </w:pPr>
    </w:p>
    <w:p w14:paraId="05AEB308" w14:textId="36C708C0" w:rsidR="002C32A3" w:rsidRPr="00377B5F" w:rsidRDefault="002C32A3" w:rsidP="000A292C">
      <w:pPr>
        <w:rPr>
          <w:rFonts w:ascii="Times New Roman" w:hAnsi="Times New Roman" w:cs="Times New Roman"/>
          <w:b/>
          <w:bCs/>
          <w:lang w:val="fr-CH"/>
        </w:rPr>
      </w:pPr>
      <w:r w:rsidRPr="00377B5F">
        <w:rPr>
          <w:rFonts w:ascii="Times New Roman" w:hAnsi="Times New Roman" w:cs="Times New Roman"/>
          <w:b/>
          <w:bCs/>
          <w:lang w:val="fr-CH"/>
        </w:rPr>
        <w:t xml:space="preserve">En règle générale, les décisions qui mettent fin à la procédure par autre chose qu’un jugement sont susceptibles d’un recours. </w:t>
      </w:r>
    </w:p>
    <w:p w14:paraId="309518AC" w14:textId="62E04EA8" w:rsidR="00A725BF" w:rsidRPr="00377B5F" w:rsidRDefault="00A725BF" w:rsidP="000A292C">
      <w:pPr>
        <w:rPr>
          <w:rFonts w:ascii="Times New Roman" w:hAnsi="Times New Roman" w:cs="Times New Roman"/>
          <w:lang w:val="fr-CH"/>
        </w:rPr>
      </w:pPr>
    </w:p>
    <w:p w14:paraId="52366A82" w14:textId="1B3DA997" w:rsidR="00A725BF" w:rsidRPr="00377B5F" w:rsidRDefault="00A725BF"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329 al. 4 CPP</w:t>
      </w:r>
      <w:r w:rsidRPr="00377B5F">
        <w:rPr>
          <w:rFonts w:ascii="Times New Roman" w:hAnsi="Times New Roman" w:cs="Times New Roman"/>
          <w:lang w:val="fr-CH"/>
        </w:rPr>
        <w:t xml:space="preserve"> : </w:t>
      </w:r>
      <w:r w:rsidR="002C32A3" w:rsidRPr="00377B5F">
        <w:rPr>
          <w:rFonts w:ascii="Times New Roman" w:hAnsi="Times New Roman" w:cs="Times New Roman"/>
          <w:lang w:val="fr-CH"/>
        </w:rPr>
        <w:t>classement susceptible de recours (393 al. 1 let. b CPP)</w:t>
      </w:r>
    </w:p>
    <w:p w14:paraId="7156A199" w14:textId="279FBF07" w:rsidR="0037125E" w:rsidRPr="00377B5F" w:rsidRDefault="0037125E" w:rsidP="000A292C">
      <w:pPr>
        <w:rPr>
          <w:rFonts w:ascii="Times New Roman" w:hAnsi="Times New Roman" w:cs="Times New Roman"/>
          <w:lang w:val="fr-CH"/>
        </w:rPr>
      </w:pPr>
    </w:p>
    <w:p w14:paraId="367039B9" w14:textId="2EA886CE" w:rsidR="002C32A3" w:rsidRPr="00377B5F" w:rsidRDefault="002C32A3"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Procédure de jugement par défaut</w:t>
      </w:r>
      <w:r w:rsidRPr="00377B5F">
        <w:rPr>
          <w:rFonts w:ascii="Times New Roman" w:hAnsi="Times New Roman" w:cs="Times New Roman"/>
          <w:lang w:val="fr-CH"/>
        </w:rPr>
        <w:t xml:space="preserve"> : lorsque le tribunal rejette la demande de nouveau jugement, l’ordonnance ou la décision est susceptible de recours </w:t>
      </w:r>
    </w:p>
    <w:p w14:paraId="65827106" w14:textId="5836DA81" w:rsidR="002C32A3" w:rsidRPr="00377B5F" w:rsidRDefault="002C32A3" w:rsidP="000A292C">
      <w:pPr>
        <w:rPr>
          <w:rFonts w:ascii="Times New Roman" w:hAnsi="Times New Roman" w:cs="Times New Roman"/>
          <w:lang w:val="fr-CH"/>
        </w:rPr>
      </w:pPr>
    </w:p>
    <w:p w14:paraId="4B697336" w14:textId="4ECCDA78" w:rsidR="002C32A3" w:rsidRPr="00377B5F" w:rsidRDefault="002C32A3"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Ordonnance pénale</w:t>
      </w:r>
      <w:r w:rsidRPr="00377B5F">
        <w:rPr>
          <w:rFonts w:ascii="Times New Roman" w:hAnsi="Times New Roman" w:cs="Times New Roman"/>
          <w:lang w:val="fr-CH"/>
        </w:rPr>
        <w:t xml:space="preserve"> : décision d’irrecevabilité de l’opposition susceptible de recours </w:t>
      </w:r>
    </w:p>
    <w:p w14:paraId="657AF840" w14:textId="77777777" w:rsidR="00EA656E" w:rsidRPr="00377B5F" w:rsidRDefault="00EA656E" w:rsidP="00EA656E">
      <w:pPr>
        <w:rPr>
          <w:rFonts w:ascii="Times New Roman" w:hAnsi="Times New Roman" w:cs="Times New Roman"/>
          <w:lang w:val="fr-CH"/>
        </w:rPr>
      </w:pPr>
      <w:r w:rsidRPr="00377B5F">
        <w:rPr>
          <w:rFonts w:ascii="Times New Roman" w:hAnsi="Times New Roman" w:cs="Times New Roman"/>
          <w:b/>
          <w:bCs/>
          <w:lang w:val="fr-CH"/>
        </w:rPr>
        <w:t>ATF 138 IV 193</w:t>
      </w:r>
      <w:r w:rsidRPr="00377B5F">
        <w:rPr>
          <w:rFonts w:ascii="Times New Roman" w:hAnsi="Times New Roman" w:cs="Times New Roman"/>
          <w:lang w:val="fr-CH"/>
        </w:rPr>
        <w:t> : Qualité de partie plaignante; recours; art. 65 et 393 al. 1 let. b CPP.</w:t>
      </w:r>
    </w:p>
    <w:p w14:paraId="23E6044A" w14:textId="7F52174B" w:rsidR="002C32A3" w:rsidRPr="00377B5F" w:rsidRDefault="00EA656E" w:rsidP="00EA656E">
      <w:pPr>
        <w:rPr>
          <w:rFonts w:ascii="Times New Roman" w:hAnsi="Times New Roman" w:cs="Times New Roman"/>
          <w:lang w:val="fr-CH"/>
        </w:rPr>
      </w:pPr>
      <w:r w:rsidRPr="00377B5F">
        <w:rPr>
          <w:rFonts w:ascii="Times New Roman" w:hAnsi="Times New Roman" w:cs="Times New Roman"/>
          <w:lang w:val="fr-CH"/>
        </w:rPr>
        <w:t>La décision préalable lors des débats de refuser la qualité de partie plaignante est immédiatement attaquable par la voie du recours (consid. 4).</w:t>
      </w:r>
    </w:p>
    <w:p w14:paraId="0B548D83" w14:textId="45C59868" w:rsidR="000676EC" w:rsidRPr="00377B5F" w:rsidRDefault="000676EC" w:rsidP="00EA656E">
      <w:pPr>
        <w:rPr>
          <w:rFonts w:ascii="Times New Roman" w:hAnsi="Times New Roman" w:cs="Times New Roman"/>
          <w:lang w:val="fr-CH"/>
        </w:rPr>
      </w:pPr>
    </w:p>
    <w:p w14:paraId="4874A200" w14:textId="28732570" w:rsidR="000676EC" w:rsidRPr="00377B5F" w:rsidRDefault="003456AB" w:rsidP="00EA656E">
      <w:pPr>
        <w:rPr>
          <w:rFonts w:ascii="Times New Roman" w:hAnsi="Times New Roman" w:cs="Times New Roman"/>
          <w:lang w:val="fr-CH"/>
        </w:rPr>
      </w:pPr>
      <w:r w:rsidRPr="00377B5F">
        <w:rPr>
          <w:rFonts w:ascii="Times New Roman" w:hAnsi="Times New Roman" w:cs="Times New Roman"/>
          <w:b/>
          <w:bCs/>
          <w:lang w:val="fr-CH"/>
        </w:rPr>
        <w:t>393 al. 1 let. c CPP</w:t>
      </w:r>
      <w:r w:rsidRPr="00377B5F">
        <w:rPr>
          <w:rFonts w:ascii="Times New Roman" w:hAnsi="Times New Roman" w:cs="Times New Roman"/>
          <w:lang w:val="fr-CH"/>
        </w:rPr>
        <w:t xml:space="preserve"> : décisions du tribunal des mesures de contrainte, </w:t>
      </w:r>
      <w:r w:rsidRPr="00377B5F">
        <w:rPr>
          <w:rFonts w:ascii="Times New Roman" w:hAnsi="Times New Roman" w:cs="Times New Roman"/>
          <w:u w:val="single"/>
          <w:lang w:val="fr-CH"/>
        </w:rPr>
        <w:t>dans les cas prévus par le code</w:t>
      </w:r>
      <w:r w:rsidRPr="00377B5F">
        <w:rPr>
          <w:rFonts w:ascii="Times New Roman" w:hAnsi="Times New Roman" w:cs="Times New Roman"/>
          <w:lang w:val="fr-CH"/>
        </w:rPr>
        <w:t xml:space="preserve"> ; </w:t>
      </w:r>
      <w:r w:rsidR="001E7CDD" w:rsidRPr="00377B5F">
        <w:rPr>
          <w:rFonts w:ascii="Times New Roman" w:hAnsi="Times New Roman" w:cs="Times New Roman"/>
          <w:lang w:val="fr-CH"/>
        </w:rPr>
        <w:t xml:space="preserve">recours possible </w:t>
      </w:r>
      <w:r w:rsidR="00F86CB4" w:rsidRPr="00377B5F">
        <w:rPr>
          <w:rFonts w:ascii="Times New Roman" w:hAnsi="Times New Roman" w:cs="Times New Roman"/>
          <w:lang w:val="fr-CH"/>
        </w:rPr>
        <w:t xml:space="preserve">notamment </w:t>
      </w:r>
      <w:r w:rsidR="001E7CDD" w:rsidRPr="00377B5F">
        <w:rPr>
          <w:rFonts w:ascii="Times New Roman" w:hAnsi="Times New Roman" w:cs="Times New Roman"/>
          <w:lang w:val="fr-CH"/>
        </w:rPr>
        <w:t>en matière de détention avant jugement, de surveillance secrète,</w:t>
      </w:r>
      <w:r w:rsidR="00F86CB4" w:rsidRPr="00377B5F">
        <w:rPr>
          <w:rFonts w:ascii="Times New Roman" w:hAnsi="Times New Roman" w:cs="Times New Roman"/>
          <w:lang w:val="fr-CH"/>
        </w:rPr>
        <w:t xml:space="preserve"> investigation secrète,</w:t>
      </w:r>
      <w:r w:rsidR="001E7CDD" w:rsidRPr="00377B5F">
        <w:rPr>
          <w:rFonts w:ascii="Times New Roman" w:hAnsi="Times New Roman" w:cs="Times New Roman"/>
          <w:lang w:val="fr-CH"/>
        </w:rPr>
        <w:t xml:space="preserve"> surveillance des relations bancaires</w:t>
      </w:r>
    </w:p>
    <w:p w14:paraId="64701433" w14:textId="3AC3D28D" w:rsidR="000063F6" w:rsidRPr="00377B5F" w:rsidRDefault="000063F6" w:rsidP="00EA656E">
      <w:pPr>
        <w:rPr>
          <w:rFonts w:ascii="Times New Roman" w:hAnsi="Times New Roman" w:cs="Times New Roman"/>
          <w:lang w:val="fr-CH"/>
        </w:rPr>
      </w:pPr>
    </w:p>
    <w:p w14:paraId="057145E4" w14:textId="34469C78" w:rsidR="000063F6" w:rsidRPr="00377B5F" w:rsidRDefault="000063F6" w:rsidP="00EA656E">
      <w:pPr>
        <w:rPr>
          <w:rFonts w:ascii="Times New Roman" w:hAnsi="Times New Roman" w:cs="Times New Roman"/>
          <w:lang w:val="fr-CH"/>
        </w:rPr>
      </w:pPr>
      <w:r w:rsidRPr="00377B5F">
        <w:rPr>
          <w:rFonts w:ascii="Times New Roman" w:hAnsi="Times New Roman" w:cs="Times New Roman"/>
          <w:b/>
          <w:bCs/>
          <w:lang w:val="fr-CH"/>
        </w:rPr>
        <w:t xml:space="preserve">394 let. </w:t>
      </w:r>
      <w:proofErr w:type="spellStart"/>
      <w:r w:rsidRPr="00377B5F">
        <w:rPr>
          <w:rFonts w:ascii="Times New Roman" w:hAnsi="Times New Roman" w:cs="Times New Roman"/>
          <w:b/>
          <w:bCs/>
          <w:lang w:val="fr-CH"/>
        </w:rPr>
        <w:t>a</w:t>
      </w:r>
      <w:proofErr w:type="spellEnd"/>
      <w:r w:rsidRPr="00377B5F">
        <w:rPr>
          <w:rFonts w:ascii="Times New Roman" w:hAnsi="Times New Roman" w:cs="Times New Roman"/>
          <w:b/>
          <w:bCs/>
          <w:lang w:val="fr-CH"/>
        </w:rPr>
        <w:t xml:space="preserve"> CPP</w:t>
      </w:r>
      <w:r w:rsidRPr="00377B5F">
        <w:rPr>
          <w:rFonts w:ascii="Times New Roman" w:hAnsi="Times New Roman" w:cs="Times New Roman"/>
          <w:lang w:val="fr-CH"/>
        </w:rPr>
        <w:t xml:space="preserve"> : subsidiarité du recours par rapport à l’appel </w:t>
      </w:r>
    </w:p>
    <w:p w14:paraId="69FD1D83" w14:textId="6CECB61B" w:rsidR="000A292C" w:rsidRPr="00377B5F" w:rsidRDefault="000A292C" w:rsidP="000A292C">
      <w:pPr>
        <w:rPr>
          <w:rFonts w:ascii="Times New Roman" w:hAnsi="Times New Roman" w:cs="Times New Roman"/>
          <w:lang w:val="fr-CH"/>
        </w:rPr>
      </w:pPr>
    </w:p>
    <w:p w14:paraId="50131674" w14:textId="0AF18FFA" w:rsidR="004D3322" w:rsidRPr="00377B5F" w:rsidRDefault="004D3322" w:rsidP="000A292C">
      <w:pPr>
        <w:rPr>
          <w:rFonts w:ascii="Times New Roman" w:hAnsi="Times New Roman" w:cs="Times New Roman"/>
          <w:lang w:val="fr-CH"/>
        </w:rPr>
      </w:pPr>
      <w:r w:rsidRPr="00377B5F">
        <w:rPr>
          <w:rFonts w:ascii="Times New Roman" w:hAnsi="Times New Roman" w:cs="Times New Roman"/>
          <w:b/>
          <w:bCs/>
          <w:lang w:val="fr-CH"/>
        </w:rPr>
        <w:t>Griefs</w:t>
      </w:r>
      <w:r w:rsidRPr="00377B5F">
        <w:rPr>
          <w:rFonts w:ascii="Times New Roman" w:hAnsi="Times New Roman" w:cs="Times New Roman"/>
          <w:lang w:val="fr-CH"/>
        </w:rPr>
        <w:t xml:space="preserve"> : 393 al. 2 CPP (faits, droit et opportunité) </w:t>
      </w:r>
    </w:p>
    <w:p w14:paraId="702D2AC8" w14:textId="0FCF2701" w:rsidR="004D3322" w:rsidRPr="00377B5F" w:rsidRDefault="004D3322" w:rsidP="000A292C">
      <w:pPr>
        <w:rPr>
          <w:rFonts w:ascii="Times New Roman" w:hAnsi="Times New Roman" w:cs="Times New Roman"/>
          <w:lang w:val="fr-CH"/>
        </w:rPr>
      </w:pPr>
    </w:p>
    <w:p w14:paraId="45A1138B" w14:textId="7F78D71C" w:rsidR="00595A50" w:rsidRPr="00377B5F" w:rsidRDefault="004D3322" w:rsidP="000A292C">
      <w:pPr>
        <w:rPr>
          <w:rFonts w:ascii="Times New Roman" w:hAnsi="Times New Roman" w:cs="Times New Roman"/>
          <w:lang w:val="fr-CH"/>
        </w:rPr>
      </w:pPr>
      <w:r w:rsidRPr="00377B5F">
        <w:rPr>
          <w:rFonts w:ascii="Times New Roman" w:hAnsi="Times New Roman" w:cs="Times New Roman"/>
          <w:b/>
          <w:bCs/>
          <w:lang w:val="fr-CH"/>
        </w:rPr>
        <w:t>Conditions formelles</w:t>
      </w:r>
      <w:r w:rsidRPr="00377B5F">
        <w:rPr>
          <w:rFonts w:ascii="Times New Roman" w:hAnsi="Times New Roman" w:cs="Times New Roman"/>
          <w:lang w:val="fr-CH"/>
        </w:rPr>
        <w:t> : 396 CPP</w:t>
      </w:r>
      <w:r w:rsidR="00191E44" w:rsidRPr="00377B5F">
        <w:rPr>
          <w:rFonts w:ascii="Times New Roman" w:hAnsi="Times New Roman" w:cs="Times New Roman"/>
          <w:lang w:val="fr-CH"/>
        </w:rPr>
        <w:t xml:space="preserve">, forme écrite, délai de 10 jours </w:t>
      </w:r>
      <w:r w:rsidR="00595A50" w:rsidRPr="00377B5F">
        <w:rPr>
          <w:rFonts w:ascii="Times New Roman" w:hAnsi="Times New Roman" w:cs="Times New Roman"/>
          <w:lang w:val="fr-CH"/>
        </w:rPr>
        <w:t>(384 CPP = dies a quo du délai ; computation selon 89 ss CPP)</w:t>
      </w:r>
    </w:p>
    <w:p w14:paraId="0536FD29" w14:textId="59E149B4" w:rsidR="004D3322" w:rsidRPr="00377B5F" w:rsidRDefault="004D3322" w:rsidP="000A292C">
      <w:pPr>
        <w:rPr>
          <w:rFonts w:ascii="Times New Roman" w:hAnsi="Times New Roman" w:cs="Times New Roman"/>
          <w:lang w:val="fr-CH"/>
        </w:rPr>
      </w:pPr>
    </w:p>
    <w:p w14:paraId="32D55409" w14:textId="64BC238A" w:rsidR="00595A50" w:rsidRPr="00377B5F" w:rsidRDefault="00595A50" w:rsidP="000A292C">
      <w:pPr>
        <w:rPr>
          <w:rFonts w:ascii="Times New Roman" w:hAnsi="Times New Roman" w:cs="Times New Roman"/>
          <w:lang w:val="fr-CH"/>
        </w:rPr>
      </w:pPr>
      <w:r w:rsidRPr="00377B5F">
        <w:rPr>
          <w:rFonts w:ascii="Times New Roman" w:hAnsi="Times New Roman" w:cs="Times New Roman"/>
          <w:b/>
          <w:bCs/>
          <w:lang w:val="fr-CH"/>
        </w:rPr>
        <w:t>Effet suspensif</w:t>
      </w:r>
      <w:r w:rsidRPr="00377B5F">
        <w:rPr>
          <w:rFonts w:ascii="Times New Roman" w:hAnsi="Times New Roman" w:cs="Times New Roman"/>
          <w:lang w:val="fr-CH"/>
        </w:rPr>
        <w:t xml:space="preserve"> : 387 CPP (pas d’effet suspensif) ; exception : 174 al. 3 CPP </w:t>
      </w:r>
      <w:r w:rsidR="000B156C" w:rsidRPr="00377B5F">
        <w:rPr>
          <w:rFonts w:ascii="Times New Roman" w:hAnsi="Times New Roman" w:cs="Times New Roman"/>
          <w:lang w:val="fr-CH"/>
        </w:rPr>
        <w:t>= on ne peut pas forcer un témoin qui refuse de témoigner au nom d’une dispense tant que l’autorité de recours n’a pas statué</w:t>
      </w:r>
      <w:r w:rsidR="005F4535" w:rsidRPr="00377B5F">
        <w:rPr>
          <w:rFonts w:ascii="Times New Roman" w:hAnsi="Times New Roman" w:cs="Times New Roman"/>
          <w:lang w:val="fr-CH"/>
        </w:rPr>
        <w:t xml:space="preserve"> ; autrement dit, le recours qui porte sur une dispense de témoigner </w:t>
      </w:r>
      <w:proofErr w:type="gramStart"/>
      <w:r w:rsidR="005F4535" w:rsidRPr="00377B5F">
        <w:rPr>
          <w:rFonts w:ascii="Times New Roman" w:hAnsi="Times New Roman" w:cs="Times New Roman"/>
          <w:lang w:val="fr-CH"/>
        </w:rPr>
        <w:t>a</w:t>
      </w:r>
      <w:proofErr w:type="gramEnd"/>
      <w:r w:rsidR="005F4535" w:rsidRPr="00377B5F">
        <w:rPr>
          <w:rFonts w:ascii="Times New Roman" w:hAnsi="Times New Roman" w:cs="Times New Roman"/>
          <w:lang w:val="fr-CH"/>
        </w:rPr>
        <w:t xml:space="preserve"> un effet suspensif (le témoin n’est pas tenu de témoigner tant que l’autorité a statué)</w:t>
      </w:r>
    </w:p>
    <w:p w14:paraId="20AC3F46" w14:textId="0B04279D" w:rsidR="005F4535" w:rsidRPr="00377B5F" w:rsidRDefault="005F4535" w:rsidP="000A292C">
      <w:pPr>
        <w:rPr>
          <w:rFonts w:ascii="Times New Roman" w:hAnsi="Times New Roman" w:cs="Times New Roman"/>
          <w:lang w:val="fr-CH"/>
        </w:rPr>
      </w:pPr>
    </w:p>
    <w:p w14:paraId="39707AF1" w14:textId="2061C52F" w:rsidR="005F4535" w:rsidRPr="00377B5F" w:rsidRDefault="005F4535" w:rsidP="000A292C">
      <w:pPr>
        <w:rPr>
          <w:rFonts w:ascii="Times New Roman" w:hAnsi="Times New Roman" w:cs="Times New Roman"/>
          <w:lang w:val="fr-CH"/>
        </w:rPr>
      </w:pPr>
      <w:r w:rsidRPr="00377B5F">
        <w:rPr>
          <w:rFonts w:ascii="Times New Roman" w:hAnsi="Times New Roman" w:cs="Times New Roman"/>
          <w:b/>
          <w:bCs/>
          <w:lang w:val="fr-CH"/>
        </w:rPr>
        <w:t>Décision sur recours</w:t>
      </w:r>
      <w:r w:rsidRPr="00377B5F">
        <w:rPr>
          <w:rFonts w:ascii="Times New Roman" w:hAnsi="Times New Roman" w:cs="Times New Roman"/>
          <w:lang w:val="fr-CH"/>
        </w:rPr>
        <w:t xml:space="preserve"> : 397 CPP = </w:t>
      </w:r>
      <w:r w:rsidRPr="00377B5F">
        <w:rPr>
          <w:rFonts w:ascii="Times New Roman" w:hAnsi="Times New Roman" w:cs="Times New Roman"/>
          <w:u w:val="single"/>
          <w:lang w:val="fr-CH"/>
        </w:rPr>
        <w:t>l’autorité peut réformer ou annuler / renvoyer</w:t>
      </w:r>
      <w:r w:rsidRPr="00377B5F">
        <w:rPr>
          <w:rFonts w:ascii="Times New Roman" w:hAnsi="Times New Roman" w:cs="Times New Roman"/>
          <w:lang w:val="fr-CH"/>
        </w:rPr>
        <w:t> ; tout dépend de la nature de la décision</w:t>
      </w:r>
      <w:r w:rsidR="00983155" w:rsidRPr="00377B5F">
        <w:rPr>
          <w:rFonts w:ascii="Times New Roman" w:hAnsi="Times New Roman" w:cs="Times New Roman"/>
          <w:lang w:val="fr-CH"/>
        </w:rPr>
        <w:t> ; par exemple, en cas de décision portant l’administration de preuves, l’autorité de recours ne va pas l’administrer elle-même</w:t>
      </w:r>
      <w:r w:rsidR="00F73FC9" w:rsidRPr="00377B5F">
        <w:rPr>
          <w:rFonts w:ascii="Times New Roman" w:hAnsi="Times New Roman" w:cs="Times New Roman"/>
          <w:lang w:val="fr-CH"/>
        </w:rPr>
        <w:t xml:space="preserve"> ; en cas de déni de justice, l’autorité de recours peut intimer un délai à l’autorité de renvoi </w:t>
      </w:r>
    </w:p>
    <w:p w14:paraId="705C3338" w14:textId="77777777" w:rsidR="000A292C" w:rsidRPr="00377B5F" w:rsidRDefault="000A292C" w:rsidP="000A292C">
      <w:pPr>
        <w:rPr>
          <w:rFonts w:ascii="Times New Roman" w:hAnsi="Times New Roman" w:cs="Times New Roman"/>
          <w:b/>
          <w:bCs/>
          <w:lang w:val="fr-CH"/>
        </w:rPr>
      </w:pPr>
    </w:p>
    <w:p w14:paraId="1C25E495" w14:textId="43656724" w:rsidR="000A292C" w:rsidRPr="00377B5F" w:rsidRDefault="000A292C" w:rsidP="000A292C">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Appel </w:t>
      </w:r>
    </w:p>
    <w:p w14:paraId="2432B36F" w14:textId="481A7D9E" w:rsidR="002472F7" w:rsidRPr="00377B5F" w:rsidRDefault="002472F7" w:rsidP="000A292C">
      <w:pPr>
        <w:rPr>
          <w:rFonts w:ascii="Times New Roman" w:hAnsi="Times New Roman" w:cs="Times New Roman"/>
          <w:b/>
          <w:bCs/>
          <w:lang w:val="fr-CH"/>
        </w:rPr>
      </w:pPr>
    </w:p>
    <w:p w14:paraId="3B51FD80" w14:textId="731D07A1" w:rsidR="002472F7" w:rsidRPr="00377B5F" w:rsidRDefault="002472F7" w:rsidP="000A292C">
      <w:pPr>
        <w:rPr>
          <w:rFonts w:ascii="Times New Roman" w:hAnsi="Times New Roman" w:cs="Times New Roman"/>
          <w:b/>
          <w:bCs/>
          <w:lang w:val="fr-CH"/>
        </w:rPr>
      </w:pPr>
      <w:r w:rsidRPr="00377B5F">
        <w:rPr>
          <w:rFonts w:ascii="Times New Roman" w:hAnsi="Times New Roman" w:cs="Times New Roman"/>
          <w:b/>
          <w:bCs/>
          <w:lang w:val="fr-CH"/>
        </w:rPr>
        <w:t xml:space="preserve">- Chambre pénale d’appel et de révision à Genève : 21 CPP </w:t>
      </w:r>
    </w:p>
    <w:p w14:paraId="3BBA9969" w14:textId="009C169B" w:rsidR="002472F7" w:rsidRPr="00377B5F" w:rsidRDefault="002472F7" w:rsidP="000A292C">
      <w:pPr>
        <w:rPr>
          <w:rFonts w:ascii="Times New Roman" w:hAnsi="Times New Roman" w:cs="Times New Roman"/>
          <w:b/>
          <w:bCs/>
          <w:lang w:val="fr-CH"/>
        </w:rPr>
      </w:pPr>
    </w:p>
    <w:p w14:paraId="7F1BFA64" w14:textId="67136370" w:rsidR="002472F7" w:rsidRPr="00377B5F" w:rsidRDefault="002472F7" w:rsidP="000A292C">
      <w:pPr>
        <w:rPr>
          <w:rFonts w:ascii="Times New Roman" w:hAnsi="Times New Roman" w:cs="Times New Roman"/>
          <w:b/>
          <w:bCs/>
          <w:lang w:val="fr-CH"/>
        </w:rPr>
      </w:pPr>
      <w:r w:rsidRPr="00377B5F">
        <w:rPr>
          <w:rFonts w:ascii="Times New Roman" w:hAnsi="Times New Roman" w:cs="Times New Roman"/>
          <w:b/>
          <w:bCs/>
          <w:lang w:val="fr-CH"/>
        </w:rPr>
        <w:t xml:space="preserve">Décisions susceptibles d’appel : </w:t>
      </w:r>
    </w:p>
    <w:p w14:paraId="6DDAA164" w14:textId="776E7422" w:rsidR="002472F7" w:rsidRPr="00377B5F" w:rsidRDefault="002472F7" w:rsidP="000A292C">
      <w:pPr>
        <w:rPr>
          <w:rFonts w:ascii="Times New Roman" w:hAnsi="Times New Roman" w:cs="Times New Roman"/>
          <w:b/>
          <w:bCs/>
          <w:lang w:val="fr-CH"/>
        </w:rPr>
      </w:pPr>
    </w:p>
    <w:p w14:paraId="636A3176" w14:textId="5F544BC7" w:rsidR="002472F7" w:rsidRPr="00377B5F" w:rsidRDefault="002472F7" w:rsidP="000A292C">
      <w:pPr>
        <w:rPr>
          <w:rFonts w:ascii="Times New Roman" w:hAnsi="Times New Roman" w:cs="Times New Roman"/>
          <w:lang w:val="fr-CH"/>
        </w:rPr>
      </w:pPr>
      <w:r w:rsidRPr="00377B5F">
        <w:rPr>
          <w:rFonts w:ascii="Times New Roman" w:hAnsi="Times New Roman" w:cs="Times New Roman"/>
          <w:b/>
          <w:bCs/>
          <w:lang w:val="fr-CH"/>
        </w:rPr>
        <w:t xml:space="preserve">- 398 al. 1 CPP : </w:t>
      </w:r>
      <w:r w:rsidR="00BF290A" w:rsidRPr="00377B5F">
        <w:rPr>
          <w:rFonts w:ascii="Times New Roman" w:hAnsi="Times New Roman" w:cs="Times New Roman"/>
          <w:lang w:val="fr-CH"/>
        </w:rPr>
        <w:t xml:space="preserve">tous les jugements des tribunaux de première instance qui ont clos tout ou partie de la procédure (hypothèse de 126 al. 4 ; la direction de la procédure reste saisie et rend un jugement civil par la suite) </w:t>
      </w:r>
    </w:p>
    <w:p w14:paraId="3FEBF76C" w14:textId="5A7FB3D0" w:rsidR="00E17965" w:rsidRPr="00377B5F" w:rsidRDefault="00E17965" w:rsidP="000A292C">
      <w:pPr>
        <w:rPr>
          <w:rFonts w:ascii="Times New Roman" w:hAnsi="Times New Roman" w:cs="Times New Roman"/>
          <w:lang w:val="fr-CH"/>
        </w:rPr>
      </w:pPr>
    </w:p>
    <w:p w14:paraId="70221AA3" w14:textId="42768737" w:rsidR="00E17965" w:rsidRPr="00377B5F" w:rsidRDefault="00E17965" w:rsidP="000A292C">
      <w:pPr>
        <w:rPr>
          <w:rFonts w:ascii="Times New Roman" w:hAnsi="Times New Roman" w:cs="Times New Roman"/>
          <w:lang w:val="fr-CH"/>
        </w:rPr>
      </w:pPr>
      <w:r w:rsidRPr="00377B5F">
        <w:rPr>
          <w:rFonts w:ascii="Times New Roman" w:hAnsi="Times New Roman" w:cs="Times New Roman"/>
          <w:b/>
          <w:bCs/>
          <w:lang w:val="fr-CH"/>
        </w:rPr>
        <w:t>Griefs</w:t>
      </w:r>
      <w:r w:rsidRPr="00377B5F">
        <w:rPr>
          <w:rFonts w:ascii="Times New Roman" w:hAnsi="Times New Roman" w:cs="Times New Roman"/>
          <w:lang w:val="fr-CH"/>
        </w:rPr>
        <w:t xml:space="preserve"> : </w:t>
      </w:r>
      <w:r w:rsidRPr="00377B5F">
        <w:rPr>
          <w:rFonts w:ascii="Times New Roman" w:hAnsi="Times New Roman" w:cs="Times New Roman"/>
          <w:b/>
          <w:bCs/>
          <w:lang w:val="fr-CH"/>
        </w:rPr>
        <w:t>398 al. 2 CPP</w:t>
      </w:r>
      <w:r w:rsidRPr="00377B5F">
        <w:rPr>
          <w:rFonts w:ascii="Times New Roman" w:hAnsi="Times New Roman" w:cs="Times New Roman"/>
          <w:lang w:val="fr-CH"/>
        </w:rPr>
        <w:t xml:space="preserve"> (plein pouvoir d’examen comme pour le recours) ; </w:t>
      </w:r>
      <w:r w:rsidRPr="00377B5F">
        <w:rPr>
          <w:rFonts w:ascii="Times New Roman" w:hAnsi="Times New Roman" w:cs="Times New Roman"/>
          <w:b/>
          <w:bCs/>
          <w:lang w:val="fr-CH"/>
        </w:rPr>
        <w:t>deux exceptions = 398 al. 4 CPP</w:t>
      </w:r>
      <w:r w:rsidRPr="00377B5F">
        <w:rPr>
          <w:rFonts w:ascii="Times New Roman" w:hAnsi="Times New Roman" w:cs="Times New Roman"/>
          <w:lang w:val="fr-CH"/>
        </w:rPr>
        <w:t xml:space="preserve"> (en matière de contraventions, on ne revoit pas les faits sauf arbitraire, recours sous l’angle de la violation du droit uniquement, et pas de faits et moyens de preuve nouveaux) ; deuxième exception (398 al. 5 CPP) : appel portant uniquement sur les </w:t>
      </w:r>
      <w:r w:rsidRPr="00377B5F">
        <w:rPr>
          <w:rFonts w:ascii="Times New Roman" w:hAnsi="Times New Roman" w:cs="Times New Roman"/>
          <w:lang w:val="fr-CH"/>
        </w:rPr>
        <w:lastRenderedPageBreak/>
        <w:t xml:space="preserve">prétentions civiles (conditions de recevabilité du CPC applicables = VL de moins 10'000, uniquement violation de la loi ; VL de plus de 10'000 = plein pouvoir de cognition) </w:t>
      </w:r>
    </w:p>
    <w:p w14:paraId="582E0F0A" w14:textId="7A03C61A" w:rsidR="00C929C9" w:rsidRPr="00377B5F" w:rsidRDefault="00C929C9" w:rsidP="000A292C">
      <w:pPr>
        <w:rPr>
          <w:rFonts w:ascii="Times New Roman" w:hAnsi="Times New Roman" w:cs="Times New Roman"/>
          <w:lang w:val="fr-CH"/>
        </w:rPr>
      </w:pPr>
    </w:p>
    <w:p w14:paraId="59E87222" w14:textId="794E78AE" w:rsidR="00455017" w:rsidRPr="00377B5F" w:rsidRDefault="00C929C9" w:rsidP="000A292C">
      <w:pPr>
        <w:rPr>
          <w:rFonts w:ascii="Times New Roman" w:hAnsi="Times New Roman" w:cs="Times New Roman"/>
          <w:lang w:val="fr-CH"/>
        </w:rPr>
      </w:pPr>
      <w:r w:rsidRPr="00377B5F">
        <w:rPr>
          <w:rFonts w:ascii="Times New Roman" w:hAnsi="Times New Roman" w:cs="Times New Roman"/>
          <w:lang w:val="fr-CH"/>
        </w:rPr>
        <w:t xml:space="preserve">- Conditions formelles : </w:t>
      </w:r>
      <w:r w:rsidR="00455017" w:rsidRPr="00377B5F">
        <w:rPr>
          <w:rFonts w:ascii="Times New Roman" w:hAnsi="Times New Roman" w:cs="Times New Roman"/>
          <w:lang w:val="fr-CH"/>
        </w:rPr>
        <w:t xml:space="preserve">399 CPP = mécanisme en deux temps </w:t>
      </w:r>
    </w:p>
    <w:p w14:paraId="7DD3BA9E" w14:textId="7C33EA0A" w:rsidR="00C929C9" w:rsidRPr="00377B5F" w:rsidRDefault="00455017"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10 jours (399 al. 1 CPP)</w:t>
      </w:r>
      <w:r w:rsidRPr="00377B5F">
        <w:rPr>
          <w:rFonts w:ascii="Times New Roman" w:hAnsi="Times New Roman" w:cs="Times New Roman"/>
          <w:lang w:val="fr-CH"/>
        </w:rPr>
        <w:t xml:space="preserve"> à compter de la communication du jugement, pour faire une </w:t>
      </w:r>
      <w:r w:rsidRPr="00377B5F">
        <w:rPr>
          <w:rFonts w:ascii="Times New Roman" w:hAnsi="Times New Roman" w:cs="Times New Roman"/>
          <w:b/>
          <w:bCs/>
          <w:lang w:val="fr-CH"/>
        </w:rPr>
        <w:t>annonce d’appel</w:t>
      </w:r>
      <w:r w:rsidRPr="00377B5F">
        <w:rPr>
          <w:rFonts w:ascii="Times New Roman" w:hAnsi="Times New Roman" w:cs="Times New Roman"/>
          <w:lang w:val="fr-CH"/>
        </w:rPr>
        <w:t xml:space="preserve">, simple déclaration de volonté </w:t>
      </w:r>
      <w:r w:rsidRPr="00377B5F">
        <w:rPr>
          <w:rFonts w:ascii="Times New Roman" w:hAnsi="Times New Roman" w:cs="Times New Roman"/>
          <w:b/>
          <w:bCs/>
          <w:lang w:val="fr-CH"/>
        </w:rPr>
        <w:t>au tribunal</w:t>
      </w:r>
      <w:r w:rsidRPr="00377B5F">
        <w:rPr>
          <w:rFonts w:ascii="Times New Roman" w:hAnsi="Times New Roman" w:cs="Times New Roman"/>
          <w:lang w:val="fr-CH"/>
        </w:rPr>
        <w:t xml:space="preserve"> ; une demande de motivation de jugement ne vaut pas annonce d’appel </w:t>
      </w:r>
    </w:p>
    <w:p w14:paraId="79A85B03" w14:textId="4AB87388" w:rsidR="00455017" w:rsidRPr="00377B5F" w:rsidRDefault="00455017" w:rsidP="000A292C">
      <w:pPr>
        <w:rPr>
          <w:rFonts w:ascii="Times New Roman" w:hAnsi="Times New Roman" w:cs="Times New Roman"/>
          <w:lang w:val="fr-CH"/>
        </w:rPr>
      </w:pPr>
    </w:p>
    <w:p w14:paraId="1E01E203" w14:textId="7E44A0F8" w:rsidR="00A041DA" w:rsidRPr="00377B5F" w:rsidRDefault="00455017"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20 jours</w:t>
      </w:r>
      <w:r w:rsidRPr="00377B5F">
        <w:rPr>
          <w:rFonts w:ascii="Times New Roman" w:hAnsi="Times New Roman" w:cs="Times New Roman"/>
          <w:lang w:val="fr-CH"/>
        </w:rPr>
        <w:t xml:space="preserve"> </w:t>
      </w:r>
      <w:r w:rsidRPr="00377B5F">
        <w:rPr>
          <w:rFonts w:ascii="Times New Roman" w:hAnsi="Times New Roman" w:cs="Times New Roman"/>
          <w:b/>
          <w:bCs/>
          <w:lang w:val="fr-CH"/>
        </w:rPr>
        <w:t>(299 al. 3 CPP)</w:t>
      </w:r>
      <w:r w:rsidRPr="00377B5F">
        <w:rPr>
          <w:rFonts w:ascii="Times New Roman" w:hAnsi="Times New Roman" w:cs="Times New Roman"/>
          <w:lang w:val="fr-CH"/>
        </w:rPr>
        <w:t xml:space="preserve"> à compter de la communication du jugement motivé, pour faire un déclaration d’appel auprès de </w:t>
      </w:r>
      <w:r w:rsidRPr="00377B5F">
        <w:rPr>
          <w:rFonts w:ascii="Times New Roman" w:hAnsi="Times New Roman" w:cs="Times New Roman"/>
          <w:b/>
          <w:bCs/>
          <w:lang w:val="fr-CH"/>
        </w:rPr>
        <w:t>la juridiction d’appel</w:t>
      </w:r>
      <w:r w:rsidR="00DF0B89" w:rsidRPr="00377B5F">
        <w:rPr>
          <w:rFonts w:ascii="Times New Roman" w:hAnsi="Times New Roman" w:cs="Times New Roman"/>
          <w:lang w:val="fr-CH"/>
        </w:rPr>
        <w:t xml:space="preserve"> ; si </w:t>
      </w:r>
      <w:r w:rsidR="006D00DF" w:rsidRPr="00377B5F">
        <w:rPr>
          <w:rFonts w:ascii="Times New Roman" w:hAnsi="Times New Roman" w:cs="Times New Roman"/>
          <w:lang w:val="fr-CH"/>
        </w:rPr>
        <w:t>le tribunal a d’emblée rendu un jugement écrit, pleinement motivé, il n’y a pas besoin de faire une annonce d’appel</w:t>
      </w:r>
      <w:r w:rsidR="00C02E67" w:rsidRPr="00377B5F">
        <w:rPr>
          <w:rFonts w:ascii="Times New Roman" w:hAnsi="Times New Roman" w:cs="Times New Roman"/>
          <w:lang w:val="fr-CH"/>
        </w:rPr>
        <w:t> ; on est donc directement soumis au délai de 20 jours</w:t>
      </w:r>
      <w:r w:rsidR="00A041DA" w:rsidRPr="00377B5F">
        <w:rPr>
          <w:rFonts w:ascii="Times New Roman" w:hAnsi="Times New Roman" w:cs="Times New Roman"/>
          <w:lang w:val="fr-CH"/>
        </w:rPr>
        <w:t> ; la déclaration d’appel doit indiquer les points de la décision qu’on souhaite attaquer, ce qu’on demande et réquisitions de preuves ; en résumé, il faut prendre des conclusions au fond et des réquisitions de preuve ; 404 CPP indique que la juridiction d’appel est liée par les conclusions </w:t>
      </w:r>
    </w:p>
    <w:p w14:paraId="29E0377E" w14:textId="19BD97BF" w:rsidR="00B424E7" w:rsidRPr="00377B5F" w:rsidRDefault="00B424E7" w:rsidP="000A292C">
      <w:pPr>
        <w:rPr>
          <w:rFonts w:ascii="Times New Roman" w:hAnsi="Times New Roman" w:cs="Times New Roman"/>
          <w:lang w:val="fr-CH"/>
        </w:rPr>
      </w:pPr>
    </w:p>
    <w:p w14:paraId="19732BFE" w14:textId="380C2083" w:rsidR="00B424E7" w:rsidRPr="00377B5F" w:rsidRDefault="00B424E7"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404 CPP</w:t>
      </w:r>
      <w:r w:rsidRPr="00377B5F">
        <w:rPr>
          <w:rFonts w:ascii="Times New Roman" w:hAnsi="Times New Roman" w:cs="Times New Roman"/>
          <w:lang w:val="fr-CH"/>
        </w:rPr>
        <w:t xml:space="preserve"> : étendue de l’examen </w:t>
      </w:r>
    </w:p>
    <w:p w14:paraId="734C5312" w14:textId="77777777" w:rsidR="00A041DA" w:rsidRPr="00377B5F" w:rsidRDefault="00A041DA" w:rsidP="000A292C">
      <w:pPr>
        <w:rPr>
          <w:rFonts w:ascii="Times New Roman" w:hAnsi="Times New Roman" w:cs="Times New Roman"/>
          <w:lang w:val="fr-CH"/>
        </w:rPr>
      </w:pPr>
    </w:p>
    <w:p w14:paraId="55DB3C9B" w14:textId="1E3514B2" w:rsidR="00A041DA" w:rsidRPr="00377B5F" w:rsidRDefault="00A041DA" w:rsidP="00A041DA">
      <w:pPr>
        <w:rPr>
          <w:rFonts w:ascii="Times New Roman" w:hAnsi="Times New Roman" w:cs="Times New Roman"/>
          <w:lang w:val="fr-CH"/>
        </w:rPr>
      </w:pPr>
      <w:r w:rsidRPr="00377B5F">
        <w:rPr>
          <w:rFonts w:ascii="Times New Roman" w:hAnsi="Times New Roman" w:cs="Times New Roman"/>
          <w:b/>
          <w:bCs/>
          <w:lang w:val="fr-CH"/>
        </w:rPr>
        <w:t>ATF 144 IV 383</w:t>
      </w:r>
      <w:r w:rsidRPr="00377B5F">
        <w:rPr>
          <w:rFonts w:ascii="Times New Roman" w:hAnsi="Times New Roman" w:cs="Times New Roman"/>
          <w:lang w:val="fr-CH"/>
        </w:rPr>
        <w:t> : Portée de l'appel (art. 399 al. 4 let. b CPP); étendue de l'examen de la juridiction d'appel (art. 404 al. 1 CPP)</w:t>
      </w:r>
      <w:r w:rsidR="00887EF3" w:rsidRPr="00377B5F">
        <w:rPr>
          <w:rFonts w:ascii="Times New Roman" w:hAnsi="Times New Roman" w:cs="Times New Roman"/>
          <w:lang w:val="fr-CH"/>
        </w:rPr>
        <w:t xml:space="preserve"> : la peinte et la thématique du sursis sont liées et donc examinées ensemble. </w:t>
      </w:r>
    </w:p>
    <w:p w14:paraId="31A29C51" w14:textId="0B3872D2" w:rsidR="00C02E67" w:rsidRPr="00377B5F" w:rsidRDefault="00A041DA" w:rsidP="000A292C">
      <w:pPr>
        <w:rPr>
          <w:rFonts w:ascii="Times New Roman" w:hAnsi="Times New Roman" w:cs="Times New Roman"/>
          <w:lang w:val="fr-CH"/>
        </w:rPr>
      </w:pPr>
      <w:r w:rsidRPr="00377B5F">
        <w:rPr>
          <w:rFonts w:ascii="Times New Roman" w:hAnsi="Times New Roman" w:cs="Times New Roman"/>
          <w:lang w:val="fr-CH"/>
        </w:rPr>
        <w:t>Lorsque l'appelant limite son appel au sursis (à l'exclusion de la mesure de la peine), la juridiction d'appel peut étendre son pouvoir d'examen à l'ensemble de la peine. Inversement, si l'appelant conteste la mesure de la peine (à l'exclusion du sursis), la juridiction d'appel peut revoir la question du sursis (consid. 1.1).</w:t>
      </w:r>
    </w:p>
    <w:p w14:paraId="74BED7B5" w14:textId="77777777" w:rsidR="000A292C" w:rsidRPr="00377B5F" w:rsidRDefault="000A292C" w:rsidP="000A292C">
      <w:pPr>
        <w:rPr>
          <w:rFonts w:ascii="Times New Roman" w:hAnsi="Times New Roman" w:cs="Times New Roman"/>
          <w:lang w:val="fr-CH"/>
        </w:rPr>
      </w:pPr>
    </w:p>
    <w:p w14:paraId="586621B4" w14:textId="0F998ECD"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xml:space="preserve">- Il vaut mieux contester tout le jugement en cas de doute : on peut toujours revenir en arrière par la suite et viser uniquement certains points, alors que l’inverse n’est pas possible. </w:t>
      </w:r>
    </w:p>
    <w:p w14:paraId="1107FDE8" w14:textId="7AA45FEE" w:rsidR="00B63121" w:rsidRPr="00377B5F" w:rsidRDefault="00B63121" w:rsidP="000A292C">
      <w:pPr>
        <w:rPr>
          <w:rFonts w:ascii="Times New Roman" w:hAnsi="Times New Roman" w:cs="Times New Roman"/>
          <w:lang w:val="fr-CH"/>
        </w:rPr>
      </w:pPr>
    </w:p>
    <w:p w14:paraId="0F012593" w14:textId="54587637" w:rsidR="00B63121" w:rsidRPr="00377B5F" w:rsidRDefault="00B63121" w:rsidP="000A292C">
      <w:pPr>
        <w:rPr>
          <w:rFonts w:ascii="Times New Roman" w:hAnsi="Times New Roman" w:cs="Times New Roman"/>
          <w:lang w:val="fr-CH"/>
        </w:rPr>
      </w:pPr>
      <w:r w:rsidRPr="00377B5F">
        <w:rPr>
          <w:rFonts w:ascii="Times New Roman" w:hAnsi="Times New Roman" w:cs="Times New Roman"/>
          <w:lang w:val="fr-CH"/>
        </w:rPr>
        <w:t xml:space="preserve">- La déclaration d’appel n’a pas à être motivé : il suffit de dire quels point sont attaqués. </w:t>
      </w:r>
    </w:p>
    <w:p w14:paraId="60BBEF39" w14:textId="24D55658" w:rsidR="00590E2C" w:rsidRPr="00377B5F" w:rsidRDefault="00590E2C" w:rsidP="000A292C">
      <w:pPr>
        <w:rPr>
          <w:rFonts w:ascii="Times New Roman" w:hAnsi="Times New Roman" w:cs="Times New Roman"/>
          <w:lang w:val="fr-CH"/>
        </w:rPr>
      </w:pPr>
    </w:p>
    <w:p w14:paraId="275E3261" w14:textId="02347316" w:rsidR="00590E2C" w:rsidRPr="00377B5F" w:rsidRDefault="00590E2C" w:rsidP="000A292C">
      <w:pPr>
        <w:rPr>
          <w:rFonts w:ascii="Times New Roman" w:hAnsi="Times New Roman" w:cs="Times New Roman"/>
          <w:b/>
          <w:bCs/>
          <w:lang w:val="fr-CH"/>
        </w:rPr>
      </w:pPr>
      <w:r w:rsidRPr="00377B5F">
        <w:rPr>
          <w:rFonts w:ascii="Times New Roman" w:hAnsi="Times New Roman" w:cs="Times New Roman"/>
          <w:b/>
          <w:bCs/>
          <w:lang w:val="fr-CH"/>
        </w:rPr>
        <w:t xml:space="preserve">401 </w:t>
      </w:r>
      <w:r w:rsidR="00CA1561" w:rsidRPr="00377B5F">
        <w:rPr>
          <w:rFonts w:ascii="Times New Roman" w:hAnsi="Times New Roman" w:cs="Times New Roman"/>
          <w:b/>
          <w:bCs/>
          <w:lang w:val="fr-CH"/>
        </w:rPr>
        <w:t xml:space="preserve">al. 1 </w:t>
      </w:r>
      <w:r w:rsidRPr="00377B5F">
        <w:rPr>
          <w:rFonts w:ascii="Times New Roman" w:hAnsi="Times New Roman" w:cs="Times New Roman"/>
          <w:b/>
          <w:bCs/>
          <w:lang w:val="fr-CH"/>
        </w:rPr>
        <w:t>CPP : appel joint </w:t>
      </w:r>
    </w:p>
    <w:p w14:paraId="312FD455" w14:textId="77777777" w:rsidR="001540F2" w:rsidRPr="00377B5F" w:rsidRDefault="001540F2" w:rsidP="000A292C">
      <w:pPr>
        <w:rPr>
          <w:rFonts w:ascii="Times New Roman" w:hAnsi="Times New Roman" w:cs="Times New Roman"/>
          <w:b/>
          <w:bCs/>
          <w:lang w:val="fr-CH"/>
        </w:rPr>
      </w:pPr>
    </w:p>
    <w:p w14:paraId="2466ADAD" w14:textId="77777777" w:rsidR="001540F2" w:rsidRPr="00377B5F" w:rsidRDefault="00590E2C" w:rsidP="000A292C">
      <w:pPr>
        <w:rPr>
          <w:rFonts w:ascii="Times New Roman" w:hAnsi="Times New Roman" w:cs="Times New Roman"/>
          <w:lang w:val="fr-CH"/>
        </w:rPr>
      </w:pPr>
      <w:r w:rsidRPr="00377B5F">
        <w:rPr>
          <w:rFonts w:ascii="Times New Roman" w:hAnsi="Times New Roman" w:cs="Times New Roman"/>
          <w:lang w:val="fr-CH"/>
        </w:rPr>
        <w:t xml:space="preserve">- </w:t>
      </w:r>
      <w:r w:rsidR="001540F2" w:rsidRPr="00377B5F">
        <w:rPr>
          <w:rFonts w:ascii="Times New Roman" w:hAnsi="Times New Roman" w:cs="Times New Roman"/>
          <w:lang w:val="fr-CH"/>
        </w:rPr>
        <w:t xml:space="preserve">401 al. 2 CPP : </w:t>
      </w:r>
    </w:p>
    <w:p w14:paraId="2EBE7732" w14:textId="77777777" w:rsidR="001540F2" w:rsidRPr="00377B5F" w:rsidRDefault="001540F2" w:rsidP="000A292C">
      <w:pPr>
        <w:rPr>
          <w:rFonts w:ascii="Times New Roman" w:hAnsi="Times New Roman" w:cs="Times New Roman"/>
          <w:lang w:val="fr-CH"/>
        </w:rPr>
      </w:pPr>
    </w:p>
    <w:p w14:paraId="5A268C15" w14:textId="77777777" w:rsidR="001540F2" w:rsidRPr="00377B5F" w:rsidRDefault="001540F2" w:rsidP="001540F2">
      <w:pPr>
        <w:rPr>
          <w:rFonts w:ascii="Times New Roman" w:hAnsi="Times New Roman" w:cs="Times New Roman"/>
          <w:lang w:val="fr-CH"/>
        </w:rPr>
      </w:pPr>
      <w:r w:rsidRPr="00377B5F">
        <w:rPr>
          <w:rFonts w:ascii="Times New Roman" w:hAnsi="Times New Roman" w:cs="Times New Roman"/>
          <w:b/>
          <w:bCs/>
          <w:lang w:val="fr-CH"/>
        </w:rPr>
        <w:t>ATF 140 IV 92</w:t>
      </w:r>
      <w:r w:rsidRPr="00377B5F">
        <w:rPr>
          <w:rFonts w:ascii="Times New Roman" w:hAnsi="Times New Roman" w:cs="Times New Roman"/>
          <w:lang w:val="fr-CH"/>
        </w:rPr>
        <w:t> : Art. 401 CPP; portée de l'appel joint.</w:t>
      </w:r>
    </w:p>
    <w:p w14:paraId="11B095FC" w14:textId="13D8E0CA" w:rsidR="001540F2" w:rsidRPr="00377B5F" w:rsidRDefault="001540F2" w:rsidP="001540F2">
      <w:pPr>
        <w:rPr>
          <w:rFonts w:ascii="Times New Roman" w:hAnsi="Times New Roman" w:cs="Times New Roman"/>
          <w:lang w:val="fr-CH"/>
        </w:rPr>
      </w:pPr>
      <w:r w:rsidRPr="00377B5F">
        <w:rPr>
          <w:rFonts w:ascii="Times New Roman" w:hAnsi="Times New Roman" w:cs="Times New Roman"/>
          <w:lang w:val="fr-CH"/>
        </w:rPr>
        <w:t>Par son objet, l'appel joint n'est pas lié à l'appel principal (art. 401 al. 2 CPP). Son caractère accessoire impose toutefois de prendre en compte quelles parties sont aux prises et justifie une délimitation par rapport aux parties concernées. Lorsque l'appel principal émane d'une partie plaignante, le cadre dans lequel l'appel joint est possible sur le plan pénal se détermine en considération des infractions par lesquelles la partie plaignante est directement lésée (cf. art. 115 CPP). Les parties concernées par l'appel principal sont ainsi définies et l'appel joint doit se situer dans ce cadre (consid. 2).</w:t>
      </w:r>
    </w:p>
    <w:p w14:paraId="61C01461" w14:textId="77777777" w:rsidR="001540F2" w:rsidRPr="00377B5F" w:rsidRDefault="001540F2" w:rsidP="000A292C">
      <w:pPr>
        <w:rPr>
          <w:rFonts w:ascii="Times New Roman" w:hAnsi="Times New Roman" w:cs="Times New Roman"/>
          <w:lang w:val="fr-CH"/>
        </w:rPr>
      </w:pPr>
    </w:p>
    <w:p w14:paraId="590378C6" w14:textId="481E5889" w:rsidR="00660177" w:rsidRPr="00377B5F" w:rsidRDefault="001540F2" w:rsidP="00660177">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ATF 142 IV 234</w:t>
      </w:r>
      <w:r w:rsidRPr="00377B5F">
        <w:rPr>
          <w:rFonts w:ascii="Times New Roman" w:hAnsi="Times New Roman" w:cs="Times New Roman"/>
          <w:lang w:val="fr-CH"/>
        </w:rPr>
        <w:t xml:space="preserve"> : </w:t>
      </w:r>
      <w:r w:rsidR="00660177" w:rsidRPr="00377B5F">
        <w:rPr>
          <w:rFonts w:ascii="Times New Roman" w:hAnsi="Times New Roman" w:cs="Times New Roman"/>
          <w:lang w:val="fr-CH"/>
        </w:rPr>
        <w:t>Délimitation du cadre de l'appel joint (art. 401 al. 2 CPP).</w:t>
      </w:r>
    </w:p>
    <w:p w14:paraId="3DF093EA" w14:textId="4F375A0F" w:rsidR="00590E2C" w:rsidRPr="00377B5F" w:rsidRDefault="00660177" w:rsidP="00660177">
      <w:pPr>
        <w:rPr>
          <w:rFonts w:ascii="Times New Roman" w:hAnsi="Times New Roman" w:cs="Times New Roman"/>
          <w:lang w:val="fr-CH"/>
        </w:rPr>
      </w:pPr>
      <w:r w:rsidRPr="00377B5F">
        <w:rPr>
          <w:rFonts w:ascii="Times New Roman" w:hAnsi="Times New Roman" w:cs="Times New Roman"/>
          <w:lang w:val="fr-CH"/>
        </w:rPr>
        <w:t>Lorsque le prévenu conteste dans un appel principal la peine infligée par rapport à des infractions concernant la partie plaignante, celle-ci est habilitée à former un appel joint sur d'autres aspects du jugement attaqué, en particulier les conclusions civiles (consid. 1.2).</w:t>
      </w:r>
    </w:p>
    <w:p w14:paraId="1986C692" w14:textId="627C8FB3" w:rsidR="00660177" w:rsidRPr="00377B5F" w:rsidRDefault="00660177" w:rsidP="00660177">
      <w:pPr>
        <w:rPr>
          <w:rFonts w:ascii="Times New Roman" w:hAnsi="Times New Roman" w:cs="Times New Roman"/>
          <w:lang w:val="fr-CH"/>
        </w:rPr>
      </w:pPr>
    </w:p>
    <w:p w14:paraId="5FA1BCDD" w14:textId="133EE13A" w:rsidR="00660177" w:rsidRPr="00377B5F" w:rsidRDefault="00660177" w:rsidP="00660177">
      <w:pPr>
        <w:rPr>
          <w:rFonts w:ascii="Times New Roman" w:hAnsi="Times New Roman" w:cs="Times New Roman"/>
          <w:lang w:val="fr-CH"/>
        </w:rPr>
      </w:pPr>
      <w:r w:rsidRPr="00377B5F">
        <w:rPr>
          <w:rFonts w:ascii="Times New Roman" w:hAnsi="Times New Roman" w:cs="Times New Roman"/>
          <w:lang w:val="fr-CH"/>
        </w:rPr>
        <w:lastRenderedPageBreak/>
        <w:t xml:space="preserve">Lien entre l’appel principal et l’appel joint : le sort de l’appel joint est dépendant de l’appel principal (401 al. 3 CPP). </w:t>
      </w:r>
    </w:p>
    <w:p w14:paraId="35513621" w14:textId="77777777" w:rsidR="000C0698" w:rsidRPr="00377B5F" w:rsidRDefault="000C0698" w:rsidP="000C0698">
      <w:pPr>
        <w:rPr>
          <w:rFonts w:ascii="Times New Roman" w:hAnsi="Times New Roman" w:cs="Times New Roman"/>
          <w:lang w:val="fr-CH"/>
        </w:rPr>
      </w:pPr>
      <w:r w:rsidRPr="00377B5F">
        <w:rPr>
          <w:rFonts w:ascii="Times New Roman" w:hAnsi="Times New Roman" w:cs="Times New Roman"/>
          <w:b/>
          <w:bCs/>
          <w:lang w:val="fr-CH"/>
        </w:rPr>
        <w:t>ATF 147 IV 505</w:t>
      </w:r>
      <w:r w:rsidRPr="00377B5F">
        <w:rPr>
          <w:rFonts w:ascii="Times New Roman" w:hAnsi="Times New Roman" w:cs="Times New Roman"/>
          <w:lang w:val="fr-CH"/>
        </w:rPr>
        <w:t> : Art. 3 al. 2 let. a, art. 381 al. 1, art. 391 al. 2, art. 401 CPP; recevabilité de l'appel joint du ministère public; principe de la bonne foi en procédure.</w:t>
      </w:r>
    </w:p>
    <w:p w14:paraId="07965CA5" w14:textId="77777777" w:rsidR="000C0698" w:rsidRPr="00377B5F" w:rsidRDefault="000C0698" w:rsidP="000C0698">
      <w:pPr>
        <w:rPr>
          <w:rFonts w:ascii="Times New Roman" w:hAnsi="Times New Roman" w:cs="Times New Roman"/>
          <w:lang w:val="fr-CH"/>
        </w:rPr>
      </w:pPr>
      <w:r w:rsidRPr="00377B5F">
        <w:rPr>
          <w:rFonts w:ascii="Times New Roman" w:hAnsi="Times New Roman" w:cs="Times New Roman"/>
          <w:lang w:val="fr-CH"/>
        </w:rPr>
        <w:t>Qualité du ministère public pour interjeter un appel joint ensuite d'un appel principal du prévenu, faisant ainsi obstacle à l'interdiction de la reformatio in pejus (cf. art. 391 al. 2 CPP; consid. 4.4).</w:t>
      </w:r>
    </w:p>
    <w:p w14:paraId="18715CFB" w14:textId="488FE2E4" w:rsidR="000C0698" w:rsidRPr="00377B5F" w:rsidRDefault="000C0698" w:rsidP="000C0698">
      <w:pPr>
        <w:rPr>
          <w:rFonts w:ascii="Times New Roman" w:hAnsi="Times New Roman" w:cs="Times New Roman"/>
          <w:lang w:val="fr-CH"/>
        </w:rPr>
      </w:pPr>
      <w:r w:rsidRPr="00377B5F">
        <w:rPr>
          <w:rFonts w:ascii="Times New Roman" w:hAnsi="Times New Roman" w:cs="Times New Roman"/>
          <w:u w:val="single"/>
          <w:lang w:val="fr-CH"/>
        </w:rPr>
        <w:t>La juridiction d'appel n'a pas à entrer en matière sur l'appel joint du ministère public formé, sans motivation précise, sur la seule question de la peine, alors que ses réquisitions à cet égard avaient été intégralement suivies par l'autorité de première instance</w:t>
      </w:r>
      <w:r w:rsidRPr="00377B5F">
        <w:rPr>
          <w:rFonts w:ascii="Times New Roman" w:hAnsi="Times New Roman" w:cs="Times New Roman"/>
          <w:lang w:val="fr-CH"/>
        </w:rPr>
        <w:t xml:space="preserve"> (consid. 4.4.3).</w:t>
      </w:r>
      <w:r w:rsidR="002E05E9" w:rsidRPr="00377B5F">
        <w:rPr>
          <w:rFonts w:ascii="Times New Roman" w:hAnsi="Times New Roman" w:cs="Times New Roman"/>
          <w:lang w:val="fr-CH"/>
        </w:rPr>
        <w:t xml:space="preserve"> L’appel joint a été déclaré irrecevable faute d’intérêt juridique. </w:t>
      </w:r>
    </w:p>
    <w:p w14:paraId="53002170" w14:textId="470FB302" w:rsidR="002E05E9" w:rsidRPr="00377B5F" w:rsidRDefault="002E05E9" w:rsidP="000C0698">
      <w:pPr>
        <w:rPr>
          <w:rFonts w:ascii="Times New Roman" w:hAnsi="Times New Roman" w:cs="Times New Roman"/>
          <w:lang w:val="fr-CH"/>
        </w:rPr>
      </w:pPr>
    </w:p>
    <w:p w14:paraId="40532E17" w14:textId="136B8F3F" w:rsidR="002E05E9" w:rsidRPr="00377B5F" w:rsidRDefault="002E05E9" w:rsidP="000C0698">
      <w:pPr>
        <w:rPr>
          <w:rFonts w:ascii="Times New Roman" w:hAnsi="Times New Roman" w:cs="Times New Roman"/>
          <w:lang w:val="fr-CH"/>
        </w:rPr>
      </w:pPr>
      <w:r w:rsidRPr="00377B5F">
        <w:rPr>
          <w:rFonts w:ascii="Times New Roman" w:hAnsi="Times New Roman" w:cs="Times New Roman"/>
          <w:b/>
          <w:bCs/>
          <w:lang w:val="fr-CH"/>
        </w:rPr>
        <w:t>405 al. 1 CPP</w:t>
      </w:r>
      <w:r w:rsidR="00D1363B" w:rsidRPr="00377B5F">
        <w:rPr>
          <w:rFonts w:ascii="Times New Roman" w:hAnsi="Times New Roman" w:cs="Times New Roman"/>
          <w:lang w:val="fr-CH"/>
        </w:rPr>
        <w:t xml:space="preserve"> : procédure orale </w:t>
      </w:r>
    </w:p>
    <w:p w14:paraId="0F2EB7B8" w14:textId="429DF65C" w:rsidR="00B52BD7" w:rsidRPr="00377B5F" w:rsidRDefault="00B52BD7" w:rsidP="000C0698">
      <w:pPr>
        <w:rPr>
          <w:rFonts w:ascii="Times New Roman" w:hAnsi="Times New Roman" w:cs="Times New Roman"/>
          <w:lang w:val="fr-CH"/>
        </w:rPr>
      </w:pPr>
    </w:p>
    <w:p w14:paraId="4538A124" w14:textId="288AB074" w:rsidR="002A5BD9" w:rsidRPr="00377B5F" w:rsidRDefault="00B52BD7" w:rsidP="000C0698">
      <w:pPr>
        <w:rPr>
          <w:rFonts w:ascii="Times New Roman" w:hAnsi="Times New Roman" w:cs="Times New Roman"/>
          <w:lang w:val="fr-CH"/>
        </w:rPr>
      </w:pPr>
      <w:r w:rsidRPr="00377B5F">
        <w:rPr>
          <w:rFonts w:ascii="Times New Roman" w:hAnsi="Times New Roman" w:cs="Times New Roman"/>
          <w:b/>
          <w:bCs/>
          <w:lang w:val="fr-CH"/>
        </w:rPr>
        <w:t>406 al. 1 CPP</w:t>
      </w:r>
      <w:r w:rsidRPr="00377B5F">
        <w:rPr>
          <w:rFonts w:ascii="Times New Roman" w:hAnsi="Times New Roman" w:cs="Times New Roman"/>
          <w:lang w:val="fr-CH"/>
        </w:rPr>
        <w:t> : exception au principe de l’oralité en appel</w:t>
      </w:r>
      <w:r w:rsidR="002A5BD9" w:rsidRPr="00377B5F">
        <w:rPr>
          <w:rFonts w:ascii="Times New Roman" w:hAnsi="Times New Roman" w:cs="Times New Roman"/>
          <w:lang w:val="fr-CH"/>
        </w:rPr>
        <w:t xml:space="preserve"> ; al. 1 = hypothèse dans laquelle la juridiction peut imposer de faire une procédure écrite ; al. 2 = procédure écrite seulement avec l’accord des parties </w:t>
      </w:r>
    </w:p>
    <w:p w14:paraId="6127E668" w14:textId="77777777" w:rsidR="000A292C" w:rsidRPr="00377B5F" w:rsidRDefault="000A292C" w:rsidP="000A292C">
      <w:pPr>
        <w:rPr>
          <w:rFonts w:ascii="Times New Roman" w:hAnsi="Times New Roman" w:cs="Times New Roman"/>
          <w:lang w:val="fr-CH"/>
        </w:rPr>
      </w:pPr>
    </w:p>
    <w:p w14:paraId="52BF12D3" w14:textId="22AF2624"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Jurisprudence récente - ATF 147 IV 127</w:t>
      </w:r>
      <w:r w:rsidR="002D3D69" w:rsidRPr="00377B5F">
        <w:rPr>
          <w:rFonts w:ascii="Times New Roman" w:hAnsi="Times New Roman" w:cs="Times New Roman"/>
          <w:b/>
          <w:bCs/>
          <w:lang w:val="fr-CH"/>
        </w:rPr>
        <w:t xml:space="preserve"> (406 al. 2 CPP)</w:t>
      </w:r>
      <w:r w:rsidRPr="00377B5F">
        <w:rPr>
          <w:rFonts w:ascii="Times New Roman" w:hAnsi="Times New Roman" w:cs="Times New Roman"/>
          <w:lang w:val="fr-CH"/>
        </w:rPr>
        <w:t xml:space="preserve"> : la juridiction d’appel a renversé le verdict de culpabilité ; le prévenu avait été acquitté en première instance ; le juridiction d’appel l’a reconnu coupable ; dans cette situation de renversement du verdict de culpabilité, le TF a considéré qu’il était indispensable d’entendre de réentendre le prévenu, ce qui implique que la procédure écrite est hors de question </w:t>
      </w:r>
    </w:p>
    <w:p w14:paraId="3456FFCE" w14:textId="08A05BAE" w:rsidR="00BD600D" w:rsidRPr="00377B5F" w:rsidRDefault="00BD600D" w:rsidP="000A292C">
      <w:pPr>
        <w:rPr>
          <w:rFonts w:ascii="Times New Roman" w:hAnsi="Times New Roman" w:cs="Times New Roman"/>
          <w:lang w:val="fr-CH"/>
        </w:rPr>
      </w:pPr>
    </w:p>
    <w:p w14:paraId="0AE9CD86" w14:textId="6F9CBCAB" w:rsidR="00BD600D" w:rsidRPr="00377B5F" w:rsidRDefault="00BD600D" w:rsidP="000A292C">
      <w:pPr>
        <w:rPr>
          <w:rFonts w:ascii="Times New Roman" w:hAnsi="Times New Roman" w:cs="Times New Roman"/>
          <w:lang w:val="fr-CH"/>
        </w:rPr>
      </w:pPr>
      <w:r w:rsidRPr="00377B5F">
        <w:rPr>
          <w:rFonts w:ascii="Times New Roman" w:hAnsi="Times New Roman" w:cs="Times New Roman"/>
          <w:b/>
          <w:bCs/>
          <w:lang w:val="fr-CH"/>
        </w:rPr>
        <w:t>407 CPP</w:t>
      </w:r>
      <w:r w:rsidRPr="00377B5F">
        <w:rPr>
          <w:rFonts w:ascii="Times New Roman" w:hAnsi="Times New Roman" w:cs="Times New Roman"/>
          <w:lang w:val="fr-CH"/>
        </w:rPr>
        <w:t xml:space="preserve"> : défaut des parties </w:t>
      </w:r>
    </w:p>
    <w:p w14:paraId="6AFEDAA3" w14:textId="4E169C6B" w:rsidR="00827BC1" w:rsidRPr="00377B5F" w:rsidRDefault="00827BC1" w:rsidP="000A292C">
      <w:pPr>
        <w:rPr>
          <w:rFonts w:ascii="Times New Roman" w:hAnsi="Times New Roman" w:cs="Times New Roman"/>
          <w:lang w:val="fr-CH"/>
        </w:rPr>
      </w:pPr>
    </w:p>
    <w:p w14:paraId="547BA2CA" w14:textId="3F56BCD9" w:rsidR="00827BC1" w:rsidRPr="00377B5F" w:rsidRDefault="00827BC1" w:rsidP="000A292C">
      <w:pPr>
        <w:rPr>
          <w:rFonts w:ascii="Times New Roman" w:hAnsi="Times New Roman" w:cs="Times New Roman"/>
          <w:lang w:val="fr-CH"/>
        </w:rPr>
      </w:pPr>
      <w:r w:rsidRPr="00377B5F">
        <w:rPr>
          <w:rFonts w:ascii="Times New Roman" w:hAnsi="Times New Roman" w:cs="Times New Roman"/>
          <w:b/>
          <w:bCs/>
          <w:lang w:val="fr-CH"/>
        </w:rPr>
        <w:t>402 CPP</w:t>
      </w:r>
      <w:r w:rsidRPr="00377B5F">
        <w:rPr>
          <w:rFonts w:ascii="Times New Roman" w:hAnsi="Times New Roman" w:cs="Times New Roman"/>
          <w:lang w:val="fr-CH"/>
        </w:rPr>
        <w:t xml:space="preserve"> : effet suspensif ex lege (contrairement au principe qui prévaut pour le recours), dans les limites des points contestés, sous réserve d’une décision différente de la direction de la procédure </w:t>
      </w:r>
    </w:p>
    <w:p w14:paraId="7D97A01A" w14:textId="3CE60C64" w:rsidR="007D4932" w:rsidRPr="00377B5F" w:rsidRDefault="007D4932" w:rsidP="000A292C">
      <w:pPr>
        <w:rPr>
          <w:rFonts w:ascii="Times New Roman" w:hAnsi="Times New Roman" w:cs="Times New Roman"/>
          <w:lang w:val="fr-CH"/>
        </w:rPr>
      </w:pPr>
    </w:p>
    <w:p w14:paraId="60763769" w14:textId="3D5472E3" w:rsidR="007D4932" w:rsidRPr="00377B5F" w:rsidRDefault="007D4932" w:rsidP="000A292C">
      <w:pPr>
        <w:rPr>
          <w:rFonts w:ascii="Times New Roman" w:hAnsi="Times New Roman" w:cs="Times New Roman"/>
          <w:lang w:val="fr-CH"/>
        </w:rPr>
      </w:pPr>
      <w:r w:rsidRPr="00377B5F">
        <w:rPr>
          <w:rFonts w:ascii="Times New Roman" w:hAnsi="Times New Roman" w:cs="Times New Roman"/>
          <w:b/>
          <w:bCs/>
          <w:lang w:val="fr-CH"/>
        </w:rPr>
        <w:t>Portée de l’appel (408 – 409 CPP) </w:t>
      </w:r>
      <w:r w:rsidRPr="00377B5F">
        <w:rPr>
          <w:rFonts w:ascii="Times New Roman" w:hAnsi="Times New Roman" w:cs="Times New Roman"/>
          <w:lang w:val="fr-CH"/>
        </w:rPr>
        <w:t xml:space="preserve">: l’autorité peut réformer ou annuler et renvoyer ; en principe, la juridiction d’appel réforme la décision </w:t>
      </w:r>
    </w:p>
    <w:p w14:paraId="074209D7" w14:textId="77777777" w:rsidR="000A292C" w:rsidRPr="00377B5F" w:rsidRDefault="000A292C" w:rsidP="000A292C">
      <w:pPr>
        <w:rPr>
          <w:rFonts w:ascii="Times New Roman" w:hAnsi="Times New Roman" w:cs="Times New Roman"/>
          <w:lang w:val="fr-CH"/>
        </w:rPr>
      </w:pPr>
    </w:p>
    <w:p w14:paraId="0B8020C6" w14:textId="77777777" w:rsidR="000A292C" w:rsidRPr="00377B5F" w:rsidRDefault="000A292C" w:rsidP="000A292C">
      <w:pPr>
        <w:rPr>
          <w:rFonts w:ascii="Times New Roman" w:hAnsi="Times New Roman" w:cs="Times New Roman"/>
          <w:b/>
          <w:bCs/>
          <w:lang w:val="fr-CH"/>
        </w:rPr>
      </w:pPr>
      <w:r w:rsidRPr="00377B5F">
        <w:rPr>
          <w:rFonts w:ascii="Times New Roman" w:hAnsi="Times New Roman" w:cs="Times New Roman"/>
          <w:b/>
          <w:bCs/>
          <w:lang w:val="fr-CH"/>
        </w:rPr>
        <w:t xml:space="preserve">Révision </w:t>
      </w:r>
    </w:p>
    <w:p w14:paraId="4D761117" w14:textId="77777777" w:rsidR="000A292C" w:rsidRPr="00377B5F" w:rsidRDefault="000A292C" w:rsidP="000A292C">
      <w:pPr>
        <w:rPr>
          <w:rFonts w:ascii="Times New Roman" w:hAnsi="Times New Roman" w:cs="Times New Roman"/>
          <w:lang w:val="fr-CH"/>
        </w:rPr>
      </w:pPr>
    </w:p>
    <w:p w14:paraId="457A6BEF" w14:textId="2EB48B22"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xml:space="preserve">- Voie de droit extraordinaire qui permet de remettre en cause un jugement des années </w:t>
      </w:r>
      <w:r w:rsidRPr="00377B5F">
        <w:rPr>
          <w:rFonts w:ascii="Times New Roman" w:hAnsi="Times New Roman" w:cs="Times New Roman"/>
          <w:u w:val="single"/>
          <w:lang w:val="fr-CH"/>
        </w:rPr>
        <w:t>après son entrée en force</w:t>
      </w:r>
      <w:r w:rsidRPr="00377B5F">
        <w:rPr>
          <w:rFonts w:ascii="Times New Roman" w:hAnsi="Times New Roman" w:cs="Times New Roman"/>
          <w:lang w:val="fr-CH"/>
        </w:rPr>
        <w:t xml:space="preserve">. Procédure qui vise à corriger une erreur judiciaire. </w:t>
      </w:r>
    </w:p>
    <w:p w14:paraId="5F4A7516" w14:textId="77777777" w:rsidR="002637EF" w:rsidRPr="00377B5F" w:rsidRDefault="002637EF" w:rsidP="000A292C">
      <w:pPr>
        <w:rPr>
          <w:rFonts w:ascii="Times New Roman" w:hAnsi="Times New Roman" w:cs="Times New Roman"/>
          <w:lang w:val="fr-CH"/>
        </w:rPr>
      </w:pPr>
    </w:p>
    <w:p w14:paraId="048B7BBB" w14:textId="7E5EF4EA"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La juridiction d’appel est compétente</w:t>
      </w:r>
      <w:r w:rsidR="002637EF" w:rsidRPr="00377B5F">
        <w:rPr>
          <w:rFonts w:ascii="Times New Roman" w:hAnsi="Times New Roman" w:cs="Times New Roman"/>
          <w:lang w:val="fr-CH"/>
        </w:rPr>
        <w:t xml:space="preserve"> (à Genève, Chambre d’appel et de révision). </w:t>
      </w:r>
    </w:p>
    <w:p w14:paraId="6BB51BA9" w14:textId="77777777" w:rsidR="002637EF" w:rsidRPr="00377B5F" w:rsidRDefault="002637EF" w:rsidP="000A292C">
      <w:pPr>
        <w:rPr>
          <w:rFonts w:ascii="Times New Roman" w:hAnsi="Times New Roman" w:cs="Times New Roman"/>
          <w:lang w:val="fr-CH"/>
        </w:rPr>
      </w:pPr>
    </w:p>
    <w:p w14:paraId="7616687B" w14:textId="4AB704E6"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Motif de révision</w:t>
      </w:r>
      <w:r w:rsidRPr="00377B5F">
        <w:rPr>
          <w:rFonts w:ascii="Times New Roman" w:hAnsi="Times New Roman" w:cs="Times New Roman"/>
          <w:lang w:val="fr-CH"/>
        </w:rPr>
        <w:t> : principale un fait ou élément de preuve nouveau (410 CPP)</w:t>
      </w:r>
      <w:r w:rsidR="002637EF" w:rsidRPr="00377B5F">
        <w:rPr>
          <w:rFonts w:ascii="Times New Roman" w:hAnsi="Times New Roman" w:cs="Times New Roman"/>
          <w:lang w:val="fr-CH"/>
        </w:rPr>
        <w:t xml:space="preserve"> ; nouveau = élément qui n’était pas connu de l’autorité inférieur, qui conduirait à un jugement plus favorable ou à la condamnation de quelqu’un ; un changement de loi ou de jurisprudence n’est pas un tel élément nouveau (il faut un fait ou moyen de preuve nouveau) </w:t>
      </w:r>
    </w:p>
    <w:p w14:paraId="6A43C2C5" w14:textId="4493E9E4" w:rsidR="002637EF" w:rsidRPr="00377B5F" w:rsidRDefault="002637EF" w:rsidP="000A292C">
      <w:pPr>
        <w:rPr>
          <w:rFonts w:ascii="Times New Roman" w:hAnsi="Times New Roman" w:cs="Times New Roman"/>
          <w:lang w:val="fr-CH"/>
        </w:rPr>
      </w:pPr>
    </w:p>
    <w:p w14:paraId="07485C85" w14:textId="77777777" w:rsidR="00474964" w:rsidRPr="00377B5F" w:rsidRDefault="002637EF" w:rsidP="000A292C">
      <w:pPr>
        <w:rPr>
          <w:rFonts w:ascii="Times New Roman" w:hAnsi="Times New Roman" w:cs="Times New Roman"/>
          <w:lang w:val="fr-CH"/>
        </w:rPr>
      </w:pPr>
      <w:r w:rsidRPr="00377B5F">
        <w:rPr>
          <w:rFonts w:ascii="Times New Roman" w:hAnsi="Times New Roman" w:cs="Times New Roman"/>
          <w:b/>
          <w:bCs/>
          <w:lang w:val="fr-CH"/>
        </w:rPr>
        <w:t>Ordonnance pénale</w:t>
      </w:r>
      <w:r w:rsidRPr="00377B5F">
        <w:rPr>
          <w:rFonts w:ascii="Times New Roman" w:hAnsi="Times New Roman" w:cs="Times New Roman"/>
          <w:lang w:val="fr-CH"/>
        </w:rPr>
        <w:t> : motif de révision extrêmement restreint en matière d’ordonnance pénale ; le TF refuse d’entrer en matière sur un élément de fait ou moyen de preuve nouveau que le condamner n’avait aucune de ne pas révéler dans la procédure ordinaire ; dans le cadre la révision de l’ordonnance pénale, il faut donc absolument démontrer qu’on a pris connaissance de l’élément après l’entrée en force du jugement</w:t>
      </w:r>
      <w:r w:rsidR="00474964" w:rsidRPr="00377B5F">
        <w:rPr>
          <w:rFonts w:ascii="Times New Roman" w:hAnsi="Times New Roman" w:cs="Times New Roman"/>
          <w:lang w:val="fr-CH"/>
        </w:rPr>
        <w:t> ;</w:t>
      </w:r>
    </w:p>
    <w:p w14:paraId="18A1B426" w14:textId="77777777" w:rsidR="00474964" w:rsidRPr="00377B5F" w:rsidRDefault="00474964" w:rsidP="000A292C">
      <w:pPr>
        <w:rPr>
          <w:rFonts w:ascii="Times New Roman" w:hAnsi="Times New Roman" w:cs="Times New Roman"/>
          <w:lang w:val="fr-CH"/>
        </w:rPr>
      </w:pPr>
    </w:p>
    <w:p w14:paraId="7980A000" w14:textId="7E83EDF6" w:rsidR="002637EF" w:rsidRPr="00377B5F" w:rsidRDefault="00474964" w:rsidP="000A292C">
      <w:pPr>
        <w:rPr>
          <w:rFonts w:ascii="Times New Roman" w:hAnsi="Times New Roman" w:cs="Times New Roman"/>
          <w:lang w:val="fr-CH"/>
        </w:rPr>
      </w:pPr>
      <w:r w:rsidRPr="00377B5F">
        <w:rPr>
          <w:rFonts w:ascii="Times New Roman" w:hAnsi="Times New Roman" w:cs="Times New Roman"/>
          <w:b/>
          <w:bCs/>
          <w:lang w:val="fr-CH"/>
        </w:rPr>
        <w:t>410 al. 2 CPP</w:t>
      </w:r>
      <w:r w:rsidRPr="00377B5F">
        <w:rPr>
          <w:rFonts w:ascii="Times New Roman" w:hAnsi="Times New Roman" w:cs="Times New Roman"/>
          <w:lang w:val="fr-CH"/>
        </w:rPr>
        <w:t xml:space="preserve"> : conformité avec la jurisprudence avec la Cour européenne des droits de l’homme </w:t>
      </w:r>
    </w:p>
    <w:p w14:paraId="57C47610" w14:textId="26F23568" w:rsidR="00CF38F9" w:rsidRPr="00377B5F" w:rsidRDefault="00CF38F9" w:rsidP="000A292C">
      <w:pPr>
        <w:rPr>
          <w:rFonts w:ascii="Times New Roman" w:hAnsi="Times New Roman" w:cs="Times New Roman"/>
          <w:lang w:val="fr-CH"/>
        </w:rPr>
      </w:pPr>
    </w:p>
    <w:p w14:paraId="34F79858" w14:textId="54D7DCDA" w:rsidR="00CF38F9" w:rsidRPr="00377B5F" w:rsidRDefault="00CF38F9" w:rsidP="000A292C">
      <w:pPr>
        <w:rPr>
          <w:rFonts w:ascii="Times New Roman" w:hAnsi="Times New Roman" w:cs="Times New Roman"/>
          <w:lang w:val="fr-CH"/>
        </w:rPr>
      </w:pPr>
      <w:r w:rsidRPr="00377B5F">
        <w:rPr>
          <w:rFonts w:ascii="Times New Roman" w:hAnsi="Times New Roman" w:cs="Times New Roman"/>
          <w:b/>
          <w:bCs/>
          <w:lang w:val="fr-CH"/>
        </w:rPr>
        <w:t>ATF 146 IV 185</w:t>
      </w:r>
      <w:r w:rsidRPr="00377B5F">
        <w:rPr>
          <w:rFonts w:ascii="Times New Roman" w:hAnsi="Times New Roman" w:cs="Times New Roman"/>
          <w:lang w:val="fr-CH"/>
        </w:rPr>
        <w:t xml:space="preserve"> : le TF a précisé dans cet arrêt que seul le jugement peut faire l’objet d’une révision et non pas une autre décision (par exemple, une décision portant sur la récusation) </w:t>
      </w:r>
    </w:p>
    <w:p w14:paraId="54B335B0" w14:textId="77777777" w:rsidR="000A292C" w:rsidRPr="00377B5F" w:rsidRDefault="000A292C" w:rsidP="000A292C">
      <w:pPr>
        <w:rPr>
          <w:rFonts w:ascii="Times New Roman" w:hAnsi="Times New Roman" w:cs="Times New Roman"/>
          <w:lang w:val="fr-CH"/>
        </w:rPr>
      </w:pPr>
    </w:p>
    <w:p w14:paraId="7A1F7647" w14:textId="77777777"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Arrêt du TF 6B_864/2014 du 16 janvier 2015</w:t>
      </w:r>
      <w:r w:rsidRPr="00377B5F">
        <w:rPr>
          <w:rFonts w:ascii="Times New Roman" w:hAnsi="Times New Roman" w:cs="Times New Roman"/>
          <w:lang w:val="fr-CH"/>
        </w:rPr>
        <w:t xml:space="preserve"> : Dans le cas d’une ordonnance pénale, la révision ne peut entrer en ligne de compte que lorsque les faits ou moyens de preuve qui la</w:t>
      </w:r>
    </w:p>
    <w:p w14:paraId="24097DBA" w14:textId="77777777"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motivent n’étaient pas connus du prévenu ou si ce dernier était dans l’incapacité, respectivement n’avait pas de motif de les faire valoir au moment du prononcé de l’ordonnance pénale</w:t>
      </w:r>
    </w:p>
    <w:p w14:paraId="1B290CD5" w14:textId="77777777" w:rsidR="000A292C" w:rsidRPr="00377B5F" w:rsidRDefault="000A292C" w:rsidP="000A292C">
      <w:pPr>
        <w:rPr>
          <w:rFonts w:ascii="Times New Roman" w:hAnsi="Times New Roman" w:cs="Times New Roman"/>
          <w:lang w:val="fr-CH"/>
        </w:rPr>
      </w:pPr>
    </w:p>
    <w:p w14:paraId="10DE0D11" w14:textId="65C54575" w:rsidR="000A292C" w:rsidRPr="00377B5F" w:rsidRDefault="000A292C" w:rsidP="000A292C">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ATF 144 IV 35 </w:t>
      </w:r>
      <w:r w:rsidRPr="00377B5F">
        <w:rPr>
          <w:rFonts w:ascii="Times New Roman" w:hAnsi="Times New Roman" w:cs="Times New Roman"/>
          <w:lang w:val="fr-CH"/>
        </w:rPr>
        <w:t xml:space="preserve">: </w:t>
      </w:r>
      <w:r w:rsidR="00A9300D" w:rsidRPr="00377B5F">
        <w:rPr>
          <w:rFonts w:ascii="Times New Roman" w:hAnsi="Times New Roman" w:cs="Times New Roman"/>
          <w:lang w:val="fr-CH"/>
        </w:rPr>
        <w:t xml:space="preserve">l’art. </w:t>
      </w:r>
      <w:r w:rsidRPr="00377B5F">
        <w:rPr>
          <w:rFonts w:ascii="Times New Roman" w:hAnsi="Times New Roman" w:cs="Times New Roman"/>
          <w:lang w:val="fr-CH"/>
        </w:rPr>
        <w:t xml:space="preserve">391 al. 2 CPP (interdiction de la </w:t>
      </w:r>
      <w:r w:rsidRPr="00377B5F">
        <w:rPr>
          <w:rFonts w:ascii="Times New Roman" w:hAnsi="Times New Roman" w:cs="Times New Roman"/>
          <w:i/>
          <w:iCs/>
          <w:lang w:val="fr-CH"/>
        </w:rPr>
        <w:t>reformatio in pejus</w:t>
      </w:r>
      <w:r w:rsidRPr="00377B5F">
        <w:rPr>
          <w:rFonts w:ascii="Times New Roman" w:hAnsi="Times New Roman" w:cs="Times New Roman"/>
          <w:lang w:val="fr-CH"/>
        </w:rPr>
        <w:t xml:space="preserve">) s’applique aussi en matière de révision </w:t>
      </w:r>
    </w:p>
    <w:p w14:paraId="31A7F5CE" w14:textId="79FDD5D9" w:rsidR="000A292C" w:rsidRPr="00377B5F" w:rsidRDefault="000A292C" w:rsidP="000A292C">
      <w:pPr>
        <w:rPr>
          <w:rFonts w:ascii="Times New Roman" w:hAnsi="Times New Roman" w:cs="Times New Roman"/>
          <w:lang w:val="fr-CH"/>
        </w:rPr>
      </w:pPr>
    </w:p>
    <w:p w14:paraId="1A01EC42" w14:textId="230BBCDD" w:rsidR="00903D46" w:rsidRPr="00377B5F" w:rsidRDefault="00903D46" w:rsidP="000A292C">
      <w:pPr>
        <w:rPr>
          <w:rFonts w:ascii="Times New Roman" w:hAnsi="Times New Roman" w:cs="Times New Roman"/>
          <w:lang w:val="fr-CH"/>
        </w:rPr>
      </w:pPr>
      <w:r w:rsidRPr="00377B5F">
        <w:rPr>
          <w:rFonts w:ascii="Times New Roman" w:hAnsi="Times New Roman" w:cs="Times New Roman"/>
          <w:b/>
          <w:bCs/>
          <w:lang w:val="fr-CH"/>
        </w:rPr>
        <w:t>411 CPP</w:t>
      </w:r>
      <w:r w:rsidRPr="00377B5F">
        <w:rPr>
          <w:rFonts w:ascii="Times New Roman" w:hAnsi="Times New Roman" w:cs="Times New Roman"/>
          <w:lang w:val="fr-CH"/>
        </w:rPr>
        <w:t xml:space="preserve"> : forme et délai ; motivation nécessaire pour expliquer le motif de révision ; pas de délai SAUF lorsque la Suisse a été condamnée par le Cour européenne des droits de l’homme (dans ce cas, 90 jours à compter de la connaissance de la décision rendue) </w:t>
      </w:r>
    </w:p>
    <w:p w14:paraId="2DF3EC9D" w14:textId="77777777" w:rsidR="00903D46" w:rsidRPr="00377B5F" w:rsidRDefault="00903D46" w:rsidP="000A292C">
      <w:pPr>
        <w:rPr>
          <w:rFonts w:ascii="Times New Roman" w:hAnsi="Times New Roman" w:cs="Times New Roman"/>
          <w:lang w:val="fr-CH"/>
        </w:rPr>
      </w:pPr>
    </w:p>
    <w:p w14:paraId="0FDA9F93" w14:textId="22305998" w:rsidR="00903D46" w:rsidRPr="00377B5F" w:rsidRDefault="00903D46" w:rsidP="000A292C">
      <w:pPr>
        <w:rPr>
          <w:rFonts w:ascii="Times New Roman" w:hAnsi="Times New Roman" w:cs="Times New Roman"/>
          <w:lang w:val="fr-CH"/>
        </w:rPr>
      </w:pPr>
      <w:r w:rsidRPr="00377B5F">
        <w:rPr>
          <w:rFonts w:ascii="Times New Roman" w:hAnsi="Times New Roman" w:cs="Times New Roman"/>
          <w:b/>
          <w:bCs/>
          <w:lang w:val="fr-CH"/>
        </w:rPr>
        <w:t>410 al. 3 CPP</w:t>
      </w:r>
      <w:r w:rsidRPr="00377B5F">
        <w:rPr>
          <w:rFonts w:ascii="Times New Roman" w:hAnsi="Times New Roman" w:cs="Times New Roman"/>
          <w:lang w:val="fr-CH"/>
        </w:rPr>
        <w:t xml:space="preserve"> : a contrario, cet article signifie que la révision en défaveur du prévenu ne peut pas être demandée une fois la prescription échue </w:t>
      </w:r>
      <w:r w:rsidR="00C2314D" w:rsidRPr="00377B5F">
        <w:rPr>
          <w:rFonts w:ascii="Times New Roman" w:hAnsi="Times New Roman" w:cs="Times New Roman"/>
          <w:lang w:val="fr-CH"/>
        </w:rPr>
        <w:t>(97 al. 3 CPP</w:t>
      </w:r>
      <w:r w:rsidR="00CB2E86" w:rsidRPr="00377B5F">
        <w:rPr>
          <w:rFonts w:ascii="Times New Roman" w:hAnsi="Times New Roman" w:cs="Times New Roman"/>
          <w:lang w:val="fr-CH"/>
        </w:rPr>
        <w:t> ; il faut dans ce cadre faire abstraction du jugement de première instance pour le calcul du délai de prescription</w:t>
      </w:r>
      <w:r w:rsidR="00312EAC" w:rsidRPr="00377B5F">
        <w:rPr>
          <w:rFonts w:ascii="Times New Roman" w:hAnsi="Times New Roman" w:cs="Times New Roman"/>
          <w:lang w:val="fr-CH"/>
        </w:rPr>
        <w:t xml:space="preserve">) </w:t>
      </w:r>
      <w:r w:rsidR="00CB2E86" w:rsidRPr="00377B5F">
        <w:rPr>
          <w:rFonts w:ascii="Times New Roman" w:hAnsi="Times New Roman" w:cs="Times New Roman"/>
          <w:lang w:val="fr-CH"/>
        </w:rPr>
        <w:t xml:space="preserve"> </w:t>
      </w:r>
    </w:p>
    <w:p w14:paraId="33E9E619" w14:textId="2F2D2AAB" w:rsidR="003F0CD9" w:rsidRPr="00377B5F" w:rsidRDefault="003F0CD9" w:rsidP="000A292C">
      <w:pPr>
        <w:rPr>
          <w:rFonts w:ascii="Times New Roman" w:hAnsi="Times New Roman" w:cs="Times New Roman"/>
          <w:lang w:val="fr-CH"/>
        </w:rPr>
      </w:pPr>
    </w:p>
    <w:p w14:paraId="72CAB6F0" w14:textId="5A119D2A" w:rsidR="003F0CD9" w:rsidRPr="00377B5F" w:rsidRDefault="003F0CD9" w:rsidP="000A292C">
      <w:pPr>
        <w:rPr>
          <w:rFonts w:ascii="Times New Roman" w:hAnsi="Times New Roman" w:cs="Times New Roman"/>
          <w:b/>
          <w:bCs/>
          <w:lang w:val="fr-CH"/>
        </w:rPr>
      </w:pPr>
      <w:r w:rsidRPr="00377B5F">
        <w:rPr>
          <w:rFonts w:ascii="Times New Roman" w:hAnsi="Times New Roman" w:cs="Times New Roman"/>
          <w:b/>
          <w:bCs/>
          <w:lang w:val="fr-CH"/>
        </w:rPr>
        <w:t xml:space="preserve">C.f. 413 al. 1 et 2 CPP </w:t>
      </w:r>
    </w:p>
    <w:p w14:paraId="138DB542" w14:textId="5CD05187" w:rsidR="000A292C" w:rsidRPr="00377B5F" w:rsidRDefault="000A292C" w:rsidP="000A292C">
      <w:pPr>
        <w:rPr>
          <w:rFonts w:ascii="Times New Roman" w:hAnsi="Times New Roman" w:cs="Times New Roman"/>
          <w:lang w:val="fr-CH"/>
        </w:rPr>
      </w:pPr>
    </w:p>
    <w:p w14:paraId="694F3F1A" w14:textId="77777777" w:rsidR="00024874" w:rsidRPr="00377B5F" w:rsidRDefault="00024874" w:rsidP="00024874">
      <w:pPr>
        <w:rPr>
          <w:rFonts w:ascii="Times New Roman" w:hAnsi="Times New Roman" w:cs="Times New Roman"/>
          <w:lang w:val="fr-CH"/>
        </w:rPr>
      </w:pPr>
      <w:r w:rsidRPr="00377B5F">
        <w:rPr>
          <w:rFonts w:ascii="Times New Roman" w:hAnsi="Times New Roman" w:cs="Times New Roman"/>
          <w:lang w:val="fr-CH"/>
        </w:rPr>
        <w:t>25 mai 2022</w:t>
      </w:r>
    </w:p>
    <w:p w14:paraId="54BCFAD7" w14:textId="77777777" w:rsidR="007E398E" w:rsidRDefault="00024874" w:rsidP="00024874">
      <w:pPr>
        <w:rPr>
          <w:rFonts w:ascii="Times New Roman" w:hAnsi="Times New Roman" w:cs="Times New Roman"/>
          <w:b/>
          <w:bCs/>
          <w:sz w:val="32"/>
          <w:szCs w:val="32"/>
          <w:lang w:val="fr-CH"/>
        </w:rPr>
      </w:pPr>
      <w:r w:rsidRPr="00377B5F">
        <w:rPr>
          <w:rFonts w:ascii="Times New Roman" w:hAnsi="Times New Roman" w:cs="Times New Roman"/>
          <w:lang w:val="fr-CH"/>
        </w:rPr>
        <w:br/>
      </w:r>
    </w:p>
    <w:p w14:paraId="3E7E6749" w14:textId="77777777" w:rsidR="007E398E" w:rsidRDefault="007E398E" w:rsidP="00024874">
      <w:pPr>
        <w:rPr>
          <w:rFonts w:ascii="Times New Roman" w:hAnsi="Times New Roman" w:cs="Times New Roman"/>
          <w:b/>
          <w:bCs/>
          <w:sz w:val="32"/>
          <w:szCs w:val="32"/>
          <w:lang w:val="fr-CH"/>
        </w:rPr>
      </w:pPr>
    </w:p>
    <w:p w14:paraId="34A37783" w14:textId="77777777" w:rsidR="007E398E" w:rsidRDefault="007E398E" w:rsidP="00024874">
      <w:pPr>
        <w:rPr>
          <w:rFonts w:ascii="Times New Roman" w:hAnsi="Times New Roman" w:cs="Times New Roman"/>
          <w:b/>
          <w:bCs/>
          <w:sz w:val="32"/>
          <w:szCs w:val="32"/>
          <w:lang w:val="fr-CH"/>
        </w:rPr>
      </w:pPr>
    </w:p>
    <w:p w14:paraId="1300BB6A" w14:textId="77777777" w:rsidR="007E398E" w:rsidRDefault="007E398E" w:rsidP="00024874">
      <w:pPr>
        <w:rPr>
          <w:rFonts w:ascii="Times New Roman" w:hAnsi="Times New Roman" w:cs="Times New Roman"/>
          <w:b/>
          <w:bCs/>
          <w:sz w:val="32"/>
          <w:szCs w:val="32"/>
          <w:lang w:val="fr-CH"/>
        </w:rPr>
      </w:pPr>
    </w:p>
    <w:p w14:paraId="2DDE8303" w14:textId="77777777" w:rsidR="007E398E" w:rsidRDefault="007E398E" w:rsidP="00024874">
      <w:pPr>
        <w:rPr>
          <w:rFonts w:ascii="Times New Roman" w:hAnsi="Times New Roman" w:cs="Times New Roman"/>
          <w:b/>
          <w:bCs/>
          <w:sz w:val="32"/>
          <w:szCs w:val="32"/>
          <w:lang w:val="fr-CH"/>
        </w:rPr>
      </w:pPr>
    </w:p>
    <w:p w14:paraId="6EC1BE41" w14:textId="77777777" w:rsidR="007E398E" w:rsidRDefault="007E398E" w:rsidP="00024874">
      <w:pPr>
        <w:rPr>
          <w:rFonts w:ascii="Times New Roman" w:hAnsi="Times New Roman" w:cs="Times New Roman"/>
          <w:b/>
          <w:bCs/>
          <w:sz w:val="32"/>
          <w:szCs w:val="32"/>
          <w:lang w:val="fr-CH"/>
        </w:rPr>
      </w:pPr>
    </w:p>
    <w:p w14:paraId="0F6EADE4" w14:textId="77777777" w:rsidR="007E398E" w:rsidRDefault="007E398E" w:rsidP="00024874">
      <w:pPr>
        <w:rPr>
          <w:rFonts w:ascii="Times New Roman" w:hAnsi="Times New Roman" w:cs="Times New Roman"/>
          <w:b/>
          <w:bCs/>
          <w:sz w:val="32"/>
          <w:szCs w:val="32"/>
          <w:lang w:val="fr-CH"/>
        </w:rPr>
      </w:pPr>
    </w:p>
    <w:p w14:paraId="5505B047" w14:textId="77777777" w:rsidR="007E398E" w:rsidRDefault="007E398E" w:rsidP="00024874">
      <w:pPr>
        <w:rPr>
          <w:rFonts w:ascii="Times New Roman" w:hAnsi="Times New Roman" w:cs="Times New Roman"/>
          <w:b/>
          <w:bCs/>
          <w:sz w:val="32"/>
          <w:szCs w:val="32"/>
          <w:lang w:val="fr-CH"/>
        </w:rPr>
      </w:pPr>
    </w:p>
    <w:p w14:paraId="339A11EA" w14:textId="77777777" w:rsidR="007E398E" w:rsidRDefault="007E398E" w:rsidP="00024874">
      <w:pPr>
        <w:rPr>
          <w:rFonts w:ascii="Times New Roman" w:hAnsi="Times New Roman" w:cs="Times New Roman"/>
          <w:b/>
          <w:bCs/>
          <w:sz w:val="32"/>
          <w:szCs w:val="32"/>
          <w:lang w:val="fr-CH"/>
        </w:rPr>
      </w:pPr>
    </w:p>
    <w:p w14:paraId="05DEFF29" w14:textId="77777777" w:rsidR="007E398E" w:rsidRDefault="007E398E" w:rsidP="00024874">
      <w:pPr>
        <w:rPr>
          <w:rFonts w:ascii="Times New Roman" w:hAnsi="Times New Roman" w:cs="Times New Roman"/>
          <w:b/>
          <w:bCs/>
          <w:sz w:val="32"/>
          <w:szCs w:val="32"/>
          <w:lang w:val="fr-CH"/>
        </w:rPr>
      </w:pPr>
    </w:p>
    <w:p w14:paraId="3BD5A343" w14:textId="77777777" w:rsidR="007E398E" w:rsidRDefault="007E398E" w:rsidP="00024874">
      <w:pPr>
        <w:rPr>
          <w:rFonts w:ascii="Times New Roman" w:hAnsi="Times New Roman" w:cs="Times New Roman"/>
          <w:b/>
          <w:bCs/>
          <w:sz w:val="32"/>
          <w:szCs w:val="32"/>
          <w:lang w:val="fr-CH"/>
        </w:rPr>
      </w:pPr>
    </w:p>
    <w:p w14:paraId="298722ED" w14:textId="77777777" w:rsidR="007E398E" w:rsidRDefault="007E398E" w:rsidP="00024874">
      <w:pPr>
        <w:rPr>
          <w:rFonts w:ascii="Times New Roman" w:hAnsi="Times New Roman" w:cs="Times New Roman"/>
          <w:b/>
          <w:bCs/>
          <w:sz w:val="32"/>
          <w:szCs w:val="32"/>
          <w:lang w:val="fr-CH"/>
        </w:rPr>
      </w:pPr>
    </w:p>
    <w:p w14:paraId="6676A759" w14:textId="77777777" w:rsidR="007E398E" w:rsidRDefault="007E398E" w:rsidP="00024874">
      <w:pPr>
        <w:rPr>
          <w:rFonts w:ascii="Times New Roman" w:hAnsi="Times New Roman" w:cs="Times New Roman"/>
          <w:b/>
          <w:bCs/>
          <w:sz w:val="32"/>
          <w:szCs w:val="32"/>
          <w:lang w:val="fr-CH"/>
        </w:rPr>
      </w:pPr>
    </w:p>
    <w:p w14:paraId="0146DDD1" w14:textId="77777777" w:rsidR="007E398E" w:rsidRDefault="007E398E" w:rsidP="00024874">
      <w:pPr>
        <w:rPr>
          <w:rFonts w:ascii="Times New Roman" w:hAnsi="Times New Roman" w:cs="Times New Roman"/>
          <w:b/>
          <w:bCs/>
          <w:sz w:val="32"/>
          <w:szCs w:val="32"/>
          <w:lang w:val="fr-CH"/>
        </w:rPr>
      </w:pPr>
    </w:p>
    <w:p w14:paraId="384B4F97" w14:textId="77777777" w:rsidR="007E398E" w:rsidRDefault="007E398E" w:rsidP="00024874">
      <w:pPr>
        <w:rPr>
          <w:rFonts w:ascii="Times New Roman" w:hAnsi="Times New Roman" w:cs="Times New Roman"/>
          <w:b/>
          <w:bCs/>
          <w:sz w:val="32"/>
          <w:szCs w:val="32"/>
          <w:lang w:val="fr-CH"/>
        </w:rPr>
      </w:pPr>
    </w:p>
    <w:p w14:paraId="78EFA38E" w14:textId="77777777" w:rsidR="007E398E" w:rsidRDefault="007E398E" w:rsidP="00024874">
      <w:pPr>
        <w:rPr>
          <w:rFonts w:ascii="Times New Roman" w:hAnsi="Times New Roman" w:cs="Times New Roman"/>
          <w:b/>
          <w:bCs/>
          <w:sz w:val="32"/>
          <w:szCs w:val="32"/>
          <w:lang w:val="fr-CH"/>
        </w:rPr>
      </w:pPr>
    </w:p>
    <w:p w14:paraId="0922A315" w14:textId="77777777" w:rsidR="007E398E" w:rsidRDefault="007E398E" w:rsidP="00024874">
      <w:pPr>
        <w:rPr>
          <w:rFonts w:ascii="Times New Roman" w:hAnsi="Times New Roman" w:cs="Times New Roman"/>
          <w:b/>
          <w:bCs/>
          <w:sz w:val="32"/>
          <w:szCs w:val="32"/>
          <w:lang w:val="fr-CH"/>
        </w:rPr>
      </w:pPr>
    </w:p>
    <w:p w14:paraId="1ED53599" w14:textId="1C627B58" w:rsidR="00024874" w:rsidRPr="00377B5F" w:rsidRDefault="008315E8" w:rsidP="00024874">
      <w:pPr>
        <w:rPr>
          <w:rFonts w:ascii="Times New Roman" w:hAnsi="Times New Roman" w:cs="Times New Roman"/>
          <w:b/>
          <w:bCs/>
          <w:sz w:val="32"/>
          <w:szCs w:val="32"/>
          <w:lang w:val="fr-CH"/>
        </w:rPr>
      </w:pPr>
      <w:r w:rsidRPr="00377B5F">
        <w:rPr>
          <w:rFonts w:ascii="Times New Roman" w:hAnsi="Times New Roman" w:cs="Times New Roman"/>
          <w:b/>
          <w:bCs/>
          <w:sz w:val="32"/>
          <w:szCs w:val="32"/>
          <w:lang w:val="fr-CH"/>
        </w:rPr>
        <w:lastRenderedPageBreak/>
        <w:t>Document N°9 – Cas pratique</w:t>
      </w:r>
    </w:p>
    <w:p w14:paraId="7475F59C"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lang w:val="fr-CH" w:eastAsia="fr-FR"/>
        </w:rPr>
      </w:pPr>
      <w:r w:rsidRPr="00377B5F">
        <w:rPr>
          <w:rFonts w:ascii="Times New Roman" w:eastAsia="Times New Roman" w:hAnsi="Times New Roman" w:cs="Times New Roman"/>
          <w:b/>
          <w:bCs/>
          <w:lang w:val="fr-CH" w:eastAsia="fr-FR"/>
        </w:rPr>
        <w:t xml:space="preserve">1. Cunégonde vous consulte le 7 juin ; elle vous demande de tout faire ce qu’il faut pour que sa thèse triomphe : Quel(s) actes pouvez-vous entreprendre ? </w:t>
      </w:r>
    </w:p>
    <w:p w14:paraId="6C5C695D"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Il s’agit ici d’une </w:t>
      </w:r>
      <w:r w:rsidRPr="00377B5F">
        <w:rPr>
          <w:rFonts w:ascii="Times New Roman" w:eastAsia="Times New Roman" w:hAnsi="Times New Roman" w:cs="Times New Roman"/>
          <w:b/>
          <w:bCs/>
          <w:lang w:val="fr-CH" w:eastAsia="fr-FR"/>
        </w:rPr>
        <w:t>l’ordonnance pénale</w:t>
      </w:r>
      <w:r w:rsidRPr="00377B5F">
        <w:rPr>
          <w:rFonts w:ascii="Times New Roman" w:eastAsia="Times New Roman" w:hAnsi="Times New Roman" w:cs="Times New Roman"/>
          <w:lang w:val="fr-CH" w:eastAsia="fr-FR"/>
        </w:rPr>
        <w:t xml:space="preserve"> au sens de </w:t>
      </w:r>
      <w:r w:rsidRPr="00377B5F">
        <w:rPr>
          <w:rFonts w:ascii="Times New Roman" w:eastAsia="Times New Roman" w:hAnsi="Times New Roman" w:cs="Times New Roman"/>
          <w:b/>
          <w:bCs/>
          <w:lang w:val="fr-CH" w:eastAsia="fr-FR"/>
        </w:rPr>
        <w:t>352 CPP</w:t>
      </w:r>
      <w:r w:rsidRPr="00377B5F">
        <w:rPr>
          <w:rFonts w:ascii="Times New Roman" w:eastAsia="Times New Roman" w:hAnsi="Times New Roman" w:cs="Times New Roman"/>
          <w:lang w:val="fr-CH" w:eastAsia="fr-FR"/>
        </w:rPr>
        <w:t xml:space="preserve">. On peut la contester dans les 10 jours selon 354 al. 1 CPP : l’opposition doit être écrite, motivée. Selon 90 CPP, le délai arrive à échéance le 14 juin (on compte à partir du 5 juin). </w:t>
      </w:r>
    </w:p>
    <w:p w14:paraId="30431331"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Il faut déterminer le statut procédural de Cunégonde et vérifier qu’elle remplit les conditions pour faire opposition. </w:t>
      </w:r>
    </w:p>
    <w:p w14:paraId="184402C3" w14:textId="42DAAD2F"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Qualité pour former opposition</w:t>
      </w:r>
      <w:r w:rsidR="007B7519"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lang w:val="fr-CH" w:eastAsia="fr-FR"/>
        </w:rPr>
        <w:t>: Cunégonde a clairement le statut de lésé au sens de 115 CPP (puisqu’elle a été directement touchée dans son intégrité physique) ; elle est également victime au sens de 116 CPP. Celle-ci a par ailleurs déposé une plainte et s’est constitué partie plaignante auprès des autorités : elle</w:t>
      </w:r>
      <w:r w:rsidR="008E36C9" w:rsidRPr="00377B5F">
        <w:rPr>
          <w:rFonts w:ascii="Times New Roman" w:eastAsia="Times New Roman" w:hAnsi="Times New Roman" w:cs="Times New Roman"/>
          <w:lang w:val="fr-CH" w:eastAsia="fr-FR"/>
        </w:rPr>
        <w:t xml:space="preserve"> a</w:t>
      </w:r>
      <w:r w:rsidRPr="00377B5F">
        <w:rPr>
          <w:rFonts w:ascii="Times New Roman" w:eastAsia="Times New Roman" w:hAnsi="Times New Roman" w:cs="Times New Roman"/>
          <w:lang w:val="fr-CH" w:eastAsia="fr-FR"/>
        </w:rPr>
        <w:t xml:space="preserve"> donc fait une déclaration au sens de 118-119 CPP auprès d’une autorité de poursuite pénale = Cunégonde a donc la qualité de partie. Si Cunégonde était simplement lésé et pas partie plaignante, elle n’aurait pas d’intérêt juridique à faire valoir. </w:t>
      </w:r>
    </w:p>
    <w:p w14:paraId="042AC304"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Il faut aussi s’assurer que la déclaration de partie plaignante ait été faite au plus tard à la clôture de la procédure préliminaire, ce qui est le cas ici. Si on nous avait indiqué qu’elle avait fait cette déclaration directement auprès du Tribunal, ce serait trop tard. </w:t>
      </w:r>
    </w:p>
    <w:p w14:paraId="77883190" w14:textId="3CA02574"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Intérêt juridique</w:t>
      </w:r>
      <w:r w:rsidRPr="00377B5F">
        <w:rPr>
          <w:rFonts w:ascii="Times New Roman" w:eastAsia="Times New Roman" w:hAnsi="Times New Roman" w:cs="Times New Roman"/>
          <w:lang w:val="fr-CH" w:eastAsia="fr-FR"/>
        </w:rPr>
        <w:t> </w:t>
      </w:r>
      <w:r w:rsidR="007B7519" w:rsidRPr="00377B5F">
        <w:rPr>
          <w:rFonts w:ascii="Times New Roman" w:eastAsia="Times New Roman" w:hAnsi="Times New Roman" w:cs="Times New Roman"/>
          <w:lang w:val="fr-CH" w:eastAsia="fr-FR"/>
        </w:rPr>
        <w:t>(application de 382 CPP par analogie selon le TF) </w:t>
      </w:r>
      <w:r w:rsidRPr="00377B5F">
        <w:rPr>
          <w:rFonts w:ascii="Times New Roman" w:eastAsia="Times New Roman" w:hAnsi="Times New Roman" w:cs="Times New Roman"/>
          <w:lang w:val="fr-CH" w:eastAsia="fr-FR"/>
        </w:rPr>
        <w:t xml:space="preserve">: Cunégonde doit disposer d’un intérêt juridique à la démarche au sens de 354 let. b CPP. Le TF considère que la partie plaignante a un intérêt juridique direct à ce que la décision portant sur la qualification juridique soit modifiée (ATF 141 IV 231) : c’est le cas de Cunégonde. </w:t>
      </w:r>
    </w:p>
    <w:p w14:paraId="3EE25B99" w14:textId="6C3230B9"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Conditions formelles</w:t>
      </w:r>
      <w:r w:rsidRPr="00377B5F">
        <w:rPr>
          <w:rFonts w:ascii="Times New Roman" w:eastAsia="Times New Roman" w:hAnsi="Times New Roman" w:cs="Times New Roman"/>
          <w:lang w:val="fr-CH" w:eastAsia="fr-FR"/>
        </w:rPr>
        <w:t xml:space="preserve"> : l’opposition doit être originale, signée (et motivée lorsqu’elle n’est pas le fait du prévenu lui-même) au sens de 354 </w:t>
      </w:r>
      <w:r w:rsidR="00FA1E52" w:rsidRPr="00377B5F">
        <w:rPr>
          <w:rFonts w:ascii="Times New Roman" w:eastAsia="Times New Roman" w:hAnsi="Times New Roman" w:cs="Times New Roman"/>
          <w:lang w:val="fr-CH" w:eastAsia="fr-FR"/>
        </w:rPr>
        <w:t xml:space="preserve">al. 2 </w:t>
      </w:r>
      <w:r w:rsidRPr="00377B5F">
        <w:rPr>
          <w:rFonts w:ascii="Times New Roman" w:eastAsia="Times New Roman" w:hAnsi="Times New Roman" w:cs="Times New Roman"/>
          <w:lang w:val="fr-CH" w:eastAsia="fr-FR"/>
        </w:rPr>
        <w:t xml:space="preserve">CPP. A l’examen, il n’y a pas besoin de faire cette motivation (il suffit de dire que la motivation doit expliquer pourquoi la qualification juridique est erronée) ; l’opposition doit être déposée au Ministère public au plus tard le 14 juin 2022. </w:t>
      </w:r>
    </w:p>
    <w:p w14:paraId="0CE0C0D8"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Pour le délai, il faut décrire la méthode : 90 CPP, etc…, si on arrive sur un jour férié, il faut donner la base légale appropriée.</w:t>
      </w:r>
    </w:p>
    <w:p w14:paraId="2552E427" w14:textId="3600D6D8"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Nous sommes ici dans le cas d’un </w:t>
      </w:r>
      <w:r w:rsidRPr="00377B5F">
        <w:rPr>
          <w:rFonts w:ascii="Times New Roman" w:eastAsia="Times New Roman" w:hAnsi="Times New Roman" w:cs="Times New Roman"/>
          <w:b/>
          <w:bCs/>
          <w:lang w:val="fr-CH" w:eastAsia="fr-FR"/>
        </w:rPr>
        <w:t xml:space="preserve">classement implicite relatif au </w:t>
      </w:r>
      <w:r w:rsidRPr="00377B5F">
        <w:rPr>
          <w:rFonts w:ascii="Times New Roman" w:eastAsia="Times New Roman" w:hAnsi="Times New Roman" w:cs="Times New Roman"/>
          <w:b/>
          <w:bCs/>
          <w:u w:val="single"/>
          <w:lang w:val="fr-CH" w:eastAsia="fr-FR"/>
        </w:rPr>
        <w:t>dommage à la propriété</w:t>
      </w:r>
      <w:r w:rsidR="00E7083D" w:rsidRPr="00377B5F">
        <w:rPr>
          <w:rFonts w:ascii="Times New Roman" w:eastAsia="Times New Roman" w:hAnsi="Times New Roman" w:cs="Times New Roman"/>
          <w:b/>
          <w:bCs/>
          <w:lang w:val="fr-CH" w:eastAsia="fr-FR"/>
        </w:rPr>
        <w:t xml:space="preserve"> (à l’examen, il faut toujours faire un comparatif entre l’objet de l’instruction et </w:t>
      </w:r>
      <w:r w:rsidR="006F1212" w:rsidRPr="00377B5F">
        <w:rPr>
          <w:rFonts w:ascii="Times New Roman" w:eastAsia="Times New Roman" w:hAnsi="Times New Roman" w:cs="Times New Roman"/>
          <w:b/>
          <w:bCs/>
          <w:lang w:val="fr-CH" w:eastAsia="fr-FR"/>
        </w:rPr>
        <w:t>l’acte d’accusation/ordonnance pénale pour déceler un éventuel classement implicite)</w:t>
      </w:r>
      <w:r w:rsidRPr="00377B5F">
        <w:rPr>
          <w:rFonts w:ascii="Times New Roman" w:eastAsia="Times New Roman" w:hAnsi="Times New Roman" w:cs="Times New Roman"/>
          <w:lang w:val="fr-CH" w:eastAsia="fr-FR"/>
        </w:rPr>
        <w:t xml:space="preserve"> : en l’espèce, Cunégonde a déposé plainte pour lésions corporelles graves, mais également pour dommage à la propriété ; or, le Ministère public n’a retenu que les lésions corporelles occasionnées à Cunégonde. Dans sa jurisprudence sur le classement implicite, le TF confirme que le Ministère public doit rendre une ordonnance de classement lorsqu’il décide de ne pas poursuivre une infraction : c’est une violation du CPP. </w:t>
      </w:r>
    </w:p>
    <w:p w14:paraId="78078328"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b/>
          <w:bCs/>
          <w:lang w:val="fr-CH" w:eastAsia="fr-FR"/>
        </w:rPr>
        <w:t>En présence d’une telle ordonnance de classement implicite, il faut donc entreprendre un recours au sens de 393 ss CPP</w:t>
      </w:r>
      <w:r w:rsidRPr="00377B5F">
        <w:rPr>
          <w:rFonts w:ascii="Times New Roman" w:eastAsia="Times New Roman" w:hAnsi="Times New Roman" w:cs="Times New Roman"/>
          <w:lang w:val="fr-CH" w:eastAsia="fr-FR"/>
        </w:rPr>
        <w:t xml:space="preserve">. Il faut suivre la méthode de la checklist pour recours : </w:t>
      </w:r>
    </w:p>
    <w:p w14:paraId="533F9150"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lang w:val="fr-CH" w:eastAsia="fr-FR"/>
        </w:rPr>
      </w:pPr>
      <w:r w:rsidRPr="00377B5F">
        <w:rPr>
          <w:rFonts w:ascii="Times New Roman" w:eastAsia="Times New Roman" w:hAnsi="Times New Roman" w:cs="Times New Roman"/>
          <w:b/>
          <w:bCs/>
          <w:lang w:val="fr-CH" w:eastAsia="fr-FR"/>
        </w:rPr>
        <w:lastRenderedPageBreak/>
        <w:t xml:space="preserve">Décision / voie de recours : </w:t>
      </w:r>
    </w:p>
    <w:p w14:paraId="48B68699" w14:textId="3E7DE829"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Il s’agit d’une ordonnance de classement du </w:t>
      </w:r>
      <w:r w:rsidRPr="00377B5F">
        <w:rPr>
          <w:rFonts w:ascii="Times New Roman" w:eastAsia="Times New Roman" w:hAnsi="Times New Roman" w:cs="Times New Roman"/>
          <w:u w:val="single"/>
          <w:lang w:val="fr-CH" w:eastAsia="fr-FR"/>
        </w:rPr>
        <w:t>M</w:t>
      </w:r>
      <w:r w:rsidR="00AD6FF3" w:rsidRPr="00377B5F">
        <w:rPr>
          <w:rFonts w:ascii="Times New Roman" w:eastAsia="Times New Roman" w:hAnsi="Times New Roman" w:cs="Times New Roman"/>
          <w:u w:val="single"/>
          <w:lang w:val="fr-CH" w:eastAsia="fr-FR"/>
        </w:rPr>
        <w:t>inistère public</w:t>
      </w:r>
      <w:r w:rsidRPr="00377B5F">
        <w:rPr>
          <w:rFonts w:ascii="Times New Roman" w:eastAsia="Times New Roman" w:hAnsi="Times New Roman" w:cs="Times New Roman"/>
          <w:lang w:val="fr-CH" w:eastAsia="fr-FR"/>
        </w:rPr>
        <w:t xml:space="preserve"> (même si elle n’a pas d’existence matérielle) au sens de </w:t>
      </w:r>
      <w:r w:rsidRPr="00377B5F">
        <w:rPr>
          <w:rFonts w:ascii="Times New Roman" w:eastAsia="Times New Roman" w:hAnsi="Times New Roman" w:cs="Times New Roman"/>
          <w:b/>
          <w:bCs/>
          <w:lang w:val="fr-CH" w:eastAsia="fr-FR"/>
        </w:rPr>
        <w:t xml:space="preserve">393 al. 1 </w:t>
      </w:r>
      <w:r w:rsidRPr="00377B5F">
        <w:rPr>
          <w:rFonts w:ascii="Times New Roman" w:eastAsia="Times New Roman" w:hAnsi="Times New Roman" w:cs="Times New Roman"/>
          <w:b/>
          <w:bCs/>
          <w:u w:val="single"/>
          <w:lang w:val="fr-CH" w:eastAsia="fr-FR"/>
        </w:rPr>
        <w:t xml:space="preserve">let. </w:t>
      </w:r>
      <w:proofErr w:type="spellStart"/>
      <w:r w:rsidRPr="00377B5F">
        <w:rPr>
          <w:rFonts w:ascii="Times New Roman" w:eastAsia="Times New Roman" w:hAnsi="Times New Roman" w:cs="Times New Roman"/>
          <w:b/>
          <w:bCs/>
          <w:u w:val="single"/>
          <w:lang w:val="fr-CH" w:eastAsia="fr-FR"/>
        </w:rPr>
        <w:t>a</w:t>
      </w:r>
      <w:proofErr w:type="spellEnd"/>
      <w:r w:rsidRPr="00377B5F">
        <w:rPr>
          <w:rFonts w:ascii="Times New Roman" w:eastAsia="Times New Roman" w:hAnsi="Times New Roman" w:cs="Times New Roman"/>
          <w:b/>
          <w:bCs/>
          <w:lang w:val="fr-CH" w:eastAsia="fr-FR"/>
        </w:rPr>
        <w:t xml:space="preserve"> CPP</w:t>
      </w:r>
      <w:r w:rsidRPr="00377B5F">
        <w:rPr>
          <w:rFonts w:ascii="Times New Roman" w:eastAsia="Times New Roman" w:hAnsi="Times New Roman" w:cs="Times New Roman"/>
          <w:lang w:val="fr-CH" w:eastAsia="fr-FR"/>
        </w:rPr>
        <w:t>, non susceptible d’appel au sens de 398 al. 1 CPP (l’art. 394</w:t>
      </w:r>
      <w:r w:rsidR="00B31B5F" w:rsidRPr="00377B5F">
        <w:rPr>
          <w:rFonts w:ascii="Times New Roman" w:eastAsia="Times New Roman" w:hAnsi="Times New Roman" w:cs="Times New Roman"/>
          <w:lang w:val="fr-CH" w:eastAsia="fr-FR"/>
        </w:rPr>
        <w:t xml:space="preserve"> let. a CPP</w:t>
      </w:r>
      <w:r w:rsidRPr="00377B5F">
        <w:rPr>
          <w:rFonts w:ascii="Times New Roman" w:eastAsia="Times New Roman" w:hAnsi="Times New Roman" w:cs="Times New Roman"/>
          <w:lang w:val="fr-CH" w:eastAsia="fr-FR"/>
        </w:rPr>
        <w:t>, qui prévoit la subsidiarité du recours par rapport à l’appel</w:t>
      </w:r>
      <w:r w:rsidR="00B31B5F"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lang w:val="fr-CH" w:eastAsia="fr-FR"/>
        </w:rPr>
        <w:t>ne s’applique donc pas</w:t>
      </w:r>
      <w:r w:rsidR="00B31B5F" w:rsidRPr="00377B5F">
        <w:rPr>
          <w:rFonts w:ascii="Times New Roman" w:eastAsia="Times New Roman" w:hAnsi="Times New Roman" w:cs="Times New Roman"/>
          <w:lang w:val="fr-CH" w:eastAsia="fr-FR"/>
        </w:rPr>
        <w:t>)</w:t>
      </w:r>
      <w:r w:rsidRPr="00377B5F">
        <w:rPr>
          <w:rFonts w:ascii="Times New Roman" w:eastAsia="Times New Roman" w:hAnsi="Times New Roman" w:cs="Times New Roman"/>
          <w:lang w:val="fr-CH" w:eastAsia="fr-FR"/>
        </w:rPr>
        <w:t xml:space="preserve">. Par ailleurs, l’art. 394 let. b CPP ne s’applique pas non plus : il ne s’agit pas d’un rejet d’une réquisition de preuves. </w:t>
      </w:r>
    </w:p>
    <w:p w14:paraId="1D5681F0" w14:textId="43F9CC84"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C’est donc une décision susceptible de recours devant la Chambre pénale de recours au sens de 393 </w:t>
      </w:r>
      <w:r w:rsidR="00FA549F" w:rsidRPr="00377B5F">
        <w:rPr>
          <w:rFonts w:ascii="Times New Roman" w:eastAsia="Times New Roman" w:hAnsi="Times New Roman" w:cs="Times New Roman"/>
          <w:lang w:val="fr-CH" w:eastAsia="fr-FR"/>
        </w:rPr>
        <w:t xml:space="preserve">al. 1 let. </w:t>
      </w:r>
      <w:proofErr w:type="spellStart"/>
      <w:r w:rsidR="00FA549F" w:rsidRPr="00377B5F">
        <w:rPr>
          <w:rFonts w:ascii="Times New Roman" w:eastAsia="Times New Roman" w:hAnsi="Times New Roman" w:cs="Times New Roman"/>
          <w:lang w:val="fr-CH" w:eastAsia="fr-FR"/>
        </w:rPr>
        <w:t>a</w:t>
      </w:r>
      <w:proofErr w:type="spellEnd"/>
      <w:r w:rsidR="00FA549F"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lang w:val="fr-CH" w:eastAsia="fr-FR"/>
        </w:rPr>
        <w:t xml:space="preserve">CPP. </w:t>
      </w:r>
    </w:p>
    <w:p w14:paraId="1AC38C50"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Qualité pour recourir</w:t>
      </w:r>
      <w:r w:rsidRPr="00377B5F">
        <w:rPr>
          <w:rFonts w:ascii="Times New Roman" w:eastAsia="Times New Roman" w:hAnsi="Times New Roman" w:cs="Times New Roman"/>
          <w:lang w:val="fr-CH" w:eastAsia="fr-FR"/>
        </w:rPr>
        <w:t xml:space="preserve"> au sens de 382 CPP (qui s’applique directement ici) : intérêt juridique à une décision différente concernant le dommage à la propriété. </w:t>
      </w:r>
    </w:p>
    <w:p w14:paraId="5AEA8E69" w14:textId="6A3DD361"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Conditions formelles</w:t>
      </w:r>
      <w:r w:rsidRPr="00377B5F">
        <w:rPr>
          <w:rFonts w:ascii="Times New Roman" w:eastAsia="Times New Roman" w:hAnsi="Times New Roman" w:cs="Times New Roman"/>
          <w:lang w:val="fr-CH" w:eastAsia="fr-FR"/>
        </w:rPr>
        <w:t> : 390 ss CPP ; 396</w:t>
      </w:r>
      <w:r w:rsidR="00495859" w:rsidRPr="00377B5F">
        <w:rPr>
          <w:rFonts w:ascii="Times New Roman" w:eastAsia="Times New Roman" w:hAnsi="Times New Roman" w:cs="Times New Roman"/>
          <w:lang w:val="fr-CH" w:eastAsia="fr-FR"/>
        </w:rPr>
        <w:t xml:space="preserve"> al. 1</w:t>
      </w:r>
      <w:r w:rsidRPr="00377B5F">
        <w:rPr>
          <w:rFonts w:ascii="Times New Roman" w:eastAsia="Times New Roman" w:hAnsi="Times New Roman" w:cs="Times New Roman"/>
          <w:lang w:val="fr-CH" w:eastAsia="fr-FR"/>
        </w:rPr>
        <w:t xml:space="preserve"> CPP notamment, forme écrite, à déposer dans les 10 jours, soit le 14 juin</w:t>
      </w:r>
      <w:r w:rsidR="00495859" w:rsidRPr="00377B5F">
        <w:rPr>
          <w:rFonts w:ascii="Times New Roman" w:eastAsia="Times New Roman" w:hAnsi="Times New Roman" w:cs="Times New Roman"/>
          <w:lang w:val="fr-CH" w:eastAsia="fr-FR"/>
        </w:rPr>
        <w:t xml:space="preserve">. </w:t>
      </w:r>
    </w:p>
    <w:p w14:paraId="73663892"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(Remarque droit matériel : ici, le dommage à la propriété n’est pas punissable puisqu’il manque l’intention ; la négligence en dommage à la propriété n’est pas punissable) </w:t>
      </w:r>
    </w:p>
    <w:p w14:paraId="33951E7E"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Effet suspensif</w:t>
      </w:r>
      <w:r w:rsidRPr="00377B5F">
        <w:rPr>
          <w:rFonts w:ascii="Times New Roman" w:eastAsia="Times New Roman" w:hAnsi="Times New Roman" w:cs="Times New Roman"/>
          <w:lang w:val="fr-CH" w:eastAsia="fr-FR"/>
        </w:rPr>
        <w:t xml:space="preserve"> : pas d’effet suspensif automatique au sens de 387 CPP et pas de disposition contraire qui le prévoirait ici ; il n’y a aucune raison de le demander ici </w:t>
      </w:r>
    </w:p>
    <w:p w14:paraId="7ABF9F83"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Griefs</w:t>
      </w:r>
      <w:r w:rsidRPr="00377B5F">
        <w:rPr>
          <w:rFonts w:ascii="Times New Roman" w:eastAsia="Times New Roman" w:hAnsi="Times New Roman" w:cs="Times New Roman"/>
          <w:lang w:val="fr-CH" w:eastAsia="fr-FR"/>
        </w:rPr>
        <w:t xml:space="preserve"> : 393 al. 2 CPP = l’autorité de recours a un plein pouvoir de cognition : faits, droit et opportunité peuvent être évoqués. </w:t>
      </w:r>
    </w:p>
    <w:p w14:paraId="24575955"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Portée du recours</w:t>
      </w:r>
      <w:r w:rsidRPr="00377B5F">
        <w:rPr>
          <w:rFonts w:ascii="Times New Roman" w:eastAsia="Times New Roman" w:hAnsi="Times New Roman" w:cs="Times New Roman"/>
          <w:lang w:val="fr-CH" w:eastAsia="fr-FR"/>
        </w:rPr>
        <w:t xml:space="preserve"> : 397 CPP = l’autorité peut modifier la décision ou l’annuler et renvoyer au Ministère public. </w:t>
      </w:r>
    </w:p>
    <w:p w14:paraId="460AC55B" w14:textId="592789D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lang w:val="fr-CH" w:eastAsia="fr-FR"/>
        </w:rPr>
      </w:pPr>
      <w:r w:rsidRPr="00377B5F">
        <w:rPr>
          <w:rFonts w:ascii="Times New Roman" w:eastAsia="Times New Roman" w:hAnsi="Times New Roman" w:cs="Times New Roman"/>
          <w:b/>
          <w:bCs/>
          <w:lang w:val="fr-CH" w:eastAsia="fr-FR"/>
        </w:rPr>
        <w:t>2. Maxence vous consulte</w:t>
      </w:r>
      <w:r w:rsidRPr="00377B5F">
        <w:rPr>
          <w:rFonts w:ascii="Times New Roman" w:eastAsia="Times New Roman" w:hAnsi="Times New Roman" w:cs="Times New Roman"/>
          <w:b/>
          <w:bCs/>
          <w:position w:val="12"/>
          <w:lang w:val="fr-CH" w:eastAsia="fr-FR"/>
        </w:rPr>
        <w:t xml:space="preserve"> </w:t>
      </w:r>
      <w:r w:rsidRPr="00377B5F">
        <w:rPr>
          <w:rFonts w:ascii="Times New Roman" w:eastAsia="Times New Roman" w:hAnsi="Times New Roman" w:cs="Times New Roman"/>
          <w:b/>
          <w:bCs/>
          <w:lang w:val="fr-CH" w:eastAsia="fr-FR"/>
        </w:rPr>
        <w:t xml:space="preserve">le 13 juillet, paniqué. Il a formé opposition à l’ordonnance pénale le 21 juin et vous remet une décision du Tribunal de police </w:t>
      </w:r>
      <w:r w:rsidR="00FB16AE" w:rsidRPr="00377B5F">
        <w:rPr>
          <w:rFonts w:ascii="Times New Roman" w:eastAsia="Times New Roman" w:hAnsi="Times New Roman" w:cs="Times New Roman"/>
          <w:b/>
          <w:bCs/>
          <w:lang w:val="fr-CH" w:eastAsia="fr-FR"/>
        </w:rPr>
        <w:t>reçue</w:t>
      </w:r>
      <w:r w:rsidRPr="00377B5F">
        <w:rPr>
          <w:rFonts w:ascii="Times New Roman" w:eastAsia="Times New Roman" w:hAnsi="Times New Roman" w:cs="Times New Roman"/>
          <w:b/>
          <w:bCs/>
          <w:lang w:val="fr-CH" w:eastAsia="fr-FR"/>
        </w:rPr>
        <w:t xml:space="preserve"> la veille qui </w:t>
      </w:r>
      <w:proofErr w:type="spellStart"/>
      <w:r w:rsidRPr="00377B5F">
        <w:rPr>
          <w:rFonts w:ascii="Times New Roman" w:eastAsia="Times New Roman" w:hAnsi="Times New Roman" w:cs="Times New Roman"/>
          <w:b/>
          <w:bCs/>
          <w:lang w:val="fr-CH" w:eastAsia="fr-FR"/>
        </w:rPr>
        <w:t>déclare</w:t>
      </w:r>
      <w:proofErr w:type="spellEnd"/>
      <w:r w:rsidRPr="00377B5F">
        <w:rPr>
          <w:rFonts w:ascii="Times New Roman" w:eastAsia="Times New Roman" w:hAnsi="Times New Roman" w:cs="Times New Roman"/>
          <w:b/>
          <w:bCs/>
          <w:lang w:val="fr-CH" w:eastAsia="fr-FR"/>
        </w:rPr>
        <w:t xml:space="preserve"> son opposition irrecevable. Il vous demande de </w:t>
      </w:r>
      <w:r w:rsidR="00FB16AE" w:rsidRPr="00377B5F">
        <w:rPr>
          <w:rFonts w:ascii="Times New Roman" w:eastAsia="Times New Roman" w:hAnsi="Times New Roman" w:cs="Times New Roman"/>
          <w:b/>
          <w:bCs/>
          <w:lang w:val="fr-CH" w:eastAsia="fr-FR"/>
        </w:rPr>
        <w:t>préserver</w:t>
      </w:r>
      <w:r w:rsidRPr="00377B5F">
        <w:rPr>
          <w:rFonts w:ascii="Times New Roman" w:eastAsia="Times New Roman" w:hAnsi="Times New Roman" w:cs="Times New Roman"/>
          <w:b/>
          <w:bCs/>
          <w:lang w:val="fr-CH" w:eastAsia="fr-FR"/>
        </w:rPr>
        <w:t xml:space="preserve"> ses droits ; quel(s) actes pouvez-vous entreprendre et quels arguments pouvez-vous avancer ? </w:t>
      </w:r>
    </w:p>
    <w:p w14:paraId="264205BB"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Opposition tardive à l’ordonnance pénale (21 juin alors que le dernier délai était fixé au 14 juin) : Maxence est hors-délai </w:t>
      </w:r>
    </w:p>
    <w:p w14:paraId="4DE2B053"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La décision du Tribunal de police prise en application de 356 al. 2 CPP déclare l’opposition irrecevable car tardive. Il faut donc déterminer la voie de recours pour recourir contre cette décision. </w:t>
      </w:r>
    </w:p>
    <w:p w14:paraId="0C932E62" w14:textId="2CFD7673"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393 al. 1 let. b CPP</w:t>
      </w:r>
      <w:r w:rsidRPr="00377B5F">
        <w:rPr>
          <w:rFonts w:ascii="Times New Roman" w:eastAsia="Times New Roman" w:hAnsi="Times New Roman" w:cs="Times New Roman"/>
          <w:lang w:val="fr-CH" w:eastAsia="fr-FR"/>
        </w:rPr>
        <w:t> : la décision du tribunal de police met un terme à l’action pénal devant la première instance et n’est PAS un jugement ; la décision d’irrecevabilité a pour conséquence de clore l’action pénale sur le fond (puisqu’elle implique que l’ordonnance pénale est en force) devant le Tribunal de première instance</w:t>
      </w:r>
      <w:r w:rsidR="0008078C" w:rsidRPr="00377B5F">
        <w:rPr>
          <w:rFonts w:ascii="Times New Roman" w:eastAsia="Times New Roman" w:hAnsi="Times New Roman" w:cs="Times New Roman"/>
          <w:lang w:val="fr-CH" w:eastAsia="fr-FR"/>
        </w:rPr>
        <w:t> ; la voie du recours est donc bien ouverte</w:t>
      </w:r>
    </w:p>
    <w:p w14:paraId="05670AFF"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Qualité pour recourir au sens de 382 CPP</w:t>
      </w:r>
      <w:r w:rsidRPr="00377B5F">
        <w:rPr>
          <w:rFonts w:ascii="Times New Roman" w:eastAsia="Times New Roman" w:hAnsi="Times New Roman" w:cs="Times New Roman"/>
          <w:lang w:val="fr-CH" w:eastAsia="fr-FR"/>
        </w:rPr>
        <w:t xml:space="preserve"> (qui s’applique directement) : le prévenu condamné par l’ordonnance, et dont on dit que son opposition est irrecevable, a un intérêt juridique à une décision différente ; Maxence a donc la qualité pour recourir </w:t>
      </w:r>
    </w:p>
    <w:p w14:paraId="5D1D7E40" w14:textId="170E5551"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lastRenderedPageBreak/>
        <w:t xml:space="preserve">- </w:t>
      </w:r>
      <w:r w:rsidRPr="00377B5F">
        <w:rPr>
          <w:rFonts w:ascii="Times New Roman" w:eastAsia="Times New Roman" w:hAnsi="Times New Roman" w:cs="Times New Roman"/>
          <w:b/>
          <w:bCs/>
          <w:lang w:val="fr-CH" w:eastAsia="fr-FR"/>
        </w:rPr>
        <w:t>Conditions formelles</w:t>
      </w:r>
      <w:r w:rsidRPr="00377B5F">
        <w:rPr>
          <w:rFonts w:ascii="Times New Roman" w:eastAsia="Times New Roman" w:hAnsi="Times New Roman" w:cs="Times New Roman"/>
          <w:lang w:val="fr-CH" w:eastAsia="fr-FR"/>
        </w:rPr>
        <w:t xml:space="preserve"> : délai de 10 jours en vertu de l’art. 396 al. 1 CPP ; Maxence a reçu la décision le 12 juillet ; selon 90 CPP, le délai échoit donc le 22 juillet (qui n’est pas un jour férié ; rappel : dans le CPP, il n’y a pas de féries judiciaires au sens de 89 al. 2 CPP, mais il y a la règle de de l’art. 90 al. 2 CPP, qui prévoit que délai est prolongé au prochain jour ouvrable si le dernier jour du délai est un samedi, dimanche ou un jour férié selon le droit fédéral ou cantonal) ; </w:t>
      </w:r>
      <w:r w:rsidR="0008078C" w:rsidRPr="00377B5F">
        <w:rPr>
          <w:rFonts w:ascii="Times New Roman" w:eastAsia="Times New Roman" w:hAnsi="Times New Roman" w:cs="Times New Roman"/>
          <w:lang w:val="fr-CH" w:eastAsia="fr-FR"/>
        </w:rPr>
        <w:t xml:space="preserve">l’opposition de </w:t>
      </w:r>
      <w:r w:rsidRPr="00377B5F">
        <w:rPr>
          <w:rFonts w:ascii="Times New Roman" w:eastAsia="Times New Roman" w:hAnsi="Times New Roman" w:cs="Times New Roman"/>
          <w:lang w:val="fr-CH" w:eastAsia="fr-FR"/>
        </w:rPr>
        <w:t xml:space="preserve">Maxence est donc </w:t>
      </w:r>
      <w:r w:rsidR="0008078C" w:rsidRPr="00377B5F">
        <w:rPr>
          <w:rFonts w:ascii="Times New Roman" w:eastAsia="Times New Roman" w:hAnsi="Times New Roman" w:cs="Times New Roman"/>
          <w:lang w:val="fr-CH" w:eastAsia="fr-FR"/>
        </w:rPr>
        <w:t>bien tardive</w:t>
      </w:r>
    </w:p>
    <w:p w14:paraId="4F813E22" w14:textId="5D908C61"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Or, ici, Maxence ne parle pas un mot de français ; dans le système de l’ordonnance pénale, la compréhension que le destinataire doit avoir de la décision, de sa portée, de l’existence éventuelle d’une voie de droit est primordiale ; le prévenu doit comprendre ce qu’il lui arrive pour que, s’il ne fait pas opposition dans les 10 jours, savoir, comprendre et vouloir renoncer à accéder un tribunal indépendant et impartial (6 CEDH), qui est son droit fondamental ; la seule possibilité de valablement renoncer à ce dernier est un consentement libre et éclairé ; </w:t>
      </w:r>
      <w:r w:rsidRPr="00377B5F">
        <w:rPr>
          <w:rFonts w:ascii="Times New Roman" w:eastAsia="Times New Roman" w:hAnsi="Times New Roman" w:cs="Times New Roman"/>
          <w:b/>
          <w:bCs/>
          <w:lang w:val="fr-CH" w:eastAsia="fr-FR"/>
        </w:rPr>
        <w:t>le grief se situe donc au niveau de 68 CPP</w:t>
      </w:r>
      <w:r w:rsidRPr="00377B5F">
        <w:rPr>
          <w:rFonts w:ascii="Times New Roman" w:eastAsia="Times New Roman" w:hAnsi="Times New Roman" w:cs="Times New Roman"/>
          <w:lang w:val="fr-CH" w:eastAsia="fr-FR"/>
        </w:rPr>
        <w:t>, qui prévoit un droit à une traduction ; Maxence aura très certainement gain de cause sur cette base dès lors qu’il était dans l’impossibilité de prendre connaissance de cette voie de droit : arrêt 6B_964/2013</w:t>
      </w:r>
      <w:r w:rsidR="002C46E6" w:rsidRPr="00377B5F">
        <w:rPr>
          <w:rFonts w:ascii="Times New Roman" w:eastAsia="Times New Roman" w:hAnsi="Times New Roman" w:cs="Times New Roman"/>
          <w:lang w:val="fr-CH" w:eastAsia="fr-FR"/>
        </w:rPr>
        <w:t xml:space="preserve"> = dans cet arrêt, nonobstant sa tardiveté, le TF considère qu’il faut accueillir cette opposition </w:t>
      </w:r>
      <w:r w:rsidR="00EB24B5" w:rsidRPr="00377B5F">
        <w:rPr>
          <w:rFonts w:ascii="Times New Roman" w:eastAsia="Times New Roman" w:hAnsi="Times New Roman" w:cs="Times New Roman"/>
          <w:lang w:val="fr-CH" w:eastAsia="fr-FR"/>
        </w:rPr>
        <w:t xml:space="preserve">parce qu’il y avait ce problème de traduction et d’impossibilité pour le prévenu de comprendre la situation et les conséquences qu’elle aurait sur lui. </w:t>
      </w:r>
    </w:p>
    <w:p w14:paraId="2C3972DF" w14:textId="5A4F18AA"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Effet suspensif (387 CPP)</w:t>
      </w:r>
      <w:r w:rsidRPr="00377B5F">
        <w:rPr>
          <w:rFonts w:ascii="Times New Roman" w:eastAsia="Times New Roman" w:hAnsi="Times New Roman" w:cs="Times New Roman"/>
          <w:lang w:val="fr-CH" w:eastAsia="fr-FR"/>
        </w:rPr>
        <w:t> : pas d’effet suspensif automatique ; ici, il y a clairement un intérêt à le demander puisqu’il est question d’une PPL de 4 mois ; la décision rendue par le Tribunal qui déclare irrecevable l’opposition est immédiatement exécutoire faute d’effet suspensif ; il faut donc requérir l’effet suspensif auprès de la direction de la procédure</w:t>
      </w:r>
      <w:r w:rsidR="004E4052" w:rsidRPr="00377B5F">
        <w:rPr>
          <w:rFonts w:ascii="Times New Roman" w:eastAsia="Times New Roman" w:hAnsi="Times New Roman" w:cs="Times New Roman"/>
          <w:lang w:val="fr-CH" w:eastAsia="fr-FR"/>
        </w:rPr>
        <w:t>.</w:t>
      </w:r>
      <w:r w:rsidRPr="00377B5F">
        <w:rPr>
          <w:rFonts w:ascii="Times New Roman" w:eastAsia="Times New Roman" w:hAnsi="Times New Roman" w:cs="Times New Roman"/>
          <w:lang w:val="fr-CH" w:eastAsia="fr-FR"/>
        </w:rPr>
        <w:t xml:space="preserve"> </w:t>
      </w:r>
    </w:p>
    <w:p w14:paraId="32F8AAA8"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Grief</w:t>
      </w:r>
      <w:r w:rsidRPr="00377B5F">
        <w:rPr>
          <w:rFonts w:ascii="Times New Roman" w:eastAsia="Times New Roman" w:hAnsi="Times New Roman" w:cs="Times New Roman"/>
          <w:lang w:val="fr-CH" w:eastAsia="fr-FR"/>
        </w:rPr>
        <w:t xml:space="preserve"> : 393 al. 2 CPP ; plein pouvoir de cognition ; l’autorité peut revoir faits, droit et opportunité </w:t>
      </w:r>
    </w:p>
    <w:p w14:paraId="08B7BA1D"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Portée de l’arrêt</w:t>
      </w:r>
      <w:r w:rsidRPr="00377B5F">
        <w:rPr>
          <w:rFonts w:ascii="Times New Roman" w:eastAsia="Times New Roman" w:hAnsi="Times New Roman" w:cs="Times New Roman"/>
          <w:lang w:val="fr-CH" w:eastAsia="fr-FR"/>
        </w:rPr>
        <w:t xml:space="preserve"> : 397 CPP = l’autorité peut soit réformer, soit casser, renvoyer ; en l’espèce, l’autorité déclarera l’opposition recevable et renverra au Tribunal de première instance pour qu’il se saisisse du fond </w:t>
      </w:r>
    </w:p>
    <w:p w14:paraId="0B6B9E2A" w14:textId="652BB273"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Si Maxence nous avait consulté une fois le délai d’opposition échu mais avant la décision d’irrecevabilité, il faudrait faire </w:t>
      </w:r>
      <w:r w:rsidR="004742B0" w:rsidRPr="00377B5F">
        <w:rPr>
          <w:rFonts w:ascii="Times New Roman" w:eastAsia="Times New Roman" w:hAnsi="Times New Roman" w:cs="Times New Roman"/>
          <w:lang w:val="fr-CH" w:eastAsia="fr-FR"/>
        </w:rPr>
        <w:t xml:space="preserve">faire </w:t>
      </w:r>
      <w:r w:rsidRPr="00377B5F">
        <w:rPr>
          <w:rFonts w:ascii="Times New Roman" w:eastAsia="Times New Roman" w:hAnsi="Times New Roman" w:cs="Times New Roman"/>
          <w:lang w:val="fr-CH" w:eastAsia="fr-FR"/>
        </w:rPr>
        <w:t>à la fois, par précaution, une opposition ordinaire au sens de 393 al. 1 let. b CPP et une demander une restitution de délai au sens de 94 CPP dans le même mémoire</w:t>
      </w:r>
      <w:r w:rsidR="006E6A0E" w:rsidRPr="00377B5F">
        <w:rPr>
          <w:rFonts w:ascii="Times New Roman" w:eastAsia="Times New Roman" w:hAnsi="Times New Roman" w:cs="Times New Roman"/>
          <w:lang w:val="fr-CH" w:eastAsia="fr-FR"/>
        </w:rPr>
        <w:t xml:space="preserve"> (au cas où l’opposition seule, fondée sur la JP précitée, ne fonctionne pas) </w:t>
      </w:r>
      <w:r w:rsidRPr="00377B5F">
        <w:rPr>
          <w:rFonts w:ascii="Times New Roman" w:eastAsia="Times New Roman" w:hAnsi="Times New Roman" w:cs="Times New Roman"/>
          <w:lang w:val="fr-CH" w:eastAsia="fr-FR"/>
        </w:rPr>
        <w:t xml:space="preserve">; dans ce cas-là, en vertu d’une jurisprudence du TF, le MP suspend et ne statue pas sur la question de la restitution de délai et renvoie au Tribunal, qui va statuer sur la recevabilité de l’opposition ; si le Tribunal dit que l’opposition ordinaire est irrecevable, la procédure revient devant le Ministère public, qui doit alors statuer sur la restitution de délai ; en théorie, il serait possible de faire uniquement l’opposition ordinaire au motif qu’une traduction n’a été fournie, mais il vaut mieux prendre la précaution de la demande de restitution. </w:t>
      </w:r>
    </w:p>
    <w:p w14:paraId="5869C0D0" w14:textId="6010BD18" w:rsidR="007A6AC5" w:rsidRPr="00377B5F" w:rsidRDefault="007A6AC5"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Rappel : l’ordonnance pénale non frappée d’opposition est assimilée à un jugement (seulement une fois le délai d’opposition échu) ; l’ordonnance pénale ne peut pas faire l’objet d’un appel (car, après le délai d’opposition, même si elle devient un jugement, elle n’est justement plus susceptible d’appel ; en revanche, l’ordonnance pénale peut faire l’objet d’une révision au sens de 410 ss CPP</w:t>
      </w:r>
      <w:r w:rsidR="009E7FFD" w:rsidRPr="00377B5F">
        <w:rPr>
          <w:rFonts w:ascii="Times New Roman" w:eastAsia="Times New Roman" w:hAnsi="Times New Roman" w:cs="Times New Roman"/>
          <w:lang w:val="fr-CH" w:eastAsia="fr-FR"/>
        </w:rPr>
        <w:t xml:space="preserve"> en cas d’éléments nouveaux</w:t>
      </w:r>
      <w:r w:rsidRPr="00377B5F">
        <w:rPr>
          <w:rFonts w:ascii="Times New Roman" w:eastAsia="Times New Roman" w:hAnsi="Times New Roman" w:cs="Times New Roman"/>
          <w:lang w:val="fr-CH" w:eastAsia="fr-FR"/>
        </w:rPr>
        <w:t xml:space="preserve">)  </w:t>
      </w:r>
    </w:p>
    <w:p w14:paraId="3A9F6A81"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i/>
          <w:iCs/>
          <w:lang w:val="fr-CH" w:eastAsia="fr-FR"/>
        </w:rPr>
      </w:pPr>
      <w:r w:rsidRPr="00377B5F">
        <w:rPr>
          <w:rFonts w:ascii="Times New Roman" w:eastAsia="Times New Roman" w:hAnsi="Times New Roman" w:cs="Times New Roman"/>
          <w:i/>
          <w:iCs/>
          <w:lang w:val="fr-CH" w:eastAsia="fr-FR"/>
        </w:rPr>
        <w:lastRenderedPageBreak/>
        <w:t xml:space="preserve">Toutes les </w:t>
      </w:r>
      <w:proofErr w:type="spellStart"/>
      <w:r w:rsidRPr="00377B5F">
        <w:rPr>
          <w:rFonts w:ascii="Times New Roman" w:eastAsia="Times New Roman" w:hAnsi="Times New Roman" w:cs="Times New Roman"/>
          <w:i/>
          <w:iCs/>
          <w:lang w:val="fr-CH" w:eastAsia="fr-FR"/>
        </w:rPr>
        <w:t>décisions</w:t>
      </w:r>
      <w:proofErr w:type="spellEnd"/>
      <w:r w:rsidRPr="00377B5F">
        <w:rPr>
          <w:rFonts w:ascii="Times New Roman" w:eastAsia="Times New Roman" w:hAnsi="Times New Roman" w:cs="Times New Roman"/>
          <w:i/>
          <w:iCs/>
          <w:lang w:val="fr-CH" w:eastAsia="fr-FR"/>
        </w:rPr>
        <w:t xml:space="preserve"> </w:t>
      </w:r>
      <w:proofErr w:type="spellStart"/>
      <w:r w:rsidRPr="00377B5F">
        <w:rPr>
          <w:rFonts w:ascii="Times New Roman" w:eastAsia="Times New Roman" w:hAnsi="Times New Roman" w:cs="Times New Roman"/>
          <w:i/>
          <w:iCs/>
          <w:lang w:val="fr-CH" w:eastAsia="fr-FR"/>
        </w:rPr>
        <w:t>précédentes</w:t>
      </w:r>
      <w:proofErr w:type="spellEnd"/>
      <w:r w:rsidRPr="00377B5F">
        <w:rPr>
          <w:rFonts w:ascii="Times New Roman" w:eastAsia="Times New Roman" w:hAnsi="Times New Roman" w:cs="Times New Roman"/>
          <w:i/>
          <w:iCs/>
          <w:lang w:val="fr-CH" w:eastAsia="fr-FR"/>
        </w:rPr>
        <w:t xml:space="preserve"> </w:t>
      </w:r>
      <w:proofErr w:type="spellStart"/>
      <w:r w:rsidRPr="00377B5F">
        <w:rPr>
          <w:rFonts w:ascii="Times New Roman" w:eastAsia="Times New Roman" w:hAnsi="Times New Roman" w:cs="Times New Roman"/>
          <w:i/>
          <w:iCs/>
          <w:lang w:val="fr-CH" w:eastAsia="fr-FR"/>
        </w:rPr>
        <w:t>étant</w:t>
      </w:r>
      <w:proofErr w:type="spellEnd"/>
      <w:r w:rsidRPr="00377B5F">
        <w:rPr>
          <w:rFonts w:ascii="Times New Roman" w:eastAsia="Times New Roman" w:hAnsi="Times New Roman" w:cs="Times New Roman"/>
          <w:i/>
          <w:iCs/>
          <w:lang w:val="fr-CH" w:eastAsia="fr-FR"/>
        </w:rPr>
        <w:t xml:space="preserve"> </w:t>
      </w:r>
      <w:proofErr w:type="spellStart"/>
      <w:r w:rsidRPr="00377B5F">
        <w:rPr>
          <w:rFonts w:ascii="Times New Roman" w:eastAsia="Times New Roman" w:hAnsi="Times New Roman" w:cs="Times New Roman"/>
          <w:i/>
          <w:iCs/>
          <w:lang w:val="fr-CH" w:eastAsia="fr-FR"/>
        </w:rPr>
        <w:t>annulées</w:t>
      </w:r>
      <w:proofErr w:type="spellEnd"/>
      <w:r w:rsidRPr="00377B5F">
        <w:rPr>
          <w:rFonts w:ascii="Times New Roman" w:eastAsia="Times New Roman" w:hAnsi="Times New Roman" w:cs="Times New Roman"/>
          <w:i/>
          <w:iCs/>
          <w:lang w:val="fr-CH" w:eastAsia="fr-FR"/>
        </w:rPr>
        <w:t xml:space="preserve">, le dossier retourne dans les mains du </w:t>
      </w:r>
      <w:proofErr w:type="spellStart"/>
      <w:r w:rsidRPr="00377B5F">
        <w:rPr>
          <w:rFonts w:ascii="Times New Roman" w:eastAsia="Times New Roman" w:hAnsi="Times New Roman" w:cs="Times New Roman"/>
          <w:i/>
          <w:iCs/>
          <w:lang w:val="fr-CH" w:eastAsia="fr-FR"/>
        </w:rPr>
        <w:t>ministère</w:t>
      </w:r>
      <w:proofErr w:type="spellEnd"/>
      <w:r w:rsidRPr="00377B5F">
        <w:rPr>
          <w:rFonts w:ascii="Times New Roman" w:eastAsia="Times New Roman" w:hAnsi="Times New Roman" w:cs="Times New Roman"/>
          <w:i/>
          <w:iCs/>
          <w:lang w:val="fr-CH" w:eastAsia="fr-FR"/>
        </w:rPr>
        <w:t xml:space="preserve"> public qui convoque les parties en vue d’audition ; distrait, il omet toutefois de rendre une ordonnance d’ouverture de l’instruction. </w:t>
      </w:r>
    </w:p>
    <w:p w14:paraId="10C5A804"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lang w:val="fr-CH" w:eastAsia="fr-FR"/>
        </w:rPr>
      </w:pPr>
      <w:r w:rsidRPr="00377B5F">
        <w:rPr>
          <w:rFonts w:ascii="Times New Roman" w:eastAsia="Times New Roman" w:hAnsi="Times New Roman" w:cs="Times New Roman"/>
          <w:b/>
          <w:bCs/>
          <w:lang w:val="fr-CH" w:eastAsia="fr-FR"/>
        </w:rPr>
        <w:t xml:space="preserve">3. Les parties peuvent-elles en tirer un argument relativement à la </w:t>
      </w:r>
      <w:proofErr w:type="spellStart"/>
      <w:r w:rsidRPr="00377B5F">
        <w:rPr>
          <w:rFonts w:ascii="Times New Roman" w:eastAsia="Times New Roman" w:hAnsi="Times New Roman" w:cs="Times New Roman"/>
          <w:b/>
          <w:bCs/>
          <w:lang w:val="fr-CH" w:eastAsia="fr-FR"/>
        </w:rPr>
        <w:t>validite</w:t>
      </w:r>
      <w:proofErr w:type="spellEnd"/>
      <w:r w:rsidRPr="00377B5F">
        <w:rPr>
          <w:rFonts w:ascii="Times New Roman" w:eastAsia="Times New Roman" w:hAnsi="Times New Roman" w:cs="Times New Roman"/>
          <w:b/>
          <w:bCs/>
          <w:lang w:val="fr-CH" w:eastAsia="fr-FR"/>
        </w:rPr>
        <w:t xml:space="preserve">́ des actes d’instruction </w:t>
      </w:r>
      <w:proofErr w:type="spellStart"/>
      <w:r w:rsidRPr="00377B5F">
        <w:rPr>
          <w:rFonts w:ascii="Times New Roman" w:eastAsia="Times New Roman" w:hAnsi="Times New Roman" w:cs="Times New Roman"/>
          <w:b/>
          <w:bCs/>
          <w:lang w:val="fr-CH" w:eastAsia="fr-FR"/>
        </w:rPr>
        <w:t>menés</w:t>
      </w:r>
      <w:proofErr w:type="spellEnd"/>
      <w:r w:rsidRPr="00377B5F">
        <w:rPr>
          <w:rFonts w:ascii="Times New Roman" w:eastAsia="Times New Roman" w:hAnsi="Times New Roman" w:cs="Times New Roman"/>
          <w:b/>
          <w:bCs/>
          <w:lang w:val="fr-CH" w:eastAsia="fr-FR"/>
        </w:rPr>
        <w:t xml:space="preserve"> </w:t>
      </w:r>
      <w:proofErr w:type="spellStart"/>
      <w:r w:rsidRPr="00377B5F">
        <w:rPr>
          <w:rFonts w:ascii="Times New Roman" w:eastAsia="Times New Roman" w:hAnsi="Times New Roman" w:cs="Times New Roman"/>
          <w:b/>
          <w:bCs/>
          <w:lang w:val="fr-CH" w:eastAsia="fr-FR"/>
        </w:rPr>
        <w:t>subséquemment</w:t>
      </w:r>
      <w:proofErr w:type="spellEnd"/>
      <w:r w:rsidRPr="00377B5F">
        <w:rPr>
          <w:rFonts w:ascii="Times New Roman" w:eastAsia="Times New Roman" w:hAnsi="Times New Roman" w:cs="Times New Roman"/>
          <w:b/>
          <w:bCs/>
          <w:lang w:val="fr-CH" w:eastAsia="fr-FR"/>
        </w:rPr>
        <w:t xml:space="preserve"> ? </w:t>
      </w:r>
    </w:p>
    <w:p w14:paraId="09CB4A11"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L’ordonnance d’ouverture de l’instruction au sens de 309 al. 3 CPP est une ordonnance non motivée, non notifié et qui n’est pas sujette à recours. Selon le TF, c’est une simple règle d’ordre. </w:t>
      </w:r>
    </w:p>
    <w:p w14:paraId="56E532E2"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Par conséquent, il y a une </w:t>
      </w:r>
      <w:r w:rsidRPr="00377B5F">
        <w:rPr>
          <w:rFonts w:ascii="Times New Roman" w:eastAsia="Times New Roman" w:hAnsi="Times New Roman" w:cs="Times New Roman"/>
          <w:b/>
          <w:bCs/>
          <w:lang w:val="fr-CH" w:eastAsia="fr-FR"/>
        </w:rPr>
        <w:t xml:space="preserve">illicéité </w:t>
      </w:r>
      <w:r w:rsidRPr="00377B5F">
        <w:rPr>
          <w:rFonts w:ascii="Times New Roman" w:eastAsia="Times New Roman" w:hAnsi="Times New Roman" w:cs="Times New Roman"/>
          <w:lang w:val="fr-CH" w:eastAsia="fr-FR"/>
        </w:rPr>
        <w:t xml:space="preserve">parce que </w:t>
      </w:r>
      <w:r w:rsidRPr="00377B5F">
        <w:rPr>
          <w:rFonts w:ascii="Times New Roman" w:eastAsia="Times New Roman" w:hAnsi="Times New Roman" w:cs="Times New Roman"/>
          <w:b/>
          <w:bCs/>
          <w:lang w:val="fr-CH" w:eastAsia="fr-FR"/>
        </w:rPr>
        <w:t>309 al. 3 CPP</w:t>
      </w:r>
      <w:r w:rsidRPr="00377B5F">
        <w:rPr>
          <w:rFonts w:ascii="Times New Roman" w:eastAsia="Times New Roman" w:hAnsi="Times New Roman" w:cs="Times New Roman"/>
          <w:lang w:val="fr-CH" w:eastAsia="fr-FR"/>
        </w:rPr>
        <w:t xml:space="preserve"> n’a pas été respectée, mais néanmoins comme </w:t>
      </w:r>
      <w:r w:rsidRPr="00377B5F">
        <w:rPr>
          <w:rFonts w:ascii="Times New Roman" w:eastAsia="Times New Roman" w:hAnsi="Times New Roman" w:cs="Times New Roman"/>
          <w:b/>
          <w:bCs/>
          <w:lang w:val="fr-CH" w:eastAsia="fr-FR"/>
        </w:rPr>
        <w:t>c’est une simple règle d’ordre au sens de 141 al. 3 CPP, la violation n’a aucune conséquence sur l’exploitabilité des actes</w:t>
      </w:r>
      <w:r w:rsidRPr="00377B5F">
        <w:rPr>
          <w:rFonts w:ascii="Times New Roman" w:eastAsia="Times New Roman" w:hAnsi="Times New Roman" w:cs="Times New Roman"/>
          <w:lang w:val="fr-CH" w:eastAsia="fr-FR"/>
        </w:rPr>
        <w:t xml:space="preserve"> </w:t>
      </w:r>
    </w:p>
    <w:p w14:paraId="31DDF799" w14:textId="6334F50F"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Selon l’ATF 141 IV 20, matériellement, l’instruction est ouverte à partir du moment où le procureur prononce une mesure de contrainte, convoque des parties</w:t>
      </w:r>
      <w:r w:rsidR="00555B04" w:rsidRPr="00377B5F">
        <w:rPr>
          <w:rFonts w:ascii="Times New Roman" w:eastAsia="Times New Roman" w:hAnsi="Times New Roman" w:cs="Times New Roman"/>
          <w:lang w:val="fr-CH" w:eastAsia="fr-FR"/>
        </w:rPr>
        <w:t xml:space="preserve"> pour les entendre</w:t>
      </w:r>
      <w:r w:rsidRPr="00377B5F">
        <w:rPr>
          <w:rFonts w:ascii="Times New Roman" w:eastAsia="Times New Roman" w:hAnsi="Times New Roman" w:cs="Times New Roman"/>
          <w:lang w:val="fr-CH" w:eastAsia="fr-FR"/>
        </w:rPr>
        <w:t xml:space="preserve"> etc</w:t>
      </w:r>
      <w:r w:rsidR="00555B04" w:rsidRPr="00377B5F">
        <w:rPr>
          <w:rFonts w:ascii="Times New Roman" w:eastAsia="Times New Roman" w:hAnsi="Times New Roman" w:cs="Times New Roman"/>
          <w:lang w:val="fr-CH" w:eastAsia="fr-FR"/>
        </w:rPr>
        <w:t>.</w:t>
      </w:r>
      <w:r w:rsidR="00254B5C" w:rsidRPr="00377B5F">
        <w:rPr>
          <w:rFonts w:ascii="Times New Roman" w:eastAsia="Times New Roman" w:hAnsi="Times New Roman" w:cs="Times New Roman"/>
          <w:lang w:val="fr-CH" w:eastAsia="fr-FR"/>
        </w:rPr>
        <w:t>, l’instruction</w:t>
      </w:r>
      <w:r w:rsidRPr="00377B5F">
        <w:rPr>
          <w:rFonts w:ascii="Times New Roman" w:eastAsia="Times New Roman" w:hAnsi="Times New Roman" w:cs="Times New Roman"/>
          <w:lang w:val="fr-CH" w:eastAsia="fr-FR"/>
        </w:rPr>
        <w:t xml:space="preserve"> est ouverte dans les faits</w:t>
      </w:r>
      <w:r w:rsidR="00254B5C" w:rsidRPr="00377B5F">
        <w:rPr>
          <w:rFonts w:ascii="Times New Roman" w:eastAsia="Times New Roman" w:hAnsi="Times New Roman" w:cs="Times New Roman"/>
          <w:lang w:val="fr-CH" w:eastAsia="fr-FR"/>
        </w:rPr>
        <w:t xml:space="preserve">. </w:t>
      </w:r>
    </w:p>
    <w:p w14:paraId="2B7066D9"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Ici, s’il y avait un cas de défense obligatoire, qui doit être mise en œuvre selon la jurisprudence dès l’ouverture de l’instruction et avant la première audience devant le Ministère public, à ce moment-là, la source de l’illicéité serait 131 al. 1 CPP pour la violation d’un cas de défense obligatoire et les conséquences seraient celles de 131 al. 3 CPP en termes d’inexploitabilité et de répétition des actes. </w:t>
      </w:r>
    </w:p>
    <w:p w14:paraId="12266A80"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i/>
          <w:iCs/>
          <w:lang w:val="fr-CH" w:eastAsia="fr-FR"/>
        </w:rPr>
      </w:pPr>
      <w:r w:rsidRPr="00377B5F">
        <w:rPr>
          <w:rFonts w:ascii="Times New Roman" w:eastAsia="Times New Roman" w:hAnsi="Times New Roman" w:cs="Times New Roman"/>
          <w:i/>
          <w:iCs/>
          <w:lang w:val="fr-CH" w:eastAsia="fr-FR"/>
        </w:rPr>
        <w:t>Le procureur vient d’obtenir un rapport de la police dont il ressort qu’</w:t>
      </w:r>
      <w:proofErr w:type="spellStart"/>
      <w:r w:rsidRPr="00377B5F">
        <w:rPr>
          <w:rFonts w:ascii="Times New Roman" w:eastAsia="Times New Roman" w:hAnsi="Times New Roman" w:cs="Times New Roman"/>
          <w:i/>
          <w:iCs/>
          <w:lang w:val="fr-CH" w:eastAsia="fr-FR"/>
        </w:rPr>
        <w:t>au-dela</w:t>
      </w:r>
      <w:proofErr w:type="spellEnd"/>
      <w:r w:rsidRPr="00377B5F">
        <w:rPr>
          <w:rFonts w:ascii="Times New Roman" w:eastAsia="Times New Roman" w:hAnsi="Times New Roman" w:cs="Times New Roman"/>
          <w:i/>
          <w:iCs/>
          <w:lang w:val="fr-CH" w:eastAsia="fr-FR"/>
        </w:rPr>
        <w:t xml:space="preserve">̀ de ses exploits routiers, Maxence serait </w:t>
      </w:r>
      <w:proofErr w:type="spellStart"/>
      <w:r w:rsidRPr="00377B5F">
        <w:rPr>
          <w:rFonts w:ascii="Times New Roman" w:eastAsia="Times New Roman" w:hAnsi="Times New Roman" w:cs="Times New Roman"/>
          <w:i/>
          <w:iCs/>
          <w:lang w:val="fr-CH" w:eastAsia="fr-FR"/>
        </w:rPr>
        <w:t>implique</w:t>
      </w:r>
      <w:proofErr w:type="spellEnd"/>
      <w:r w:rsidRPr="00377B5F">
        <w:rPr>
          <w:rFonts w:ascii="Times New Roman" w:eastAsia="Times New Roman" w:hAnsi="Times New Roman" w:cs="Times New Roman"/>
          <w:i/>
          <w:iCs/>
          <w:lang w:val="fr-CH" w:eastAsia="fr-FR"/>
        </w:rPr>
        <w:t xml:space="preserve">́ dans un vaste </w:t>
      </w:r>
      <w:proofErr w:type="spellStart"/>
      <w:r w:rsidRPr="00377B5F">
        <w:rPr>
          <w:rFonts w:ascii="Times New Roman" w:eastAsia="Times New Roman" w:hAnsi="Times New Roman" w:cs="Times New Roman"/>
          <w:i/>
          <w:iCs/>
          <w:lang w:val="fr-CH" w:eastAsia="fr-FR"/>
        </w:rPr>
        <w:t>réseau</w:t>
      </w:r>
      <w:proofErr w:type="spellEnd"/>
      <w:r w:rsidRPr="00377B5F">
        <w:rPr>
          <w:rFonts w:ascii="Times New Roman" w:eastAsia="Times New Roman" w:hAnsi="Times New Roman" w:cs="Times New Roman"/>
          <w:i/>
          <w:iCs/>
          <w:lang w:val="fr-CH" w:eastAsia="fr-FR"/>
        </w:rPr>
        <w:t xml:space="preserve"> qui trafique des drogues dures en </w:t>
      </w:r>
      <w:proofErr w:type="spellStart"/>
      <w:r w:rsidRPr="00377B5F">
        <w:rPr>
          <w:rFonts w:ascii="Times New Roman" w:eastAsia="Times New Roman" w:hAnsi="Times New Roman" w:cs="Times New Roman"/>
          <w:i/>
          <w:iCs/>
          <w:lang w:val="fr-CH" w:eastAsia="fr-FR"/>
        </w:rPr>
        <w:t>quantités</w:t>
      </w:r>
      <w:proofErr w:type="spellEnd"/>
      <w:r w:rsidRPr="00377B5F">
        <w:rPr>
          <w:rFonts w:ascii="Times New Roman" w:eastAsia="Times New Roman" w:hAnsi="Times New Roman" w:cs="Times New Roman"/>
          <w:i/>
          <w:iCs/>
          <w:lang w:val="fr-CH" w:eastAsia="fr-FR"/>
        </w:rPr>
        <w:t xml:space="preserve"> industrielles. Il a </w:t>
      </w:r>
      <w:proofErr w:type="spellStart"/>
      <w:r w:rsidRPr="00377B5F">
        <w:rPr>
          <w:rFonts w:ascii="Times New Roman" w:eastAsia="Times New Roman" w:hAnsi="Times New Roman" w:cs="Times New Roman"/>
          <w:i/>
          <w:iCs/>
          <w:lang w:val="fr-CH" w:eastAsia="fr-FR"/>
        </w:rPr>
        <w:t>ordonne</w:t>
      </w:r>
      <w:proofErr w:type="spellEnd"/>
      <w:r w:rsidRPr="00377B5F">
        <w:rPr>
          <w:rFonts w:ascii="Times New Roman" w:eastAsia="Times New Roman" w:hAnsi="Times New Roman" w:cs="Times New Roman"/>
          <w:i/>
          <w:iCs/>
          <w:lang w:val="fr-CH" w:eastAsia="fr-FR"/>
        </w:rPr>
        <w:t xml:space="preserve">́ ce matin </w:t>
      </w:r>
      <w:proofErr w:type="spellStart"/>
      <w:r w:rsidRPr="00377B5F">
        <w:rPr>
          <w:rFonts w:ascii="Times New Roman" w:eastAsia="Times New Roman" w:hAnsi="Times New Roman" w:cs="Times New Roman"/>
          <w:i/>
          <w:iCs/>
          <w:lang w:val="fr-CH" w:eastAsia="fr-FR"/>
        </w:rPr>
        <w:t>a</w:t>
      </w:r>
      <w:proofErr w:type="spellEnd"/>
      <w:r w:rsidRPr="00377B5F">
        <w:rPr>
          <w:rFonts w:ascii="Times New Roman" w:eastAsia="Times New Roman" w:hAnsi="Times New Roman" w:cs="Times New Roman"/>
          <w:i/>
          <w:iCs/>
          <w:lang w:val="fr-CH" w:eastAsia="fr-FR"/>
        </w:rPr>
        <w:t xml:space="preserve">̀ 8h00 la pose de microphones et de </w:t>
      </w:r>
      <w:proofErr w:type="spellStart"/>
      <w:r w:rsidRPr="00377B5F">
        <w:rPr>
          <w:rFonts w:ascii="Times New Roman" w:eastAsia="Times New Roman" w:hAnsi="Times New Roman" w:cs="Times New Roman"/>
          <w:i/>
          <w:iCs/>
          <w:lang w:val="fr-CH" w:eastAsia="fr-FR"/>
        </w:rPr>
        <w:t>caméras</w:t>
      </w:r>
      <w:proofErr w:type="spellEnd"/>
      <w:r w:rsidRPr="00377B5F">
        <w:rPr>
          <w:rFonts w:ascii="Times New Roman" w:eastAsia="Times New Roman" w:hAnsi="Times New Roman" w:cs="Times New Roman"/>
          <w:i/>
          <w:iCs/>
          <w:lang w:val="fr-CH" w:eastAsia="fr-FR"/>
        </w:rPr>
        <w:t xml:space="preserve"> dans l’appartement de Maxence afin d’obtenir des informations </w:t>
      </w:r>
      <w:proofErr w:type="spellStart"/>
      <w:r w:rsidRPr="00377B5F">
        <w:rPr>
          <w:rFonts w:ascii="Times New Roman" w:eastAsia="Times New Roman" w:hAnsi="Times New Roman" w:cs="Times New Roman"/>
          <w:i/>
          <w:iCs/>
          <w:lang w:val="fr-CH" w:eastAsia="fr-FR"/>
        </w:rPr>
        <w:t>a</w:t>
      </w:r>
      <w:proofErr w:type="spellEnd"/>
      <w:r w:rsidRPr="00377B5F">
        <w:rPr>
          <w:rFonts w:ascii="Times New Roman" w:eastAsia="Times New Roman" w:hAnsi="Times New Roman" w:cs="Times New Roman"/>
          <w:i/>
          <w:iCs/>
          <w:lang w:val="fr-CH" w:eastAsia="fr-FR"/>
        </w:rPr>
        <w:t xml:space="preserve">̀ ce sujet. </w:t>
      </w:r>
    </w:p>
    <w:p w14:paraId="66D077E8" w14:textId="077F7DF8"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lang w:val="fr-CH" w:eastAsia="fr-FR"/>
        </w:rPr>
      </w:pPr>
      <w:r w:rsidRPr="00377B5F">
        <w:rPr>
          <w:rFonts w:ascii="Times New Roman" w:eastAsia="Times New Roman" w:hAnsi="Times New Roman" w:cs="Times New Roman"/>
          <w:b/>
          <w:bCs/>
          <w:lang w:val="fr-CH" w:eastAsia="fr-FR"/>
        </w:rPr>
        <w:t xml:space="preserve">4. Surchargé, le procureur vous demande, en votre </w:t>
      </w:r>
      <w:r w:rsidR="005C0A90" w:rsidRPr="00377B5F">
        <w:rPr>
          <w:rFonts w:ascii="Times New Roman" w:eastAsia="Times New Roman" w:hAnsi="Times New Roman" w:cs="Times New Roman"/>
          <w:b/>
          <w:bCs/>
          <w:lang w:val="fr-CH" w:eastAsia="fr-FR"/>
        </w:rPr>
        <w:t>qualité</w:t>
      </w:r>
      <w:r w:rsidRPr="00377B5F">
        <w:rPr>
          <w:rFonts w:ascii="Times New Roman" w:eastAsia="Times New Roman" w:hAnsi="Times New Roman" w:cs="Times New Roman"/>
          <w:b/>
          <w:bCs/>
          <w:lang w:val="fr-CH" w:eastAsia="fr-FR"/>
        </w:rPr>
        <w:t xml:space="preserve"> de greffier-juriste, de lui préparer « toute la paperasse pour la suite » ; que faites-vous ? </w:t>
      </w:r>
    </w:p>
    <w:p w14:paraId="6694DD17" w14:textId="6F3DE23E"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Le fait d’ordonner la pose de microphones et de caméras dans l’appartement de Maxence est une autre mesure de surveillance au sens de 280 CPP. Nous sommes ici à l’intérieur de la sphère privée ; par conséquent, ça ne peut pas relever de l’observation, c’est un dispositif technique de surveillance, qui a pour but d’enregistrer image et son au sens de 280 CPP. </w:t>
      </w:r>
    </w:p>
    <w:p w14:paraId="77F2A514"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Selon 281 al. 4 CPP, l’utilisation de dispositifs techniques de surveillance est régie par les art. 269 à 279 CPP. </w:t>
      </w:r>
    </w:p>
    <w:p w14:paraId="32B3D56C" w14:textId="0B5B829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Sur le plan de la procédure, 269 al. 1 CPP prescrit que le Ministère public peut ordonner la surveillance (il a cette compétence). 274 al. 1 CPP prévoit ensuite une procédure de validation : le TMC doit être saisi d’une requête </w:t>
      </w:r>
      <w:r w:rsidR="00EB3FE1" w:rsidRPr="00377B5F">
        <w:rPr>
          <w:rFonts w:ascii="Times New Roman" w:eastAsia="Times New Roman" w:hAnsi="Times New Roman" w:cs="Times New Roman"/>
          <w:lang w:val="fr-CH" w:eastAsia="fr-FR"/>
        </w:rPr>
        <w:t xml:space="preserve">du Ministère public </w:t>
      </w:r>
      <w:r w:rsidRPr="00377B5F">
        <w:rPr>
          <w:rFonts w:ascii="Times New Roman" w:eastAsia="Times New Roman" w:hAnsi="Times New Roman" w:cs="Times New Roman"/>
          <w:lang w:val="fr-CH" w:eastAsia="fr-FR"/>
        </w:rPr>
        <w:t>en validation de la surveillance</w:t>
      </w:r>
      <w:r w:rsidR="00EB3FE1" w:rsidRPr="00377B5F">
        <w:rPr>
          <w:rFonts w:ascii="Times New Roman" w:eastAsia="Times New Roman" w:hAnsi="Times New Roman" w:cs="Times New Roman"/>
          <w:lang w:val="fr-CH" w:eastAsia="fr-FR"/>
        </w:rPr>
        <w:t>, transmise par ce dernier dans les 24h à compter du moment où il a ordonné la mesure de surveillance en question</w:t>
      </w:r>
      <w:r w:rsidRPr="00377B5F">
        <w:rPr>
          <w:rFonts w:ascii="Times New Roman" w:eastAsia="Times New Roman" w:hAnsi="Times New Roman" w:cs="Times New Roman"/>
          <w:lang w:val="fr-CH" w:eastAsia="fr-FR"/>
        </w:rPr>
        <w:t xml:space="preserve">. 274 al. 2 CPP prévoit que le TMC dispose de 5 jours pour valider ou non la surveillance en question. </w:t>
      </w:r>
    </w:p>
    <w:p w14:paraId="380F4C1A"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lastRenderedPageBreak/>
        <w:t xml:space="preserve">- Les conditions de validité de la surveillance sont, par renvoi de l’art. 281 al. 4 CPP, les mêmes que celle de la surveillance téléphonique : 269 ss CPP. Il faut garder en mémoire la règle générale de 197 CPP (cadre général des mesures de contrainte) : </w:t>
      </w:r>
    </w:p>
    <w:p w14:paraId="3DE7604E" w14:textId="77777777" w:rsidR="00024874" w:rsidRPr="00377B5F" w:rsidRDefault="00024874" w:rsidP="00024874">
      <w:pPr>
        <w:pStyle w:val="Paragraphedeliste"/>
        <w:numPr>
          <w:ilvl w:val="0"/>
          <w:numId w:val="5"/>
        </w:num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il faut un soupçon préalable (ici, un rapport de police fait état de soupçons d’un trafic de drogue dure en quantité industrielle) ; il faut que le soupçon porte sur l’une des infractions prévues à l’art. 269 al. 2 CPP (qui contient une liste exhaustive des infractions pour lesquelles ces mesures de surveillance sont envisageables) = ici, vu la gravité du trafic soupçonné, c’est vraisemblablement une infraction à l’art. 19 al. 2 LStup ; l’infraction figue donc bien dans la liste de l’art. 269 al. 2 CPP ; </w:t>
      </w:r>
    </w:p>
    <w:p w14:paraId="70666886" w14:textId="77777777" w:rsidR="00024874" w:rsidRPr="00377B5F" w:rsidRDefault="00024874" w:rsidP="00024874">
      <w:pPr>
        <w:pStyle w:val="Paragraphedeliste"/>
        <w:shd w:val="clear" w:color="auto" w:fill="FFFFFF"/>
        <w:spacing w:before="100" w:beforeAutospacing="1" w:after="100" w:afterAutospacing="1"/>
        <w:rPr>
          <w:rFonts w:ascii="Times New Roman" w:eastAsia="Times New Roman" w:hAnsi="Times New Roman" w:cs="Times New Roman"/>
          <w:lang w:val="fr-CH" w:eastAsia="fr-FR"/>
        </w:rPr>
      </w:pPr>
    </w:p>
    <w:p w14:paraId="23C4D4DE" w14:textId="39072922" w:rsidR="00024874" w:rsidRPr="00377B5F" w:rsidRDefault="003C0102" w:rsidP="00024874">
      <w:pPr>
        <w:pStyle w:val="Paragraphedeliste"/>
        <w:numPr>
          <w:ilvl w:val="0"/>
          <w:numId w:val="5"/>
        </w:num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I</w:t>
      </w:r>
      <w:r w:rsidR="00024874" w:rsidRPr="00377B5F">
        <w:rPr>
          <w:rFonts w:ascii="Times New Roman" w:eastAsia="Times New Roman" w:hAnsi="Times New Roman" w:cs="Times New Roman"/>
          <w:lang w:val="fr-CH" w:eastAsia="fr-FR"/>
        </w:rPr>
        <w:t>l faut également que la mesure se justifie au regard de la gravité de l’infraction (269 al. 1 let. b) = cela revient à un examen de la proportionnalité = en l’espèce, l’infraction est suffisamment</w:t>
      </w:r>
      <w:r w:rsidR="002C7A14" w:rsidRPr="00377B5F">
        <w:rPr>
          <w:rFonts w:ascii="Times New Roman" w:eastAsia="Times New Roman" w:hAnsi="Times New Roman" w:cs="Times New Roman"/>
          <w:lang w:val="fr-CH" w:eastAsia="fr-FR"/>
        </w:rPr>
        <w:t xml:space="preserve"> grave (trafic de drogue en grandes quantités)</w:t>
      </w:r>
      <w:r w:rsidR="00024874" w:rsidRPr="00377B5F">
        <w:rPr>
          <w:rFonts w:ascii="Times New Roman" w:eastAsia="Times New Roman" w:hAnsi="Times New Roman" w:cs="Times New Roman"/>
          <w:lang w:val="fr-CH" w:eastAsia="fr-FR"/>
        </w:rPr>
        <w:t xml:space="preserve"> pour que l’on justifie de prendre des mesures attentatoires aux libertés individuelles ; </w:t>
      </w:r>
    </w:p>
    <w:p w14:paraId="5127099C" w14:textId="77777777" w:rsidR="00024874" w:rsidRPr="00377B5F" w:rsidRDefault="00024874" w:rsidP="00024874">
      <w:pPr>
        <w:pStyle w:val="Paragraphedeliste"/>
        <w:shd w:val="clear" w:color="auto" w:fill="FFFFFF"/>
        <w:spacing w:before="100" w:beforeAutospacing="1" w:after="100" w:afterAutospacing="1"/>
        <w:rPr>
          <w:rFonts w:ascii="Times New Roman" w:eastAsia="Times New Roman" w:hAnsi="Times New Roman" w:cs="Times New Roman"/>
          <w:lang w:val="fr-CH" w:eastAsia="fr-FR"/>
        </w:rPr>
      </w:pPr>
    </w:p>
    <w:p w14:paraId="61A89204" w14:textId="77777777" w:rsidR="00024874" w:rsidRPr="00377B5F" w:rsidRDefault="00024874" w:rsidP="00024874">
      <w:pPr>
        <w:pStyle w:val="Paragraphedeliste"/>
        <w:numPr>
          <w:ilvl w:val="0"/>
          <w:numId w:val="5"/>
        </w:num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l’art. 269 al. 1 let. c prescrit la condition de subsidiarité (pas d’élément dans l’énoncé pour affirmer qu’elle est respectée, mais on peut partir du principe que c’est le cas ; on ne voit pas ici quelles autres mesures permettraient d’atteindre le but visé) ; </w:t>
      </w:r>
    </w:p>
    <w:p w14:paraId="1AF69652" w14:textId="77777777" w:rsidR="00024874" w:rsidRPr="00377B5F" w:rsidRDefault="00024874" w:rsidP="00024874">
      <w:pPr>
        <w:pStyle w:val="Paragraphedeliste"/>
        <w:shd w:val="clear" w:color="auto" w:fill="FFFFFF"/>
        <w:spacing w:before="100" w:beforeAutospacing="1" w:after="100" w:afterAutospacing="1"/>
        <w:rPr>
          <w:rFonts w:ascii="Times New Roman" w:eastAsia="Times New Roman" w:hAnsi="Times New Roman" w:cs="Times New Roman"/>
          <w:lang w:val="fr-CH" w:eastAsia="fr-FR"/>
        </w:rPr>
      </w:pPr>
    </w:p>
    <w:p w14:paraId="00F18CBA" w14:textId="096F3F83" w:rsidR="00024874" w:rsidRPr="00377B5F" w:rsidRDefault="00024874" w:rsidP="00024874">
      <w:pPr>
        <w:pStyle w:val="Paragraphedeliste"/>
        <w:numPr>
          <w:ilvl w:val="0"/>
          <w:numId w:val="5"/>
        </w:num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281 al. 1 et 2 CPP imposent deux conditions supplémentaires : la mesure de surveillance peut être prise à l’encontre d’un prévenu uniquement ET il est nécessaire que le prévenu se trouve dans les locaux ou utilise le véhicule qui fait l’objet de la surveillance ; il faudra faire figurer ces éléments dans la requête soumise au TMC </w:t>
      </w:r>
    </w:p>
    <w:p w14:paraId="0BE4428F" w14:textId="3A0FA997" w:rsidR="009472DB" w:rsidRPr="00377B5F" w:rsidRDefault="009472DB" w:rsidP="009472DB">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A priori, les conditions sont en l’espèce remplies. </w:t>
      </w:r>
      <w:r w:rsidR="00FD74DC" w:rsidRPr="00377B5F">
        <w:rPr>
          <w:rFonts w:ascii="Times New Roman" w:eastAsia="Times New Roman" w:hAnsi="Times New Roman" w:cs="Times New Roman"/>
          <w:lang w:val="fr-CH" w:eastAsia="fr-FR"/>
        </w:rPr>
        <w:t xml:space="preserve">Le TMC va donc vraisemblablement valider la mesure. </w:t>
      </w:r>
    </w:p>
    <w:p w14:paraId="4DB0733E"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i/>
          <w:iCs/>
          <w:lang w:val="fr-CH" w:eastAsia="fr-FR"/>
        </w:rPr>
      </w:pPr>
      <w:proofErr w:type="spellStart"/>
      <w:r w:rsidRPr="00377B5F">
        <w:rPr>
          <w:rFonts w:ascii="Times New Roman" w:eastAsia="Times New Roman" w:hAnsi="Times New Roman" w:cs="Times New Roman"/>
          <w:i/>
          <w:iCs/>
          <w:lang w:val="fr-CH" w:eastAsia="fr-FR"/>
        </w:rPr>
        <w:t>Après</w:t>
      </w:r>
      <w:proofErr w:type="spellEnd"/>
      <w:r w:rsidRPr="00377B5F">
        <w:rPr>
          <w:rFonts w:ascii="Times New Roman" w:eastAsia="Times New Roman" w:hAnsi="Times New Roman" w:cs="Times New Roman"/>
          <w:i/>
          <w:iCs/>
          <w:lang w:val="fr-CH" w:eastAsia="fr-FR"/>
        </w:rPr>
        <w:t xml:space="preserve"> visionnement et audition des enregistrements, il apparait qu’au </w:t>
      </w:r>
      <w:proofErr w:type="spellStart"/>
      <w:r w:rsidRPr="00377B5F">
        <w:rPr>
          <w:rFonts w:ascii="Times New Roman" w:eastAsia="Times New Roman" w:hAnsi="Times New Roman" w:cs="Times New Roman"/>
          <w:i/>
          <w:iCs/>
          <w:lang w:val="fr-CH" w:eastAsia="fr-FR"/>
        </w:rPr>
        <w:t>détour</w:t>
      </w:r>
      <w:proofErr w:type="spellEnd"/>
      <w:r w:rsidRPr="00377B5F">
        <w:rPr>
          <w:rFonts w:ascii="Times New Roman" w:eastAsia="Times New Roman" w:hAnsi="Times New Roman" w:cs="Times New Roman"/>
          <w:i/>
          <w:iCs/>
          <w:lang w:val="fr-CH" w:eastAsia="fr-FR"/>
        </w:rPr>
        <w:t xml:space="preserve"> d’une discussion, Maxence se vante </w:t>
      </w:r>
      <w:proofErr w:type="spellStart"/>
      <w:r w:rsidRPr="00377B5F">
        <w:rPr>
          <w:rFonts w:ascii="Times New Roman" w:eastAsia="Times New Roman" w:hAnsi="Times New Roman" w:cs="Times New Roman"/>
          <w:i/>
          <w:iCs/>
          <w:lang w:val="fr-CH" w:eastAsia="fr-FR"/>
        </w:rPr>
        <w:t>auprès</w:t>
      </w:r>
      <w:proofErr w:type="spellEnd"/>
      <w:r w:rsidRPr="00377B5F">
        <w:rPr>
          <w:rFonts w:ascii="Times New Roman" w:eastAsia="Times New Roman" w:hAnsi="Times New Roman" w:cs="Times New Roman"/>
          <w:i/>
          <w:iCs/>
          <w:lang w:val="fr-CH" w:eastAsia="fr-FR"/>
        </w:rPr>
        <w:t xml:space="preserve"> d’un ami d’avoir </w:t>
      </w:r>
      <w:proofErr w:type="spellStart"/>
      <w:r w:rsidRPr="00377B5F">
        <w:rPr>
          <w:rFonts w:ascii="Times New Roman" w:eastAsia="Times New Roman" w:hAnsi="Times New Roman" w:cs="Times New Roman"/>
          <w:i/>
          <w:iCs/>
          <w:lang w:val="fr-CH" w:eastAsia="fr-FR"/>
        </w:rPr>
        <w:t>régulièrement</w:t>
      </w:r>
      <w:proofErr w:type="spellEnd"/>
      <w:r w:rsidRPr="00377B5F">
        <w:rPr>
          <w:rFonts w:ascii="Times New Roman" w:eastAsia="Times New Roman" w:hAnsi="Times New Roman" w:cs="Times New Roman"/>
          <w:i/>
          <w:iCs/>
          <w:lang w:val="fr-CH" w:eastAsia="fr-FR"/>
        </w:rPr>
        <w:t xml:space="preserve"> commis des </w:t>
      </w:r>
      <w:proofErr w:type="spellStart"/>
      <w:r w:rsidRPr="00377B5F">
        <w:rPr>
          <w:rFonts w:ascii="Times New Roman" w:eastAsia="Times New Roman" w:hAnsi="Times New Roman" w:cs="Times New Roman"/>
          <w:i/>
          <w:iCs/>
          <w:lang w:val="fr-CH" w:eastAsia="fr-FR"/>
        </w:rPr>
        <w:t>excès</w:t>
      </w:r>
      <w:proofErr w:type="spellEnd"/>
      <w:r w:rsidRPr="00377B5F">
        <w:rPr>
          <w:rFonts w:ascii="Times New Roman" w:eastAsia="Times New Roman" w:hAnsi="Times New Roman" w:cs="Times New Roman"/>
          <w:i/>
          <w:iCs/>
          <w:lang w:val="fr-CH" w:eastAsia="fr-FR"/>
        </w:rPr>
        <w:t xml:space="preserve"> de vitesse. </w:t>
      </w:r>
    </w:p>
    <w:p w14:paraId="0541E9CB"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i/>
          <w:iCs/>
          <w:lang w:val="fr-CH" w:eastAsia="fr-FR"/>
        </w:rPr>
      </w:pPr>
      <w:r w:rsidRPr="00377B5F">
        <w:rPr>
          <w:rFonts w:ascii="Times New Roman" w:eastAsia="Times New Roman" w:hAnsi="Times New Roman" w:cs="Times New Roman"/>
          <w:b/>
          <w:bCs/>
          <w:i/>
          <w:iCs/>
          <w:lang w:val="fr-CH" w:eastAsia="fr-FR"/>
        </w:rPr>
        <w:t xml:space="preserve">5. Cette preuve est-elle exploitable contre Maxence s’agissant de l’infraction à l’art. 90 LCR qui </w:t>
      </w:r>
      <w:proofErr w:type="spellStart"/>
      <w:r w:rsidRPr="00377B5F">
        <w:rPr>
          <w:rFonts w:ascii="Times New Roman" w:eastAsia="Times New Roman" w:hAnsi="Times New Roman" w:cs="Times New Roman"/>
          <w:b/>
          <w:bCs/>
          <w:i/>
          <w:iCs/>
          <w:lang w:val="fr-CH" w:eastAsia="fr-FR"/>
        </w:rPr>
        <w:t>réprime</w:t>
      </w:r>
      <w:proofErr w:type="spellEnd"/>
      <w:r w:rsidRPr="00377B5F">
        <w:rPr>
          <w:rFonts w:ascii="Times New Roman" w:eastAsia="Times New Roman" w:hAnsi="Times New Roman" w:cs="Times New Roman"/>
          <w:b/>
          <w:bCs/>
          <w:i/>
          <w:iCs/>
          <w:lang w:val="fr-CH" w:eastAsia="fr-FR"/>
        </w:rPr>
        <w:t xml:space="preserve"> les </w:t>
      </w:r>
      <w:proofErr w:type="spellStart"/>
      <w:r w:rsidRPr="00377B5F">
        <w:rPr>
          <w:rFonts w:ascii="Times New Roman" w:eastAsia="Times New Roman" w:hAnsi="Times New Roman" w:cs="Times New Roman"/>
          <w:b/>
          <w:bCs/>
          <w:i/>
          <w:iCs/>
          <w:lang w:val="fr-CH" w:eastAsia="fr-FR"/>
        </w:rPr>
        <w:t>excès</w:t>
      </w:r>
      <w:proofErr w:type="spellEnd"/>
      <w:r w:rsidRPr="00377B5F">
        <w:rPr>
          <w:rFonts w:ascii="Times New Roman" w:eastAsia="Times New Roman" w:hAnsi="Times New Roman" w:cs="Times New Roman"/>
          <w:b/>
          <w:bCs/>
          <w:i/>
          <w:iCs/>
          <w:lang w:val="fr-CH" w:eastAsia="fr-FR"/>
        </w:rPr>
        <w:t xml:space="preserve"> de vitesse ? </w:t>
      </w:r>
    </w:p>
    <w:p w14:paraId="4CB2CEA3"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Nous sommes ici dans le cadre d’une </w:t>
      </w:r>
      <w:r w:rsidRPr="00377B5F">
        <w:rPr>
          <w:rFonts w:ascii="Times New Roman" w:eastAsia="Times New Roman" w:hAnsi="Times New Roman" w:cs="Times New Roman"/>
          <w:b/>
          <w:bCs/>
          <w:lang w:val="fr-CH" w:eastAsia="fr-FR"/>
        </w:rPr>
        <w:t>découverte fortuite</w:t>
      </w:r>
      <w:r w:rsidRPr="00377B5F">
        <w:rPr>
          <w:rFonts w:ascii="Times New Roman" w:eastAsia="Times New Roman" w:hAnsi="Times New Roman" w:cs="Times New Roman"/>
          <w:lang w:val="fr-CH" w:eastAsia="fr-FR"/>
        </w:rPr>
        <w:t xml:space="preserve"> (nous ne sommes pas dans l’hypothèse d’une fishing expedition). </w:t>
      </w:r>
    </w:p>
    <w:p w14:paraId="02AE1E68" w14:textId="01F1A00C"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Par renvoi de 281 al. 4 CPP, l’art. 278 CPP est applicable = le ministère public ordonn</w:t>
      </w:r>
      <w:r w:rsidR="00F30748" w:rsidRPr="00377B5F">
        <w:rPr>
          <w:rFonts w:ascii="Times New Roman" w:eastAsia="Times New Roman" w:hAnsi="Times New Roman" w:cs="Times New Roman"/>
          <w:lang w:val="fr-CH" w:eastAsia="fr-FR"/>
        </w:rPr>
        <w:t>e</w:t>
      </w:r>
      <w:r w:rsidRPr="00377B5F">
        <w:rPr>
          <w:rFonts w:ascii="Times New Roman" w:eastAsia="Times New Roman" w:hAnsi="Times New Roman" w:cs="Times New Roman"/>
          <w:lang w:val="fr-CH" w:eastAsia="fr-FR"/>
        </w:rPr>
        <w:t xml:space="preserve"> immédiatement la surveillance et engage la procédure d’autorisation au sens de l’art. 278 al. 3 CPP = il faut donc refaire un examen à l’aune de 269 CPP, qui fait ici échec à la surveillance puisque l’infraction en question (excès de vitesse) n’est pas dans la liste de 269 al. 2 CPP (qui ne contient aucune infraction routière). L’infraction en question ne peut pas donner lieu à une mesure de surveillance. </w:t>
      </w:r>
    </w:p>
    <w:p w14:paraId="6CD1316D" w14:textId="131AA0CB"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La preuve est par conséquent illicite et </w:t>
      </w:r>
      <w:r w:rsidR="00FD70D9" w:rsidRPr="00377B5F">
        <w:rPr>
          <w:rFonts w:ascii="Times New Roman" w:eastAsia="Times New Roman" w:hAnsi="Times New Roman" w:cs="Times New Roman"/>
          <w:lang w:val="fr-CH" w:eastAsia="fr-FR"/>
        </w:rPr>
        <w:t xml:space="preserve">absolument </w:t>
      </w:r>
      <w:r w:rsidRPr="00377B5F">
        <w:rPr>
          <w:rFonts w:ascii="Times New Roman" w:eastAsia="Times New Roman" w:hAnsi="Times New Roman" w:cs="Times New Roman"/>
          <w:lang w:val="fr-CH" w:eastAsia="fr-FR"/>
        </w:rPr>
        <w:t>inexploitable à raison de cette infraction routière</w:t>
      </w:r>
      <w:r w:rsidR="00FD70D9" w:rsidRPr="00377B5F">
        <w:rPr>
          <w:rFonts w:ascii="Times New Roman" w:eastAsia="Times New Roman" w:hAnsi="Times New Roman" w:cs="Times New Roman"/>
          <w:lang w:val="fr-CH" w:eastAsia="fr-FR"/>
        </w:rPr>
        <w:t xml:space="preserve"> au sens de 141 al. 1 CPP</w:t>
      </w:r>
      <w:r w:rsidRPr="00377B5F">
        <w:rPr>
          <w:rFonts w:ascii="Times New Roman" w:eastAsia="Times New Roman" w:hAnsi="Times New Roman" w:cs="Times New Roman"/>
          <w:lang w:val="fr-CH" w:eastAsia="fr-FR"/>
        </w:rPr>
        <w:t>, mais sera conservée jusqu’à la clôture de la procédure au sens de 278 al. 4 CPP</w:t>
      </w:r>
      <w:r w:rsidR="005B6903" w:rsidRPr="00377B5F">
        <w:rPr>
          <w:rFonts w:ascii="Times New Roman" w:eastAsia="Times New Roman" w:hAnsi="Times New Roman" w:cs="Times New Roman"/>
          <w:lang w:val="fr-CH" w:eastAsia="fr-FR"/>
        </w:rPr>
        <w:t>, ce qui est logique parce que les enregistrements sont exploitables quant au trafic de stupéfiants et les détruite reviendrait à faire disparaître la preuve</w:t>
      </w:r>
      <w:r w:rsidRPr="00377B5F">
        <w:rPr>
          <w:rFonts w:ascii="Times New Roman" w:eastAsia="Times New Roman" w:hAnsi="Times New Roman" w:cs="Times New Roman"/>
          <w:lang w:val="fr-CH" w:eastAsia="fr-FR"/>
        </w:rPr>
        <w:t xml:space="preserve"> (conformément à </w:t>
      </w:r>
      <w:r w:rsidRPr="00377B5F">
        <w:rPr>
          <w:rFonts w:ascii="Times New Roman" w:eastAsia="Times New Roman" w:hAnsi="Times New Roman" w:cs="Times New Roman"/>
          <w:lang w:val="fr-CH" w:eastAsia="fr-FR"/>
        </w:rPr>
        <w:lastRenderedPageBreak/>
        <w:t>l’art. 141 al. 5 CPP, puisque la preuve demeure exploitable pour le trafic de stupéfiant ; ce n’est pas</w:t>
      </w:r>
      <w:r w:rsidR="00FD70D9" w:rsidRPr="00377B5F">
        <w:rPr>
          <w:rFonts w:ascii="Times New Roman" w:eastAsia="Times New Roman" w:hAnsi="Times New Roman" w:cs="Times New Roman"/>
          <w:lang w:val="fr-CH" w:eastAsia="fr-FR"/>
        </w:rPr>
        <w:t xml:space="preserve"> un cas</w:t>
      </w:r>
      <w:r w:rsidRPr="00377B5F">
        <w:rPr>
          <w:rFonts w:ascii="Times New Roman" w:eastAsia="Times New Roman" w:hAnsi="Times New Roman" w:cs="Times New Roman"/>
          <w:lang w:val="fr-CH" w:eastAsia="fr-FR"/>
        </w:rPr>
        <w:t xml:space="preserve"> de destruction immédiate, comme le postule dans certains cas le CPP). </w:t>
      </w:r>
    </w:p>
    <w:p w14:paraId="306224E7"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i/>
          <w:iCs/>
          <w:lang w:val="fr-CH" w:eastAsia="fr-FR"/>
        </w:rPr>
      </w:pPr>
      <w:r w:rsidRPr="00377B5F">
        <w:rPr>
          <w:rFonts w:ascii="Times New Roman" w:eastAsia="Times New Roman" w:hAnsi="Times New Roman" w:cs="Times New Roman"/>
          <w:i/>
          <w:iCs/>
          <w:lang w:val="fr-CH" w:eastAsia="fr-FR"/>
        </w:rPr>
        <w:t xml:space="preserve">L’implication de Maxence dans le trafic </w:t>
      </w:r>
      <w:proofErr w:type="spellStart"/>
      <w:r w:rsidRPr="00377B5F">
        <w:rPr>
          <w:rFonts w:ascii="Times New Roman" w:eastAsia="Times New Roman" w:hAnsi="Times New Roman" w:cs="Times New Roman"/>
          <w:i/>
          <w:iCs/>
          <w:lang w:val="fr-CH" w:eastAsia="fr-FR"/>
        </w:rPr>
        <w:t>précite</w:t>
      </w:r>
      <w:proofErr w:type="spellEnd"/>
      <w:r w:rsidRPr="00377B5F">
        <w:rPr>
          <w:rFonts w:ascii="Times New Roman" w:eastAsia="Times New Roman" w:hAnsi="Times New Roman" w:cs="Times New Roman"/>
          <w:i/>
          <w:iCs/>
          <w:lang w:val="fr-CH" w:eastAsia="fr-FR"/>
        </w:rPr>
        <w:t xml:space="preserve">́ apparaissant </w:t>
      </w:r>
      <w:proofErr w:type="spellStart"/>
      <w:r w:rsidRPr="00377B5F">
        <w:rPr>
          <w:rFonts w:ascii="Times New Roman" w:eastAsia="Times New Roman" w:hAnsi="Times New Roman" w:cs="Times New Roman"/>
          <w:i/>
          <w:iCs/>
          <w:lang w:val="fr-CH" w:eastAsia="fr-FR"/>
        </w:rPr>
        <w:t>confirmée</w:t>
      </w:r>
      <w:proofErr w:type="spellEnd"/>
      <w:r w:rsidRPr="00377B5F">
        <w:rPr>
          <w:rFonts w:ascii="Times New Roman" w:eastAsia="Times New Roman" w:hAnsi="Times New Roman" w:cs="Times New Roman"/>
          <w:i/>
          <w:iCs/>
          <w:lang w:val="fr-CH" w:eastAsia="fr-FR"/>
        </w:rPr>
        <w:t xml:space="preserve"> par les mesures de surveillance, le procureur </w:t>
      </w:r>
      <w:proofErr w:type="spellStart"/>
      <w:r w:rsidRPr="00377B5F">
        <w:rPr>
          <w:rFonts w:ascii="Times New Roman" w:eastAsia="Times New Roman" w:hAnsi="Times New Roman" w:cs="Times New Roman"/>
          <w:i/>
          <w:iCs/>
          <w:lang w:val="fr-CH" w:eastAsia="fr-FR"/>
        </w:rPr>
        <w:t>délivre</w:t>
      </w:r>
      <w:proofErr w:type="spellEnd"/>
      <w:r w:rsidRPr="00377B5F">
        <w:rPr>
          <w:rFonts w:ascii="Times New Roman" w:eastAsia="Times New Roman" w:hAnsi="Times New Roman" w:cs="Times New Roman"/>
          <w:i/>
          <w:iCs/>
          <w:lang w:val="fr-CH" w:eastAsia="fr-FR"/>
        </w:rPr>
        <w:t xml:space="preserve"> un mandat d’amener que la police a </w:t>
      </w:r>
      <w:proofErr w:type="spellStart"/>
      <w:r w:rsidRPr="00377B5F">
        <w:rPr>
          <w:rFonts w:ascii="Times New Roman" w:eastAsia="Times New Roman" w:hAnsi="Times New Roman" w:cs="Times New Roman"/>
          <w:i/>
          <w:iCs/>
          <w:lang w:val="fr-CH" w:eastAsia="fr-FR"/>
        </w:rPr>
        <w:t>exécute</w:t>
      </w:r>
      <w:proofErr w:type="spellEnd"/>
      <w:r w:rsidRPr="00377B5F">
        <w:rPr>
          <w:rFonts w:ascii="Times New Roman" w:eastAsia="Times New Roman" w:hAnsi="Times New Roman" w:cs="Times New Roman"/>
          <w:i/>
          <w:iCs/>
          <w:lang w:val="fr-CH" w:eastAsia="fr-FR"/>
        </w:rPr>
        <w:t xml:space="preserve">́ il y a 47 heures, au moment </w:t>
      </w:r>
      <w:proofErr w:type="spellStart"/>
      <w:r w:rsidRPr="00377B5F">
        <w:rPr>
          <w:rFonts w:ascii="Times New Roman" w:eastAsia="Times New Roman" w:hAnsi="Times New Roman" w:cs="Times New Roman"/>
          <w:i/>
          <w:iCs/>
          <w:lang w:val="fr-CH" w:eastAsia="fr-FR"/>
        </w:rPr>
        <w:t>ou</w:t>
      </w:r>
      <w:proofErr w:type="spellEnd"/>
      <w:r w:rsidRPr="00377B5F">
        <w:rPr>
          <w:rFonts w:ascii="Times New Roman" w:eastAsia="Times New Roman" w:hAnsi="Times New Roman" w:cs="Times New Roman"/>
          <w:i/>
          <w:iCs/>
          <w:lang w:val="fr-CH" w:eastAsia="fr-FR"/>
        </w:rPr>
        <w:t xml:space="preserve">̀ elle le </w:t>
      </w:r>
      <w:proofErr w:type="spellStart"/>
      <w:r w:rsidRPr="00377B5F">
        <w:rPr>
          <w:rFonts w:ascii="Times New Roman" w:eastAsia="Times New Roman" w:hAnsi="Times New Roman" w:cs="Times New Roman"/>
          <w:i/>
          <w:iCs/>
          <w:lang w:val="fr-CH" w:eastAsia="fr-FR"/>
        </w:rPr>
        <w:t>présente</w:t>
      </w:r>
      <w:proofErr w:type="spellEnd"/>
      <w:r w:rsidRPr="00377B5F">
        <w:rPr>
          <w:rFonts w:ascii="Times New Roman" w:eastAsia="Times New Roman" w:hAnsi="Times New Roman" w:cs="Times New Roman"/>
          <w:i/>
          <w:iCs/>
          <w:lang w:val="fr-CH" w:eastAsia="fr-FR"/>
        </w:rPr>
        <w:t xml:space="preserve"> au </w:t>
      </w:r>
      <w:proofErr w:type="spellStart"/>
      <w:r w:rsidRPr="00377B5F">
        <w:rPr>
          <w:rFonts w:ascii="Times New Roman" w:eastAsia="Times New Roman" w:hAnsi="Times New Roman" w:cs="Times New Roman"/>
          <w:i/>
          <w:iCs/>
          <w:lang w:val="fr-CH" w:eastAsia="fr-FR"/>
        </w:rPr>
        <w:t>ministère</w:t>
      </w:r>
      <w:proofErr w:type="spellEnd"/>
      <w:r w:rsidRPr="00377B5F">
        <w:rPr>
          <w:rFonts w:ascii="Times New Roman" w:eastAsia="Times New Roman" w:hAnsi="Times New Roman" w:cs="Times New Roman"/>
          <w:i/>
          <w:iCs/>
          <w:lang w:val="fr-CH" w:eastAsia="fr-FR"/>
        </w:rPr>
        <w:t xml:space="preserve"> public. L’audition dure 5 heures et à l’issue de celle-ci, le procureur requiert du Tribunal des mesures de contrainte la mise en </w:t>
      </w:r>
      <w:proofErr w:type="spellStart"/>
      <w:r w:rsidRPr="00377B5F">
        <w:rPr>
          <w:rFonts w:ascii="Times New Roman" w:eastAsia="Times New Roman" w:hAnsi="Times New Roman" w:cs="Times New Roman"/>
          <w:i/>
          <w:iCs/>
          <w:lang w:val="fr-CH" w:eastAsia="fr-FR"/>
        </w:rPr>
        <w:t>détention</w:t>
      </w:r>
      <w:proofErr w:type="spellEnd"/>
      <w:r w:rsidRPr="00377B5F">
        <w:rPr>
          <w:rFonts w:ascii="Times New Roman" w:eastAsia="Times New Roman" w:hAnsi="Times New Roman" w:cs="Times New Roman"/>
          <w:i/>
          <w:iCs/>
          <w:lang w:val="fr-CH" w:eastAsia="fr-FR"/>
        </w:rPr>
        <w:t xml:space="preserve"> provisoire de Maxence. </w:t>
      </w:r>
    </w:p>
    <w:p w14:paraId="402E7787"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i/>
          <w:iCs/>
          <w:lang w:val="fr-CH" w:eastAsia="fr-FR"/>
        </w:rPr>
      </w:pPr>
      <w:r w:rsidRPr="00377B5F">
        <w:rPr>
          <w:rFonts w:ascii="Times New Roman" w:eastAsia="Times New Roman" w:hAnsi="Times New Roman" w:cs="Times New Roman"/>
          <w:b/>
          <w:bCs/>
          <w:i/>
          <w:iCs/>
          <w:lang w:val="fr-CH" w:eastAsia="fr-FR"/>
        </w:rPr>
        <w:t xml:space="preserve">6. </w:t>
      </w:r>
      <w:proofErr w:type="spellStart"/>
      <w:r w:rsidRPr="00377B5F">
        <w:rPr>
          <w:rFonts w:ascii="Times New Roman" w:eastAsia="Times New Roman" w:hAnsi="Times New Roman" w:cs="Times New Roman"/>
          <w:b/>
          <w:bCs/>
          <w:i/>
          <w:iCs/>
          <w:lang w:val="fr-CH" w:eastAsia="fr-FR"/>
        </w:rPr>
        <w:t>Étant</w:t>
      </w:r>
      <w:proofErr w:type="spellEnd"/>
      <w:r w:rsidRPr="00377B5F">
        <w:rPr>
          <w:rFonts w:ascii="Times New Roman" w:eastAsia="Times New Roman" w:hAnsi="Times New Roman" w:cs="Times New Roman"/>
          <w:b/>
          <w:bCs/>
          <w:i/>
          <w:iCs/>
          <w:lang w:val="fr-CH" w:eastAsia="fr-FR"/>
        </w:rPr>
        <w:t xml:space="preserve"> </w:t>
      </w:r>
      <w:proofErr w:type="spellStart"/>
      <w:r w:rsidRPr="00377B5F">
        <w:rPr>
          <w:rFonts w:ascii="Times New Roman" w:eastAsia="Times New Roman" w:hAnsi="Times New Roman" w:cs="Times New Roman"/>
          <w:b/>
          <w:bCs/>
          <w:i/>
          <w:iCs/>
          <w:lang w:val="fr-CH" w:eastAsia="fr-FR"/>
        </w:rPr>
        <w:t>précise</w:t>
      </w:r>
      <w:proofErr w:type="spellEnd"/>
      <w:r w:rsidRPr="00377B5F">
        <w:rPr>
          <w:rFonts w:ascii="Times New Roman" w:eastAsia="Times New Roman" w:hAnsi="Times New Roman" w:cs="Times New Roman"/>
          <w:b/>
          <w:bCs/>
          <w:i/>
          <w:iCs/>
          <w:lang w:val="fr-CH" w:eastAsia="fr-FR"/>
        </w:rPr>
        <w:t xml:space="preserve">́ que le procureur n’a pas encore donné </w:t>
      </w:r>
      <w:proofErr w:type="spellStart"/>
      <w:r w:rsidRPr="00377B5F">
        <w:rPr>
          <w:rFonts w:ascii="Times New Roman" w:eastAsia="Times New Roman" w:hAnsi="Times New Roman" w:cs="Times New Roman"/>
          <w:b/>
          <w:bCs/>
          <w:i/>
          <w:iCs/>
          <w:lang w:val="fr-CH" w:eastAsia="fr-FR"/>
        </w:rPr>
        <w:t>accès</w:t>
      </w:r>
      <w:proofErr w:type="spellEnd"/>
      <w:r w:rsidRPr="00377B5F">
        <w:rPr>
          <w:rFonts w:ascii="Times New Roman" w:eastAsia="Times New Roman" w:hAnsi="Times New Roman" w:cs="Times New Roman"/>
          <w:b/>
          <w:bCs/>
          <w:i/>
          <w:iCs/>
          <w:lang w:val="fr-CH" w:eastAsia="fr-FR"/>
        </w:rPr>
        <w:t xml:space="preserve"> au dossier, les preuves essentielles n’</w:t>
      </w:r>
      <w:proofErr w:type="spellStart"/>
      <w:r w:rsidRPr="00377B5F">
        <w:rPr>
          <w:rFonts w:ascii="Times New Roman" w:eastAsia="Times New Roman" w:hAnsi="Times New Roman" w:cs="Times New Roman"/>
          <w:b/>
          <w:bCs/>
          <w:i/>
          <w:iCs/>
          <w:lang w:val="fr-CH" w:eastAsia="fr-FR"/>
        </w:rPr>
        <w:t>étant</w:t>
      </w:r>
      <w:proofErr w:type="spellEnd"/>
      <w:r w:rsidRPr="00377B5F">
        <w:rPr>
          <w:rFonts w:ascii="Times New Roman" w:eastAsia="Times New Roman" w:hAnsi="Times New Roman" w:cs="Times New Roman"/>
          <w:b/>
          <w:bCs/>
          <w:i/>
          <w:iCs/>
          <w:lang w:val="fr-CH" w:eastAsia="fr-FR"/>
        </w:rPr>
        <w:t xml:space="preserve">, selon lui, pas encore </w:t>
      </w:r>
      <w:proofErr w:type="spellStart"/>
      <w:r w:rsidRPr="00377B5F">
        <w:rPr>
          <w:rFonts w:ascii="Times New Roman" w:eastAsia="Times New Roman" w:hAnsi="Times New Roman" w:cs="Times New Roman"/>
          <w:b/>
          <w:bCs/>
          <w:i/>
          <w:iCs/>
          <w:lang w:val="fr-CH" w:eastAsia="fr-FR"/>
        </w:rPr>
        <w:t>administrées</w:t>
      </w:r>
      <w:proofErr w:type="spellEnd"/>
      <w:r w:rsidRPr="00377B5F">
        <w:rPr>
          <w:rFonts w:ascii="Times New Roman" w:eastAsia="Times New Roman" w:hAnsi="Times New Roman" w:cs="Times New Roman"/>
          <w:b/>
          <w:bCs/>
          <w:i/>
          <w:iCs/>
          <w:lang w:val="fr-CH" w:eastAsia="fr-FR"/>
        </w:rPr>
        <w:t xml:space="preserve">, aurez-vous, comme </w:t>
      </w:r>
      <w:proofErr w:type="spellStart"/>
      <w:r w:rsidRPr="00377B5F">
        <w:rPr>
          <w:rFonts w:ascii="Times New Roman" w:eastAsia="Times New Roman" w:hAnsi="Times New Roman" w:cs="Times New Roman"/>
          <w:b/>
          <w:bCs/>
          <w:i/>
          <w:iCs/>
          <w:lang w:val="fr-CH" w:eastAsia="fr-FR"/>
        </w:rPr>
        <w:t>défenseur</w:t>
      </w:r>
      <w:proofErr w:type="spellEnd"/>
      <w:r w:rsidRPr="00377B5F">
        <w:rPr>
          <w:rFonts w:ascii="Times New Roman" w:eastAsia="Times New Roman" w:hAnsi="Times New Roman" w:cs="Times New Roman"/>
          <w:b/>
          <w:bCs/>
          <w:i/>
          <w:iCs/>
          <w:lang w:val="fr-CH" w:eastAsia="fr-FR"/>
        </w:rPr>
        <w:t xml:space="preserve"> de Maxence, </w:t>
      </w:r>
      <w:proofErr w:type="spellStart"/>
      <w:r w:rsidRPr="00377B5F">
        <w:rPr>
          <w:rFonts w:ascii="Times New Roman" w:eastAsia="Times New Roman" w:hAnsi="Times New Roman" w:cs="Times New Roman"/>
          <w:b/>
          <w:bCs/>
          <w:i/>
          <w:iCs/>
          <w:lang w:val="fr-CH" w:eastAsia="fr-FR"/>
        </w:rPr>
        <w:t>accès</w:t>
      </w:r>
      <w:proofErr w:type="spellEnd"/>
      <w:r w:rsidRPr="00377B5F">
        <w:rPr>
          <w:rFonts w:ascii="Times New Roman" w:eastAsia="Times New Roman" w:hAnsi="Times New Roman" w:cs="Times New Roman"/>
          <w:b/>
          <w:bCs/>
          <w:i/>
          <w:iCs/>
          <w:lang w:val="fr-CH" w:eastAsia="fr-FR"/>
        </w:rPr>
        <w:t xml:space="preserve"> à tout ou partie du dossier pour </w:t>
      </w:r>
      <w:proofErr w:type="spellStart"/>
      <w:r w:rsidRPr="00377B5F">
        <w:rPr>
          <w:rFonts w:ascii="Times New Roman" w:eastAsia="Times New Roman" w:hAnsi="Times New Roman" w:cs="Times New Roman"/>
          <w:b/>
          <w:bCs/>
          <w:i/>
          <w:iCs/>
          <w:lang w:val="fr-CH" w:eastAsia="fr-FR"/>
        </w:rPr>
        <w:t>défendre</w:t>
      </w:r>
      <w:proofErr w:type="spellEnd"/>
      <w:r w:rsidRPr="00377B5F">
        <w:rPr>
          <w:rFonts w:ascii="Times New Roman" w:eastAsia="Times New Roman" w:hAnsi="Times New Roman" w:cs="Times New Roman"/>
          <w:b/>
          <w:bCs/>
          <w:i/>
          <w:iCs/>
          <w:lang w:val="fr-CH" w:eastAsia="fr-FR"/>
        </w:rPr>
        <w:t xml:space="preserve"> votre client devant le tribunal des mesures de contrainte ? </w:t>
      </w:r>
    </w:p>
    <w:p w14:paraId="51AC4611"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L’accès au dossier complet se fait aux conditions de l’art. 101 CPP. En revanche, au moment où l’on s’engage vers une demande de détention provisoire, le Ministère public fournit au TMC un extrait du dossier, qui ne va statuer que sur cette base. L’extrait du dossier est accessible au prévenu afin qu’il puisse se défendre en vertu de l’art. </w:t>
      </w:r>
      <w:r w:rsidRPr="00377B5F">
        <w:rPr>
          <w:rFonts w:ascii="Times New Roman" w:eastAsia="Times New Roman" w:hAnsi="Times New Roman" w:cs="Times New Roman"/>
          <w:b/>
          <w:bCs/>
          <w:lang w:val="fr-CH" w:eastAsia="fr-FR"/>
        </w:rPr>
        <w:t>225 al. 2 CPP</w:t>
      </w: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(droit d’accès au dossier sur cette base).</w:t>
      </w:r>
      <w:r w:rsidRPr="00377B5F">
        <w:rPr>
          <w:rFonts w:ascii="Times New Roman" w:eastAsia="Times New Roman" w:hAnsi="Times New Roman" w:cs="Times New Roman"/>
          <w:lang w:val="fr-CH" w:eastAsia="fr-FR"/>
        </w:rPr>
        <w:t xml:space="preserve"> </w:t>
      </w:r>
    </w:p>
    <w:p w14:paraId="5908D3B7"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L’art. 108 al. 4 CPP prévoit que tant que le motif qui a justifié la restriction subsiste, les autorités pénales ne peuvent fonder leurs décisions sur des pièces auxquelles une partie n’a pas eu accès que si celle-ci a été informée de leur contenu essentiel.</w:t>
      </w:r>
    </w:p>
    <w:p w14:paraId="42AEEFA4"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i/>
          <w:iCs/>
          <w:lang w:val="fr-CH" w:eastAsia="fr-FR"/>
        </w:rPr>
      </w:pPr>
      <w:r w:rsidRPr="00377B5F">
        <w:rPr>
          <w:rFonts w:ascii="Times New Roman" w:eastAsia="Times New Roman" w:hAnsi="Times New Roman" w:cs="Times New Roman"/>
          <w:b/>
          <w:bCs/>
          <w:i/>
          <w:iCs/>
          <w:lang w:val="fr-CH" w:eastAsia="fr-FR"/>
        </w:rPr>
        <w:t xml:space="preserve">7. Sachant que la </w:t>
      </w:r>
      <w:proofErr w:type="spellStart"/>
      <w:r w:rsidRPr="00377B5F">
        <w:rPr>
          <w:rFonts w:ascii="Times New Roman" w:eastAsia="Times New Roman" w:hAnsi="Times New Roman" w:cs="Times New Roman"/>
          <w:b/>
          <w:bCs/>
          <w:i/>
          <w:iCs/>
          <w:lang w:val="fr-CH" w:eastAsia="fr-FR"/>
        </w:rPr>
        <w:t>détention</w:t>
      </w:r>
      <w:proofErr w:type="spellEnd"/>
      <w:r w:rsidRPr="00377B5F">
        <w:rPr>
          <w:rFonts w:ascii="Times New Roman" w:eastAsia="Times New Roman" w:hAnsi="Times New Roman" w:cs="Times New Roman"/>
          <w:b/>
          <w:bCs/>
          <w:i/>
          <w:iCs/>
          <w:lang w:val="fr-CH" w:eastAsia="fr-FR"/>
        </w:rPr>
        <w:t xml:space="preserve"> provisoire est </w:t>
      </w:r>
      <w:proofErr w:type="spellStart"/>
      <w:r w:rsidRPr="00377B5F">
        <w:rPr>
          <w:rFonts w:ascii="Times New Roman" w:eastAsia="Times New Roman" w:hAnsi="Times New Roman" w:cs="Times New Roman"/>
          <w:b/>
          <w:bCs/>
          <w:i/>
          <w:iCs/>
          <w:lang w:val="fr-CH" w:eastAsia="fr-FR"/>
        </w:rPr>
        <w:t>ordonnée</w:t>
      </w:r>
      <w:proofErr w:type="spellEnd"/>
      <w:r w:rsidRPr="00377B5F">
        <w:rPr>
          <w:rFonts w:ascii="Times New Roman" w:eastAsia="Times New Roman" w:hAnsi="Times New Roman" w:cs="Times New Roman"/>
          <w:b/>
          <w:bCs/>
          <w:i/>
          <w:iCs/>
          <w:lang w:val="fr-CH" w:eastAsia="fr-FR"/>
        </w:rPr>
        <w:t xml:space="preserve"> 20 heures </w:t>
      </w:r>
      <w:proofErr w:type="spellStart"/>
      <w:r w:rsidRPr="00377B5F">
        <w:rPr>
          <w:rFonts w:ascii="Times New Roman" w:eastAsia="Times New Roman" w:hAnsi="Times New Roman" w:cs="Times New Roman"/>
          <w:b/>
          <w:bCs/>
          <w:i/>
          <w:iCs/>
          <w:lang w:val="fr-CH" w:eastAsia="fr-FR"/>
        </w:rPr>
        <w:t>après</w:t>
      </w:r>
      <w:proofErr w:type="spellEnd"/>
      <w:r w:rsidRPr="00377B5F">
        <w:rPr>
          <w:rFonts w:ascii="Times New Roman" w:eastAsia="Times New Roman" w:hAnsi="Times New Roman" w:cs="Times New Roman"/>
          <w:b/>
          <w:bCs/>
          <w:i/>
          <w:iCs/>
          <w:lang w:val="fr-CH" w:eastAsia="fr-FR"/>
        </w:rPr>
        <w:t xml:space="preserve"> que le Tribunal a </w:t>
      </w:r>
      <w:proofErr w:type="spellStart"/>
      <w:r w:rsidRPr="00377B5F">
        <w:rPr>
          <w:rFonts w:ascii="Times New Roman" w:eastAsia="Times New Roman" w:hAnsi="Times New Roman" w:cs="Times New Roman"/>
          <w:b/>
          <w:bCs/>
          <w:i/>
          <w:iCs/>
          <w:lang w:val="fr-CH" w:eastAsia="fr-FR"/>
        </w:rPr>
        <w:t>reçu</w:t>
      </w:r>
      <w:proofErr w:type="spellEnd"/>
      <w:r w:rsidRPr="00377B5F">
        <w:rPr>
          <w:rFonts w:ascii="Times New Roman" w:eastAsia="Times New Roman" w:hAnsi="Times New Roman" w:cs="Times New Roman"/>
          <w:b/>
          <w:bCs/>
          <w:i/>
          <w:iCs/>
          <w:lang w:val="fr-CH" w:eastAsia="fr-FR"/>
        </w:rPr>
        <w:t xml:space="preserve"> la </w:t>
      </w:r>
      <w:proofErr w:type="spellStart"/>
      <w:r w:rsidRPr="00377B5F">
        <w:rPr>
          <w:rFonts w:ascii="Times New Roman" w:eastAsia="Times New Roman" w:hAnsi="Times New Roman" w:cs="Times New Roman"/>
          <w:b/>
          <w:bCs/>
          <w:i/>
          <w:iCs/>
          <w:lang w:val="fr-CH" w:eastAsia="fr-FR"/>
        </w:rPr>
        <w:t>requête</w:t>
      </w:r>
      <w:proofErr w:type="spellEnd"/>
      <w:r w:rsidRPr="00377B5F">
        <w:rPr>
          <w:rFonts w:ascii="Times New Roman" w:eastAsia="Times New Roman" w:hAnsi="Times New Roman" w:cs="Times New Roman"/>
          <w:b/>
          <w:bCs/>
          <w:i/>
          <w:iCs/>
          <w:lang w:val="fr-CH" w:eastAsia="fr-FR"/>
        </w:rPr>
        <w:t xml:space="preserve"> du procureur, analysez la </w:t>
      </w:r>
      <w:proofErr w:type="spellStart"/>
      <w:r w:rsidRPr="00377B5F">
        <w:rPr>
          <w:rFonts w:ascii="Times New Roman" w:eastAsia="Times New Roman" w:hAnsi="Times New Roman" w:cs="Times New Roman"/>
          <w:b/>
          <w:bCs/>
          <w:i/>
          <w:iCs/>
          <w:lang w:val="fr-CH" w:eastAsia="fr-FR"/>
        </w:rPr>
        <w:t>licéite</w:t>
      </w:r>
      <w:proofErr w:type="spellEnd"/>
      <w:r w:rsidRPr="00377B5F">
        <w:rPr>
          <w:rFonts w:ascii="Times New Roman" w:eastAsia="Times New Roman" w:hAnsi="Times New Roman" w:cs="Times New Roman"/>
          <w:b/>
          <w:bCs/>
          <w:i/>
          <w:iCs/>
          <w:lang w:val="fr-CH" w:eastAsia="fr-FR"/>
        </w:rPr>
        <w:t xml:space="preserve">́ de la privation de </w:t>
      </w:r>
      <w:proofErr w:type="spellStart"/>
      <w:r w:rsidRPr="00377B5F">
        <w:rPr>
          <w:rFonts w:ascii="Times New Roman" w:eastAsia="Times New Roman" w:hAnsi="Times New Roman" w:cs="Times New Roman"/>
          <w:b/>
          <w:bCs/>
          <w:i/>
          <w:iCs/>
          <w:lang w:val="fr-CH" w:eastAsia="fr-FR"/>
        </w:rPr>
        <w:t>liberte</w:t>
      </w:r>
      <w:proofErr w:type="spellEnd"/>
      <w:r w:rsidRPr="00377B5F">
        <w:rPr>
          <w:rFonts w:ascii="Times New Roman" w:eastAsia="Times New Roman" w:hAnsi="Times New Roman" w:cs="Times New Roman"/>
          <w:b/>
          <w:bCs/>
          <w:i/>
          <w:iCs/>
          <w:lang w:val="fr-CH" w:eastAsia="fr-FR"/>
        </w:rPr>
        <w:t xml:space="preserve">́ de Maxence. </w:t>
      </w:r>
    </w:p>
    <w:p w14:paraId="4C2C5074"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La prévenu est arrêté provisoirement en exécution du mandat d’amener au temp 0. 47 après, il est présenté au procureur, qui l’interroge pendant 5 heures : nous sommes donc à 52 heures. A ce moment-là, le procureur saisit le TMC, qui va statuer 20 heures après avoir été saisi : la décision de placement en détention provisoire est donc rendue au bout de 72 heures. </w:t>
      </w:r>
    </w:p>
    <w:p w14:paraId="5B173EDE"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Selon 224 al. 2 CPP, le ministère public propose au tribunal des mesures de contrainte, sans retard mais au plus tard dans les 48 heures à compter de l’arrestation, d’ordonner la détention provisoire ou une mesure de substitution. En l’occurrence, le procureur le fait au bout de 52 heures : 224 al. 2 CPP n’a donc pas été respecté. </w:t>
      </w:r>
    </w:p>
    <w:p w14:paraId="25D3A47D" w14:textId="2F3BA801"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Selon 226 al. 1 CPP, une fois saisi, le TMC doit statuer dans les 48 heures. En tout, la limite est donc fixée à 96 heures</w:t>
      </w:r>
      <w:r w:rsidR="001F543F" w:rsidRPr="00377B5F">
        <w:rPr>
          <w:rFonts w:ascii="Times New Roman" w:eastAsia="Times New Roman" w:hAnsi="Times New Roman" w:cs="Times New Roman"/>
          <w:lang w:val="fr-CH" w:eastAsia="fr-FR"/>
        </w:rPr>
        <w:t xml:space="preserve"> à compter du moment où le Ministère public est saisi par la police (seule cette </w:t>
      </w:r>
      <w:proofErr w:type="gramStart"/>
      <w:r w:rsidR="001F543F" w:rsidRPr="00377B5F">
        <w:rPr>
          <w:rFonts w:ascii="Times New Roman" w:eastAsia="Times New Roman" w:hAnsi="Times New Roman" w:cs="Times New Roman"/>
          <w:lang w:val="fr-CH" w:eastAsia="fr-FR"/>
        </w:rPr>
        <w:t>période de temps</w:t>
      </w:r>
      <w:proofErr w:type="gramEnd"/>
      <w:r w:rsidR="001F543F" w:rsidRPr="00377B5F">
        <w:rPr>
          <w:rFonts w:ascii="Times New Roman" w:eastAsia="Times New Roman" w:hAnsi="Times New Roman" w:cs="Times New Roman"/>
          <w:lang w:val="fr-CH" w:eastAsia="fr-FR"/>
        </w:rPr>
        <w:t xml:space="preserve"> est déterminante)</w:t>
      </w:r>
      <w:r w:rsidRPr="00377B5F">
        <w:rPr>
          <w:rFonts w:ascii="Times New Roman" w:eastAsia="Times New Roman" w:hAnsi="Times New Roman" w:cs="Times New Roman"/>
          <w:lang w:val="fr-CH" w:eastAsia="fr-FR"/>
        </w:rPr>
        <w:t xml:space="preserve">, confirmée par la jurisprudence de la CourEDH relative à l’art. 5 CEDH et à la légalité de la détention. Ici, sachant que la décision a été rendue au bout de 72 heures, la règle des 96 heures a bien été respectée. </w:t>
      </w:r>
      <w:proofErr w:type="gramStart"/>
      <w:r w:rsidRPr="00377B5F">
        <w:rPr>
          <w:rFonts w:ascii="Times New Roman" w:eastAsia="Times New Roman" w:hAnsi="Times New Roman" w:cs="Times New Roman"/>
          <w:lang w:val="fr-CH" w:eastAsia="fr-FR"/>
        </w:rPr>
        <w:t>Par contre</w:t>
      </w:r>
      <w:proofErr w:type="gramEnd"/>
      <w:r w:rsidRPr="00377B5F">
        <w:rPr>
          <w:rFonts w:ascii="Times New Roman" w:eastAsia="Times New Roman" w:hAnsi="Times New Roman" w:cs="Times New Roman"/>
          <w:lang w:val="fr-CH" w:eastAsia="fr-FR"/>
        </w:rPr>
        <w:t xml:space="preserve">, la règle de 224 al. 2 CPP sur les 48 heures a été violée. </w:t>
      </w:r>
    </w:p>
    <w:p w14:paraId="73B3FC04" w14:textId="6633BF0C"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Le TF a tranché cette question de la manière suivante (ATF 137 IV 92) : le dépassement de la limite de 48 heures est possible ; en revanche, ce qui est impératif, c’est le respect</w:t>
      </w:r>
      <w:r w:rsidR="001F543F"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lang w:val="fr-CH" w:eastAsia="fr-FR"/>
        </w:rPr>
        <w:t xml:space="preserve">de la règle des 96 heures (délai maximum pour décision du TMC relative à la détention provisoire). La violation de 224 al. 2 CPP n’a donc aucune conséquence sur le prononcé valable de la détention provisoire. Le Tribunal peut constater une violation du principe de la célérité : on considère que cette constatation répare la violation de 224 al. 2 CPP. </w:t>
      </w:r>
    </w:p>
    <w:p w14:paraId="6A352CA3" w14:textId="2FBC955F" w:rsidR="001F543F" w:rsidRPr="00377B5F" w:rsidRDefault="00BF126E"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lastRenderedPageBreak/>
        <w:t xml:space="preserve">- Rappel : indemnisation possible sous l’angle de 429 CPP en cas de détention suivie d’un acquittement </w:t>
      </w:r>
    </w:p>
    <w:p w14:paraId="5AD81A0A"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i/>
          <w:iCs/>
          <w:lang w:val="fr-CH" w:eastAsia="fr-FR"/>
        </w:rPr>
      </w:pPr>
      <w:r w:rsidRPr="00377B5F">
        <w:rPr>
          <w:rFonts w:ascii="Times New Roman" w:eastAsia="Times New Roman" w:hAnsi="Times New Roman" w:cs="Times New Roman"/>
          <w:i/>
          <w:iCs/>
          <w:lang w:val="fr-CH" w:eastAsia="fr-FR"/>
        </w:rPr>
        <w:t xml:space="preserve">À l’issue de l’audience devant le Tribunal des mesures de contrainte, le juge </w:t>
      </w:r>
      <w:proofErr w:type="spellStart"/>
      <w:r w:rsidRPr="00377B5F">
        <w:rPr>
          <w:rFonts w:ascii="Times New Roman" w:eastAsia="Times New Roman" w:hAnsi="Times New Roman" w:cs="Times New Roman"/>
          <w:i/>
          <w:iCs/>
          <w:lang w:val="fr-CH" w:eastAsia="fr-FR"/>
        </w:rPr>
        <w:t>décide</w:t>
      </w:r>
      <w:proofErr w:type="spellEnd"/>
      <w:r w:rsidRPr="00377B5F">
        <w:rPr>
          <w:rFonts w:ascii="Times New Roman" w:eastAsia="Times New Roman" w:hAnsi="Times New Roman" w:cs="Times New Roman"/>
          <w:i/>
          <w:iCs/>
          <w:lang w:val="fr-CH" w:eastAsia="fr-FR"/>
        </w:rPr>
        <w:t xml:space="preserve"> de remettre Maxence en </w:t>
      </w:r>
      <w:proofErr w:type="spellStart"/>
      <w:r w:rsidRPr="00377B5F">
        <w:rPr>
          <w:rFonts w:ascii="Times New Roman" w:eastAsia="Times New Roman" w:hAnsi="Times New Roman" w:cs="Times New Roman"/>
          <w:i/>
          <w:iCs/>
          <w:lang w:val="fr-CH" w:eastAsia="fr-FR"/>
        </w:rPr>
        <w:t>liberte</w:t>
      </w:r>
      <w:proofErr w:type="spellEnd"/>
      <w:r w:rsidRPr="00377B5F">
        <w:rPr>
          <w:rFonts w:ascii="Times New Roman" w:eastAsia="Times New Roman" w:hAnsi="Times New Roman" w:cs="Times New Roman"/>
          <w:i/>
          <w:iCs/>
          <w:lang w:val="fr-CH" w:eastAsia="fr-FR"/>
        </w:rPr>
        <w:t xml:space="preserve">́ moyennant l’interdiction de contacter ses amis </w:t>
      </w:r>
      <w:proofErr w:type="spellStart"/>
      <w:r w:rsidRPr="00377B5F">
        <w:rPr>
          <w:rFonts w:ascii="Times New Roman" w:eastAsia="Times New Roman" w:hAnsi="Times New Roman" w:cs="Times New Roman"/>
          <w:i/>
          <w:iCs/>
          <w:lang w:val="fr-CH" w:eastAsia="fr-FR"/>
        </w:rPr>
        <w:t>liés</w:t>
      </w:r>
      <w:proofErr w:type="spellEnd"/>
      <w:r w:rsidRPr="00377B5F">
        <w:rPr>
          <w:rFonts w:ascii="Times New Roman" w:eastAsia="Times New Roman" w:hAnsi="Times New Roman" w:cs="Times New Roman"/>
          <w:i/>
          <w:iCs/>
          <w:lang w:val="fr-CH" w:eastAsia="fr-FR"/>
        </w:rPr>
        <w:t xml:space="preserve"> au trafic de </w:t>
      </w:r>
      <w:proofErr w:type="spellStart"/>
      <w:r w:rsidRPr="00377B5F">
        <w:rPr>
          <w:rFonts w:ascii="Times New Roman" w:eastAsia="Times New Roman" w:hAnsi="Times New Roman" w:cs="Times New Roman"/>
          <w:i/>
          <w:iCs/>
          <w:lang w:val="fr-CH" w:eastAsia="fr-FR"/>
        </w:rPr>
        <w:t>stupéfiants</w:t>
      </w:r>
      <w:proofErr w:type="spellEnd"/>
      <w:r w:rsidRPr="00377B5F">
        <w:rPr>
          <w:rFonts w:ascii="Times New Roman" w:eastAsia="Times New Roman" w:hAnsi="Times New Roman" w:cs="Times New Roman"/>
          <w:i/>
          <w:iCs/>
          <w:lang w:val="fr-CH" w:eastAsia="fr-FR"/>
        </w:rPr>
        <w:t xml:space="preserve"> ainsi que Cunégonde et l’interdiction de conduire tout </w:t>
      </w:r>
      <w:proofErr w:type="spellStart"/>
      <w:r w:rsidRPr="00377B5F">
        <w:rPr>
          <w:rFonts w:ascii="Times New Roman" w:eastAsia="Times New Roman" w:hAnsi="Times New Roman" w:cs="Times New Roman"/>
          <w:i/>
          <w:iCs/>
          <w:lang w:val="fr-CH" w:eastAsia="fr-FR"/>
        </w:rPr>
        <w:t>véhicule</w:t>
      </w:r>
      <w:proofErr w:type="spellEnd"/>
      <w:r w:rsidRPr="00377B5F">
        <w:rPr>
          <w:rFonts w:ascii="Times New Roman" w:eastAsia="Times New Roman" w:hAnsi="Times New Roman" w:cs="Times New Roman"/>
          <w:i/>
          <w:iCs/>
          <w:lang w:val="fr-CH" w:eastAsia="fr-FR"/>
        </w:rPr>
        <w:t xml:space="preserve"> automobile. </w:t>
      </w:r>
    </w:p>
    <w:p w14:paraId="2F6BE3C0"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lang w:val="fr-CH" w:eastAsia="fr-FR"/>
        </w:rPr>
      </w:pPr>
      <w:r w:rsidRPr="00377B5F">
        <w:rPr>
          <w:rFonts w:ascii="Times New Roman" w:eastAsia="Times New Roman" w:hAnsi="Times New Roman" w:cs="Times New Roman"/>
          <w:b/>
          <w:bCs/>
          <w:lang w:val="fr-CH" w:eastAsia="fr-FR"/>
        </w:rPr>
        <w:t xml:space="preserve">8. Analyser </w:t>
      </w:r>
      <w:proofErr w:type="spellStart"/>
      <w:r w:rsidRPr="00377B5F">
        <w:rPr>
          <w:rFonts w:ascii="Times New Roman" w:eastAsia="Times New Roman" w:hAnsi="Times New Roman" w:cs="Times New Roman"/>
          <w:b/>
          <w:bCs/>
          <w:lang w:val="fr-CH" w:eastAsia="fr-FR"/>
        </w:rPr>
        <w:t>la</w:t>
      </w:r>
      <w:proofErr w:type="spellEnd"/>
      <w:r w:rsidRPr="00377B5F">
        <w:rPr>
          <w:rFonts w:ascii="Times New Roman" w:eastAsia="Times New Roman" w:hAnsi="Times New Roman" w:cs="Times New Roman"/>
          <w:b/>
          <w:bCs/>
          <w:lang w:val="fr-CH" w:eastAsia="fr-FR"/>
        </w:rPr>
        <w:t xml:space="preserve"> </w:t>
      </w:r>
      <w:proofErr w:type="spellStart"/>
      <w:r w:rsidRPr="00377B5F">
        <w:rPr>
          <w:rFonts w:ascii="Times New Roman" w:eastAsia="Times New Roman" w:hAnsi="Times New Roman" w:cs="Times New Roman"/>
          <w:b/>
          <w:bCs/>
          <w:lang w:val="fr-CH" w:eastAsia="fr-FR"/>
        </w:rPr>
        <w:t>légalite</w:t>
      </w:r>
      <w:proofErr w:type="spellEnd"/>
      <w:r w:rsidRPr="00377B5F">
        <w:rPr>
          <w:rFonts w:ascii="Times New Roman" w:eastAsia="Times New Roman" w:hAnsi="Times New Roman" w:cs="Times New Roman"/>
          <w:b/>
          <w:bCs/>
          <w:lang w:val="fr-CH" w:eastAsia="fr-FR"/>
        </w:rPr>
        <w:t xml:space="preserve">́ d’une telle </w:t>
      </w:r>
      <w:proofErr w:type="spellStart"/>
      <w:r w:rsidRPr="00377B5F">
        <w:rPr>
          <w:rFonts w:ascii="Times New Roman" w:eastAsia="Times New Roman" w:hAnsi="Times New Roman" w:cs="Times New Roman"/>
          <w:b/>
          <w:bCs/>
          <w:lang w:val="fr-CH" w:eastAsia="fr-FR"/>
        </w:rPr>
        <w:t>décision</w:t>
      </w:r>
      <w:proofErr w:type="spellEnd"/>
      <w:r w:rsidRPr="00377B5F">
        <w:rPr>
          <w:rFonts w:ascii="Times New Roman" w:eastAsia="Times New Roman" w:hAnsi="Times New Roman" w:cs="Times New Roman"/>
          <w:b/>
          <w:bCs/>
          <w:lang w:val="fr-CH" w:eastAsia="fr-FR"/>
        </w:rPr>
        <w:t xml:space="preserve">. </w:t>
      </w:r>
    </w:p>
    <w:p w14:paraId="590D08BA" w14:textId="30440616"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Il s’agit d’une mesure de substitution au sens de 237 CPP. La mesure de substitution se substitue à la mesure de détention avant jugement ET suppose la réalisation les conditions d’un placement en détention provisoire, MAIS</w:t>
      </w:r>
      <w:r w:rsidR="00F91987" w:rsidRPr="00377B5F">
        <w:rPr>
          <w:rFonts w:ascii="Times New Roman" w:eastAsia="Times New Roman" w:hAnsi="Times New Roman" w:cs="Times New Roman"/>
          <w:lang w:val="fr-CH" w:eastAsia="fr-FR"/>
        </w:rPr>
        <w:t xml:space="preserve"> (en vertu du principe de la proportionnalité)</w:t>
      </w:r>
      <w:r w:rsidRPr="00377B5F">
        <w:rPr>
          <w:rFonts w:ascii="Times New Roman" w:eastAsia="Times New Roman" w:hAnsi="Times New Roman" w:cs="Times New Roman"/>
          <w:lang w:val="fr-CH" w:eastAsia="fr-FR"/>
        </w:rPr>
        <w:t xml:space="preserve"> impose au TMC de préférer les mesures de substitution lorsque que celle-ci suffisent à pallier le risque identifié et à ne prononcer le mise en détention que si aucune mesure de substitution ne le permet. Autrement dit, la doctrine considère que ce n’est que si aucune mesure de substitution n’est suffisante que l’on peut placer en détention. Par ailleurs, le principe de proportionnalité veut qu’une telle mesure de substitution (moins incisive) soit prononcée même si elle ne figure pas clairement dans une base légale. </w:t>
      </w:r>
    </w:p>
    <w:p w14:paraId="6414A873"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Pour s’assurer de la licéité du placement en détention avant jugement, il faut donc vérifier que les conditions de l’art. 221 CPP : il faut des charges suffisantes ET il faut l’un des trois risques (réitération, collusion ou fuite). </w:t>
      </w:r>
    </w:p>
    <w:p w14:paraId="078F3EAA"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En l’espèce, l’art. 221 let. g CPP prévoit l’interdiction de certains contacts. L’interdiction de conduire un véhicule ne se trouve pas dans la loi, mais est possible en vertu du principe de la proportionnalité, qui fait que n’importe quelle mesure de substitution non prévue par la loi doit, si elle est suffisante, être adopté en lieu et place de la détention. </w:t>
      </w:r>
    </w:p>
    <w:p w14:paraId="1D63AF0A"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Cette mesure apparaît donc tout à fait licite.  </w:t>
      </w:r>
    </w:p>
    <w:p w14:paraId="143EDDB7"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Concernant la durée, il faut se référer au renvoi de l’art. 237 al. 4 CPP : on applique par analogie les dispositions relatives à la détention provisoire et à la détention pour des motifs de sûreté ; le TF a confirmé que 227 CPP s’appliquait ; 227 al. 1 CPP prescrit que si la détention n’est pas limitée dans la décision, la demande de prolongation doit être présentée dans les trois mois suivant le début de la détention ; les mesures de substitution sont renouvelables de 3 mois en 3 mois comme pour la détention provisoire ; pour certaines mesures, le TF a considéré dans l’ATF 141 IV 190 que pour certaines mesures (exemple dépôt du passeport ou mesure de sûretés), un renouvellement tous les 3 mois n’est pas nécessaire, alors que pour les mesures de substitution (237 al. 2 let. c – g), le renouvellement doit se faire tous les 3 mois. </w:t>
      </w:r>
    </w:p>
    <w:p w14:paraId="4ACC691B" w14:textId="2EA37293"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Concernant l’interdiction de conduire, cette mesure est suffisamment incisive pour qu’elle n’entre pas dans les exceptions ne nécessitant pas un renouvellement tous les 3 mois : il faudra donc renouveler les mesures du cas d’espèce tous les trois mois. </w:t>
      </w:r>
    </w:p>
    <w:p w14:paraId="1EE9106B"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i/>
          <w:iCs/>
          <w:lang w:val="fr-CH" w:eastAsia="fr-FR"/>
        </w:rPr>
      </w:pPr>
      <w:r w:rsidRPr="00377B5F">
        <w:rPr>
          <w:rFonts w:ascii="Times New Roman" w:eastAsia="Times New Roman" w:hAnsi="Times New Roman" w:cs="Times New Roman"/>
          <w:b/>
          <w:bCs/>
          <w:i/>
          <w:iCs/>
          <w:lang w:val="fr-CH" w:eastAsia="fr-FR"/>
        </w:rPr>
        <w:t xml:space="preserve">9. </w:t>
      </w:r>
      <w:proofErr w:type="spellStart"/>
      <w:r w:rsidRPr="00377B5F">
        <w:rPr>
          <w:rFonts w:ascii="Times New Roman" w:eastAsia="Times New Roman" w:hAnsi="Times New Roman" w:cs="Times New Roman"/>
          <w:b/>
          <w:bCs/>
          <w:i/>
          <w:iCs/>
          <w:lang w:val="fr-CH" w:eastAsia="fr-FR"/>
        </w:rPr>
        <w:t>Très</w:t>
      </w:r>
      <w:proofErr w:type="spellEnd"/>
      <w:r w:rsidRPr="00377B5F">
        <w:rPr>
          <w:rFonts w:ascii="Times New Roman" w:eastAsia="Times New Roman" w:hAnsi="Times New Roman" w:cs="Times New Roman"/>
          <w:b/>
          <w:bCs/>
          <w:i/>
          <w:iCs/>
          <w:lang w:val="fr-CH" w:eastAsia="fr-FR"/>
        </w:rPr>
        <w:t xml:space="preserve"> contrarié, le procureur veut s’opposer </w:t>
      </w:r>
      <w:proofErr w:type="spellStart"/>
      <w:r w:rsidRPr="00377B5F">
        <w:rPr>
          <w:rFonts w:ascii="Times New Roman" w:eastAsia="Times New Roman" w:hAnsi="Times New Roman" w:cs="Times New Roman"/>
          <w:b/>
          <w:bCs/>
          <w:i/>
          <w:iCs/>
          <w:lang w:val="fr-CH" w:eastAsia="fr-FR"/>
        </w:rPr>
        <w:t>a</w:t>
      </w:r>
      <w:proofErr w:type="spellEnd"/>
      <w:r w:rsidRPr="00377B5F">
        <w:rPr>
          <w:rFonts w:ascii="Times New Roman" w:eastAsia="Times New Roman" w:hAnsi="Times New Roman" w:cs="Times New Roman"/>
          <w:b/>
          <w:bCs/>
          <w:i/>
          <w:iCs/>
          <w:lang w:val="fr-CH" w:eastAsia="fr-FR"/>
        </w:rPr>
        <w:t xml:space="preserve">̀ cette </w:t>
      </w:r>
      <w:proofErr w:type="spellStart"/>
      <w:r w:rsidRPr="00377B5F">
        <w:rPr>
          <w:rFonts w:ascii="Times New Roman" w:eastAsia="Times New Roman" w:hAnsi="Times New Roman" w:cs="Times New Roman"/>
          <w:b/>
          <w:bCs/>
          <w:i/>
          <w:iCs/>
          <w:lang w:val="fr-CH" w:eastAsia="fr-FR"/>
        </w:rPr>
        <w:t>décision</w:t>
      </w:r>
      <w:proofErr w:type="spellEnd"/>
      <w:r w:rsidRPr="00377B5F">
        <w:rPr>
          <w:rFonts w:ascii="Times New Roman" w:eastAsia="Times New Roman" w:hAnsi="Times New Roman" w:cs="Times New Roman"/>
          <w:b/>
          <w:bCs/>
          <w:i/>
          <w:iCs/>
          <w:lang w:val="fr-CH" w:eastAsia="fr-FR"/>
        </w:rPr>
        <w:t xml:space="preserve"> et tient </w:t>
      </w:r>
      <w:proofErr w:type="spellStart"/>
      <w:r w:rsidRPr="00377B5F">
        <w:rPr>
          <w:rFonts w:ascii="Times New Roman" w:eastAsia="Times New Roman" w:hAnsi="Times New Roman" w:cs="Times New Roman"/>
          <w:b/>
          <w:bCs/>
          <w:i/>
          <w:iCs/>
          <w:lang w:val="fr-CH" w:eastAsia="fr-FR"/>
        </w:rPr>
        <w:t>impérativement</w:t>
      </w:r>
      <w:proofErr w:type="spellEnd"/>
      <w:r w:rsidRPr="00377B5F">
        <w:rPr>
          <w:rFonts w:ascii="Times New Roman" w:eastAsia="Times New Roman" w:hAnsi="Times New Roman" w:cs="Times New Roman"/>
          <w:b/>
          <w:bCs/>
          <w:i/>
          <w:iCs/>
          <w:lang w:val="fr-CH" w:eastAsia="fr-FR"/>
        </w:rPr>
        <w:t xml:space="preserve"> à ce que Maxence demeure en prison pour sauvegarder son </w:t>
      </w:r>
      <w:proofErr w:type="spellStart"/>
      <w:r w:rsidRPr="00377B5F">
        <w:rPr>
          <w:rFonts w:ascii="Times New Roman" w:eastAsia="Times New Roman" w:hAnsi="Times New Roman" w:cs="Times New Roman"/>
          <w:b/>
          <w:bCs/>
          <w:i/>
          <w:iCs/>
          <w:lang w:val="fr-CH" w:eastAsia="fr-FR"/>
        </w:rPr>
        <w:t>enquête</w:t>
      </w:r>
      <w:proofErr w:type="spellEnd"/>
      <w:r w:rsidRPr="00377B5F">
        <w:rPr>
          <w:rFonts w:ascii="Times New Roman" w:eastAsia="Times New Roman" w:hAnsi="Times New Roman" w:cs="Times New Roman"/>
          <w:b/>
          <w:bCs/>
          <w:i/>
          <w:iCs/>
          <w:lang w:val="fr-CH" w:eastAsia="fr-FR"/>
        </w:rPr>
        <w:t xml:space="preserve">. Que peut-il faire ? </w:t>
      </w:r>
    </w:p>
    <w:p w14:paraId="6E27AA04"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Nous sommes ici dans une situation contre legem d’un recours du MP contre une décision du TMC : voie de recours du MP contre une décision de mise en liberté. C’est une construction jurisprudentielle </w:t>
      </w:r>
    </w:p>
    <w:p w14:paraId="02B250CB" w14:textId="60AD73A2"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lastRenderedPageBreak/>
        <w:t xml:space="preserve">- Il est ici question d’une décision du TMC susceptible de recours au sens de 393 let. c CPP (uniquement lorsque la loi le prévoit). En matière de détention, c’est l’art. 222 CPP qui prévoit ce recours pour le </w:t>
      </w:r>
      <w:r w:rsidRPr="00377B5F">
        <w:rPr>
          <w:rFonts w:ascii="Times New Roman" w:eastAsia="Times New Roman" w:hAnsi="Times New Roman" w:cs="Times New Roman"/>
          <w:u w:val="single"/>
          <w:lang w:val="fr-CH" w:eastAsia="fr-FR"/>
        </w:rPr>
        <w:t>détenu</w:t>
      </w:r>
      <w:r w:rsidRPr="00377B5F">
        <w:rPr>
          <w:rFonts w:ascii="Times New Roman" w:eastAsia="Times New Roman" w:hAnsi="Times New Roman" w:cs="Times New Roman"/>
          <w:lang w:val="fr-CH" w:eastAsia="fr-FR"/>
        </w:rPr>
        <w:t> : selon le TF, le Ministère public peut se fonder sur cette disposition pour lui aussi recourir en matière de détention (c’est une voie de droit jurisprudentiel</w:t>
      </w:r>
      <w:r w:rsidR="0006012B" w:rsidRPr="00377B5F">
        <w:rPr>
          <w:rFonts w:ascii="Times New Roman" w:eastAsia="Times New Roman" w:hAnsi="Times New Roman" w:cs="Times New Roman"/>
          <w:lang w:val="fr-CH" w:eastAsia="fr-FR"/>
        </w:rPr>
        <w:t>le</w:t>
      </w:r>
      <w:r w:rsidRPr="00377B5F">
        <w:rPr>
          <w:rFonts w:ascii="Times New Roman" w:eastAsia="Times New Roman" w:hAnsi="Times New Roman" w:cs="Times New Roman"/>
          <w:lang w:val="fr-CH" w:eastAsia="fr-FR"/>
        </w:rPr>
        <w:t xml:space="preserve">). Premièrement, le procureur doit </w:t>
      </w:r>
      <w:r w:rsidRPr="00377B5F">
        <w:rPr>
          <w:rFonts w:ascii="Times New Roman" w:eastAsia="Times New Roman" w:hAnsi="Times New Roman" w:cs="Times New Roman"/>
          <w:u w:val="single"/>
          <w:lang w:val="fr-CH" w:eastAsia="fr-FR"/>
        </w:rPr>
        <w:t>dans les 15-30 minutes</w:t>
      </w:r>
      <w:r w:rsidRPr="00377B5F">
        <w:rPr>
          <w:rFonts w:ascii="Times New Roman" w:eastAsia="Times New Roman" w:hAnsi="Times New Roman" w:cs="Times New Roman"/>
          <w:lang w:val="fr-CH" w:eastAsia="fr-FR"/>
        </w:rPr>
        <w:t xml:space="preserve">, à compter du moment une décision ordonnant la remise en liberté a été prononcée, faire savoir au TMC qu’il va recourir : le fait de cette communication a pour conséquence que la remise en liberté n’est pas immédiatement exécutée. Deuxièmement, le procureur doit </w:t>
      </w:r>
      <w:r w:rsidRPr="00377B5F">
        <w:rPr>
          <w:rFonts w:ascii="Times New Roman" w:eastAsia="Times New Roman" w:hAnsi="Times New Roman" w:cs="Times New Roman"/>
          <w:u w:val="single"/>
          <w:lang w:val="fr-CH" w:eastAsia="fr-FR"/>
        </w:rPr>
        <w:t>dans les 3 heures</w:t>
      </w:r>
      <w:r w:rsidRPr="00377B5F">
        <w:rPr>
          <w:rFonts w:ascii="Times New Roman" w:eastAsia="Times New Roman" w:hAnsi="Times New Roman" w:cs="Times New Roman"/>
          <w:lang w:val="fr-CH" w:eastAsia="fr-FR"/>
        </w:rPr>
        <w:t xml:space="preserve"> déposer un mémoire auprès de l’autorité de recours et demander au titre de mesure de provisionnelle à la direction de la procédure de l’autorité de recours de maintenir la détention (en l’occurrence, la détention provisoire). C’est ensuite à l’autorité de recours de trancher. Le TF a insisté sur le fait que ces deux délais doivent être respectés : par conséquent, un procureur qui dépose son recours dans les 3 heures mais omet de faire l’annonce dans les 15-30 minutes de la décision de remise en liberté se verra opposer une décision d’irrecevabilité. </w:t>
      </w:r>
    </w:p>
    <w:p w14:paraId="0DD2409C"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Cette voie de recours jurisprudentielle se fonde sur l’ATF 138 IV 99. </w:t>
      </w:r>
    </w:p>
    <w:p w14:paraId="56055160"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i/>
          <w:iCs/>
          <w:lang w:val="fr-CH" w:eastAsia="fr-FR"/>
        </w:rPr>
      </w:pPr>
      <w:r w:rsidRPr="00377B5F">
        <w:rPr>
          <w:rFonts w:ascii="Times New Roman" w:eastAsia="Times New Roman" w:hAnsi="Times New Roman" w:cs="Times New Roman"/>
          <w:b/>
          <w:bCs/>
          <w:i/>
          <w:iCs/>
          <w:lang w:val="fr-CH" w:eastAsia="fr-FR"/>
        </w:rPr>
        <w:t xml:space="preserve">10. Cunégonde, </w:t>
      </w:r>
      <w:proofErr w:type="spellStart"/>
      <w:r w:rsidRPr="00377B5F">
        <w:rPr>
          <w:rFonts w:ascii="Times New Roman" w:eastAsia="Times New Roman" w:hAnsi="Times New Roman" w:cs="Times New Roman"/>
          <w:b/>
          <w:bCs/>
          <w:i/>
          <w:iCs/>
          <w:lang w:val="fr-CH" w:eastAsia="fr-FR"/>
        </w:rPr>
        <w:t>terrifiée</w:t>
      </w:r>
      <w:proofErr w:type="spellEnd"/>
      <w:r w:rsidRPr="00377B5F">
        <w:rPr>
          <w:rFonts w:ascii="Times New Roman" w:eastAsia="Times New Roman" w:hAnsi="Times New Roman" w:cs="Times New Roman"/>
          <w:b/>
          <w:bCs/>
          <w:i/>
          <w:iCs/>
          <w:lang w:val="fr-CH" w:eastAsia="fr-FR"/>
        </w:rPr>
        <w:t xml:space="preserve"> par l’</w:t>
      </w:r>
      <w:proofErr w:type="spellStart"/>
      <w:r w:rsidRPr="00377B5F">
        <w:rPr>
          <w:rFonts w:ascii="Times New Roman" w:eastAsia="Times New Roman" w:hAnsi="Times New Roman" w:cs="Times New Roman"/>
          <w:b/>
          <w:bCs/>
          <w:i/>
          <w:iCs/>
          <w:lang w:val="fr-CH" w:eastAsia="fr-FR"/>
        </w:rPr>
        <w:t>idée</w:t>
      </w:r>
      <w:proofErr w:type="spellEnd"/>
      <w:r w:rsidRPr="00377B5F">
        <w:rPr>
          <w:rFonts w:ascii="Times New Roman" w:eastAsia="Times New Roman" w:hAnsi="Times New Roman" w:cs="Times New Roman"/>
          <w:b/>
          <w:bCs/>
          <w:i/>
          <w:iCs/>
          <w:lang w:val="fr-CH" w:eastAsia="fr-FR"/>
        </w:rPr>
        <w:t xml:space="preserve"> de croiser Maxence dont elle a peur, vous charge de faire le </w:t>
      </w:r>
      <w:proofErr w:type="spellStart"/>
      <w:r w:rsidRPr="00377B5F">
        <w:rPr>
          <w:rFonts w:ascii="Times New Roman" w:eastAsia="Times New Roman" w:hAnsi="Times New Roman" w:cs="Times New Roman"/>
          <w:b/>
          <w:bCs/>
          <w:i/>
          <w:iCs/>
          <w:lang w:val="fr-CH" w:eastAsia="fr-FR"/>
        </w:rPr>
        <w:t>nécessaire</w:t>
      </w:r>
      <w:proofErr w:type="spellEnd"/>
      <w:r w:rsidRPr="00377B5F">
        <w:rPr>
          <w:rFonts w:ascii="Times New Roman" w:eastAsia="Times New Roman" w:hAnsi="Times New Roman" w:cs="Times New Roman"/>
          <w:b/>
          <w:bCs/>
          <w:i/>
          <w:iCs/>
          <w:lang w:val="fr-CH" w:eastAsia="fr-FR"/>
        </w:rPr>
        <w:t xml:space="preserve"> pour </w:t>
      </w:r>
      <w:proofErr w:type="spellStart"/>
      <w:r w:rsidRPr="00377B5F">
        <w:rPr>
          <w:rFonts w:ascii="Times New Roman" w:eastAsia="Times New Roman" w:hAnsi="Times New Roman" w:cs="Times New Roman"/>
          <w:b/>
          <w:bCs/>
          <w:i/>
          <w:iCs/>
          <w:lang w:val="fr-CH" w:eastAsia="fr-FR"/>
        </w:rPr>
        <w:t>éviter</w:t>
      </w:r>
      <w:proofErr w:type="spellEnd"/>
      <w:r w:rsidRPr="00377B5F">
        <w:rPr>
          <w:rFonts w:ascii="Times New Roman" w:eastAsia="Times New Roman" w:hAnsi="Times New Roman" w:cs="Times New Roman"/>
          <w:b/>
          <w:bCs/>
          <w:i/>
          <w:iCs/>
          <w:lang w:val="fr-CH" w:eastAsia="fr-FR"/>
        </w:rPr>
        <w:t xml:space="preserve"> qu’il puisse retrouver sa </w:t>
      </w:r>
      <w:proofErr w:type="spellStart"/>
      <w:r w:rsidRPr="00377B5F">
        <w:rPr>
          <w:rFonts w:ascii="Times New Roman" w:eastAsia="Times New Roman" w:hAnsi="Times New Roman" w:cs="Times New Roman"/>
          <w:b/>
          <w:bCs/>
          <w:i/>
          <w:iCs/>
          <w:lang w:val="fr-CH" w:eastAsia="fr-FR"/>
        </w:rPr>
        <w:t>liberte</w:t>
      </w:r>
      <w:proofErr w:type="spellEnd"/>
      <w:r w:rsidRPr="00377B5F">
        <w:rPr>
          <w:rFonts w:ascii="Times New Roman" w:eastAsia="Times New Roman" w:hAnsi="Times New Roman" w:cs="Times New Roman"/>
          <w:b/>
          <w:bCs/>
          <w:i/>
          <w:iCs/>
          <w:lang w:val="fr-CH" w:eastAsia="fr-FR"/>
        </w:rPr>
        <w:t xml:space="preserve">́ ; que pouvez-vous faire ? </w:t>
      </w:r>
    </w:p>
    <w:p w14:paraId="250FC344"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Rien. Il faut se référer à l’ATF 139 IV 121 : la partie plaignante n’a aucun intérêt juridique à faire valoir sur la question de la détention avant jugement et/ou sur les mesures de substitution. </w:t>
      </w:r>
    </w:p>
    <w:p w14:paraId="68C2D70D"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i/>
          <w:iCs/>
          <w:lang w:val="fr-CH" w:eastAsia="fr-FR"/>
        </w:rPr>
      </w:pPr>
      <w:r w:rsidRPr="00377B5F">
        <w:rPr>
          <w:rFonts w:ascii="Times New Roman" w:eastAsia="Times New Roman" w:hAnsi="Times New Roman" w:cs="Times New Roman"/>
          <w:i/>
          <w:iCs/>
          <w:lang w:val="fr-CH" w:eastAsia="fr-FR"/>
        </w:rPr>
        <w:t xml:space="preserve">Finalement, les poursuites menées contre Maxence </w:t>
      </w:r>
      <w:proofErr w:type="spellStart"/>
      <w:r w:rsidRPr="00377B5F">
        <w:rPr>
          <w:rFonts w:ascii="Times New Roman" w:eastAsia="Times New Roman" w:hAnsi="Times New Roman" w:cs="Times New Roman"/>
          <w:i/>
          <w:iCs/>
          <w:lang w:val="fr-CH" w:eastAsia="fr-FR"/>
        </w:rPr>
        <w:t>Hunik</w:t>
      </w:r>
      <w:proofErr w:type="spellEnd"/>
      <w:r w:rsidRPr="00377B5F">
        <w:rPr>
          <w:rFonts w:ascii="Times New Roman" w:eastAsia="Times New Roman" w:hAnsi="Times New Roman" w:cs="Times New Roman"/>
          <w:i/>
          <w:iCs/>
          <w:lang w:val="fr-CH" w:eastAsia="fr-FR"/>
        </w:rPr>
        <w:t xml:space="preserve"> aboutissent, fort logiquement, à un cul-de-sac. Le procureur est contraint, à contrecœur, de classer le volet « </w:t>
      </w:r>
      <w:proofErr w:type="spellStart"/>
      <w:r w:rsidRPr="00377B5F">
        <w:rPr>
          <w:rFonts w:ascii="Times New Roman" w:eastAsia="Times New Roman" w:hAnsi="Times New Roman" w:cs="Times New Roman"/>
          <w:i/>
          <w:iCs/>
          <w:lang w:val="fr-CH" w:eastAsia="fr-FR"/>
        </w:rPr>
        <w:t>stupéfiants</w:t>
      </w:r>
      <w:proofErr w:type="spellEnd"/>
      <w:r w:rsidRPr="00377B5F">
        <w:rPr>
          <w:rFonts w:ascii="Times New Roman" w:eastAsia="Times New Roman" w:hAnsi="Times New Roman" w:cs="Times New Roman"/>
          <w:i/>
          <w:iCs/>
          <w:lang w:val="fr-CH" w:eastAsia="fr-FR"/>
        </w:rPr>
        <w:t xml:space="preserve"> » et renvoie Maxence en jugement par un acte d’accusation </w:t>
      </w:r>
      <w:proofErr w:type="spellStart"/>
      <w:r w:rsidRPr="00377B5F">
        <w:rPr>
          <w:rFonts w:ascii="Times New Roman" w:eastAsia="Times New Roman" w:hAnsi="Times New Roman" w:cs="Times New Roman"/>
          <w:i/>
          <w:iCs/>
          <w:lang w:val="fr-CH" w:eastAsia="fr-FR"/>
        </w:rPr>
        <w:t>dépose</w:t>
      </w:r>
      <w:proofErr w:type="spellEnd"/>
      <w:r w:rsidRPr="00377B5F">
        <w:rPr>
          <w:rFonts w:ascii="Times New Roman" w:eastAsia="Times New Roman" w:hAnsi="Times New Roman" w:cs="Times New Roman"/>
          <w:i/>
          <w:iCs/>
          <w:lang w:val="fr-CH" w:eastAsia="fr-FR"/>
        </w:rPr>
        <w:t xml:space="preserve">́ devant le Tribunal de police genevois, en lui reprochant </w:t>
      </w:r>
      <w:proofErr w:type="spellStart"/>
      <w:r w:rsidRPr="00377B5F">
        <w:rPr>
          <w:rFonts w:ascii="Times New Roman" w:eastAsia="Times New Roman" w:hAnsi="Times New Roman" w:cs="Times New Roman"/>
          <w:i/>
          <w:iCs/>
          <w:lang w:val="fr-CH" w:eastAsia="fr-FR"/>
        </w:rPr>
        <w:t>des</w:t>
      </w:r>
      <w:proofErr w:type="spellEnd"/>
      <w:r w:rsidRPr="00377B5F">
        <w:rPr>
          <w:rFonts w:ascii="Times New Roman" w:eastAsia="Times New Roman" w:hAnsi="Times New Roman" w:cs="Times New Roman"/>
          <w:i/>
          <w:iCs/>
          <w:lang w:val="fr-CH" w:eastAsia="fr-FR"/>
        </w:rPr>
        <w:t xml:space="preserve"> </w:t>
      </w:r>
      <w:proofErr w:type="spellStart"/>
      <w:r w:rsidRPr="00377B5F">
        <w:rPr>
          <w:rFonts w:ascii="Times New Roman" w:eastAsia="Times New Roman" w:hAnsi="Times New Roman" w:cs="Times New Roman"/>
          <w:i/>
          <w:iCs/>
          <w:lang w:val="fr-CH" w:eastAsia="fr-FR"/>
        </w:rPr>
        <w:t>lésions</w:t>
      </w:r>
      <w:proofErr w:type="spellEnd"/>
      <w:r w:rsidRPr="00377B5F">
        <w:rPr>
          <w:rFonts w:ascii="Times New Roman" w:eastAsia="Times New Roman" w:hAnsi="Times New Roman" w:cs="Times New Roman"/>
          <w:i/>
          <w:iCs/>
          <w:lang w:val="fr-CH" w:eastAsia="fr-FR"/>
        </w:rPr>
        <w:t xml:space="preserve"> corporelles graves aux </w:t>
      </w:r>
      <w:proofErr w:type="spellStart"/>
      <w:r w:rsidRPr="00377B5F">
        <w:rPr>
          <w:rFonts w:ascii="Times New Roman" w:eastAsia="Times New Roman" w:hAnsi="Times New Roman" w:cs="Times New Roman"/>
          <w:i/>
          <w:iCs/>
          <w:lang w:val="fr-CH" w:eastAsia="fr-FR"/>
        </w:rPr>
        <w:t>dépens</w:t>
      </w:r>
      <w:proofErr w:type="spellEnd"/>
      <w:r w:rsidRPr="00377B5F">
        <w:rPr>
          <w:rFonts w:ascii="Times New Roman" w:eastAsia="Times New Roman" w:hAnsi="Times New Roman" w:cs="Times New Roman"/>
          <w:i/>
          <w:iCs/>
          <w:lang w:val="fr-CH" w:eastAsia="fr-FR"/>
        </w:rPr>
        <w:t xml:space="preserve"> de Cunégonde. </w:t>
      </w:r>
    </w:p>
    <w:p w14:paraId="15C0F547"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i/>
          <w:iCs/>
          <w:lang w:val="fr-CH" w:eastAsia="fr-FR"/>
        </w:rPr>
      </w:pPr>
      <w:r w:rsidRPr="00377B5F">
        <w:rPr>
          <w:rFonts w:ascii="Times New Roman" w:eastAsia="Times New Roman" w:hAnsi="Times New Roman" w:cs="Times New Roman"/>
          <w:i/>
          <w:iCs/>
          <w:lang w:val="fr-CH" w:eastAsia="fr-FR"/>
        </w:rPr>
        <w:t xml:space="preserve">Apprenant que le procureur sera </w:t>
      </w:r>
      <w:proofErr w:type="spellStart"/>
      <w:r w:rsidRPr="00377B5F">
        <w:rPr>
          <w:rFonts w:ascii="Times New Roman" w:eastAsia="Times New Roman" w:hAnsi="Times New Roman" w:cs="Times New Roman"/>
          <w:i/>
          <w:iCs/>
          <w:lang w:val="fr-CH" w:eastAsia="fr-FR"/>
        </w:rPr>
        <w:t>présent</w:t>
      </w:r>
      <w:proofErr w:type="spellEnd"/>
      <w:r w:rsidRPr="00377B5F">
        <w:rPr>
          <w:rFonts w:ascii="Times New Roman" w:eastAsia="Times New Roman" w:hAnsi="Times New Roman" w:cs="Times New Roman"/>
          <w:i/>
          <w:iCs/>
          <w:lang w:val="fr-CH" w:eastAsia="fr-FR"/>
        </w:rPr>
        <w:t xml:space="preserve"> à l’audience de jugement, Maxence, sens dessus dessous car sans le sou, </w:t>
      </w:r>
      <w:proofErr w:type="spellStart"/>
      <w:r w:rsidRPr="00377B5F">
        <w:rPr>
          <w:rFonts w:ascii="Times New Roman" w:eastAsia="Times New Roman" w:hAnsi="Times New Roman" w:cs="Times New Roman"/>
          <w:i/>
          <w:iCs/>
          <w:lang w:val="fr-CH" w:eastAsia="fr-FR"/>
        </w:rPr>
        <w:t>écrit</w:t>
      </w:r>
      <w:proofErr w:type="spellEnd"/>
      <w:r w:rsidRPr="00377B5F">
        <w:rPr>
          <w:rFonts w:ascii="Times New Roman" w:eastAsia="Times New Roman" w:hAnsi="Times New Roman" w:cs="Times New Roman"/>
          <w:i/>
          <w:iCs/>
          <w:lang w:val="fr-CH" w:eastAsia="fr-FR"/>
        </w:rPr>
        <w:t xml:space="preserve"> au tribunal pour demander un « avocat gratuit » ; le juge refuse en exposant que l’affaire est simple et qu’il peut efficacement se </w:t>
      </w:r>
      <w:proofErr w:type="spellStart"/>
      <w:r w:rsidRPr="00377B5F">
        <w:rPr>
          <w:rFonts w:ascii="Times New Roman" w:eastAsia="Times New Roman" w:hAnsi="Times New Roman" w:cs="Times New Roman"/>
          <w:i/>
          <w:iCs/>
          <w:lang w:val="fr-CH" w:eastAsia="fr-FR"/>
        </w:rPr>
        <w:t>défendre</w:t>
      </w:r>
      <w:proofErr w:type="spellEnd"/>
      <w:r w:rsidRPr="00377B5F">
        <w:rPr>
          <w:rFonts w:ascii="Times New Roman" w:eastAsia="Times New Roman" w:hAnsi="Times New Roman" w:cs="Times New Roman"/>
          <w:i/>
          <w:iCs/>
          <w:lang w:val="fr-CH" w:eastAsia="fr-FR"/>
        </w:rPr>
        <w:t xml:space="preserve"> tout seul. Cette ordonnance a été </w:t>
      </w:r>
      <w:proofErr w:type="spellStart"/>
      <w:r w:rsidRPr="00377B5F">
        <w:rPr>
          <w:rFonts w:ascii="Times New Roman" w:eastAsia="Times New Roman" w:hAnsi="Times New Roman" w:cs="Times New Roman"/>
          <w:i/>
          <w:iCs/>
          <w:lang w:val="fr-CH" w:eastAsia="fr-FR"/>
        </w:rPr>
        <w:t>notifiée</w:t>
      </w:r>
      <w:proofErr w:type="spellEnd"/>
      <w:r w:rsidRPr="00377B5F">
        <w:rPr>
          <w:rFonts w:ascii="Times New Roman" w:eastAsia="Times New Roman" w:hAnsi="Times New Roman" w:cs="Times New Roman"/>
          <w:i/>
          <w:iCs/>
          <w:lang w:val="fr-CH" w:eastAsia="fr-FR"/>
        </w:rPr>
        <w:t xml:space="preserve"> à Maxence il y a 9 jours, sachant que l’audience de jugement doit avoir lieu la semaine prochaine. </w:t>
      </w:r>
    </w:p>
    <w:p w14:paraId="268E5952"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i/>
          <w:iCs/>
          <w:lang w:val="fr-CH" w:eastAsia="fr-FR"/>
        </w:rPr>
      </w:pPr>
      <w:r w:rsidRPr="00377B5F">
        <w:rPr>
          <w:rFonts w:ascii="Times New Roman" w:eastAsia="Times New Roman" w:hAnsi="Times New Roman" w:cs="Times New Roman"/>
          <w:b/>
          <w:bCs/>
          <w:i/>
          <w:iCs/>
          <w:lang w:val="fr-CH" w:eastAsia="fr-FR"/>
        </w:rPr>
        <w:t xml:space="preserve">11. Que pouvez-vous faire pour Maxence et quels arguments </w:t>
      </w:r>
      <w:proofErr w:type="spellStart"/>
      <w:r w:rsidRPr="00377B5F">
        <w:rPr>
          <w:rFonts w:ascii="Times New Roman" w:eastAsia="Times New Roman" w:hAnsi="Times New Roman" w:cs="Times New Roman"/>
          <w:b/>
          <w:bCs/>
          <w:i/>
          <w:iCs/>
          <w:lang w:val="fr-CH" w:eastAsia="fr-FR"/>
        </w:rPr>
        <w:t>procéduraux</w:t>
      </w:r>
      <w:proofErr w:type="spellEnd"/>
      <w:r w:rsidRPr="00377B5F">
        <w:rPr>
          <w:rFonts w:ascii="Times New Roman" w:eastAsia="Times New Roman" w:hAnsi="Times New Roman" w:cs="Times New Roman"/>
          <w:b/>
          <w:bCs/>
          <w:i/>
          <w:iCs/>
          <w:lang w:val="fr-CH" w:eastAsia="fr-FR"/>
        </w:rPr>
        <w:t xml:space="preserve"> pouvez-vous </w:t>
      </w:r>
      <w:proofErr w:type="spellStart"/>
      <w:r w:rsidRPr="00377B5F">
        <w:rPr>
          <w:rFonts w:ascii="Times New Roman" w:eastAsia="Times New Roman" w:hAnsi="Times New Roman" w:cs="Times New Roman"/>
          <w:b/>
          <w:bCs/>
          <w:i/>
          <w:iCs/>
          <w:lang w:val="fr-CH" w:eastAsia="fr-FR"/>
        </w:rPr>
        <w:t>développez</w:t>
      </w:r>
      <w:proofErr w:type="spellEnd"/>
      <w:r w:rsidRPr="00377B5F">
        <w:rPr>
          <w:rFonts w:ascii="Times New Roman" w:eastAsia="Times New Roman" w:hAnsi="Times New Roman" w:cs="Times New Roman"/>
          <w:b/>
          <w:bCs/>
          <w:i/>
          <w:iCs/>
          <w:lang w:val="fr-CH" w:eastAsia="fr-FR"/>
        </w:rPr>
        <w:t xml:space="preserve"> ? </w:t>
      </w:r>
    </w:p>
    <w:p w14:paraId="3E055EEE"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Il faut ici déterminer si nous sommes dans un cas de défense d’office pour mettre en œuvre la défense obligatoire, dans lequel la désignation d’un avocat commis d’office est obligatoire, OU un cas de défense d’office pour prévenu indigent (132 al. 1 let. b CPP), dans lequel la désignation d’un avocat commis d’office se pose. </w:t>
      </w:r>
    </w:p>
    <w:p w14:paraId="6F179684"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La solution se trouve à l’endroit de l’énoncé qui nous indique que le procureur sera présent à l’audience : c’est l’hypothèse de l’art. 130 let. d CPP = c’est donc un cas de défense OBLIGATOIRE. </w:t>
      </w:r>
    </w:p>
    <w:p w14:paraId="76F63FC9"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Maxence a donc droit à un avocat : sur cette base, la décision du Tribunal de police est erronée. Il faut donc recourir contre cette décision. On procède comme prescrit dans la checklist. </w:t>
      </w:r>
    </w:p>
    <w:p w14:paraId="5FF9E958"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lang w:val="fr-CH" w:eastAsia="fr-FR"/>
        </w:rPr>
      </w:pPr>
      <w:r w:rsidRPr="00377B5F">
        <w:rPr>
          <w:rFonts w:ascii="Times New Roman" w:eastAsia="Times New Roman" w:hAnsi="Times New Roman" w:cs="Times New Roman"/>
          <w:b/>
          <w:bCs/>
          <w:lang w:val="fr-CH" w:eastAsia="fr-FR"/>
        </w:rPr>
        <w:lastRenderedPageBreak/>
        <w:t xml:space="preserve">Décision / voie de recours : </w:t>
      </w:r>
    </w:p>
    <w:p w14:paraId="1179C165"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Le Tribunal de police a rendu la décision en question en qualité de direction de la procédure (qui doit s’assurer que les cas de défense obligatoire sont mis en œuvre et doit désigner d’elle-même le défenseur d’office) ; nature de la décision = il s’agit donc d’une ordonnance rendue par la direction de la procédure du Tribunal de police avant le débats. </w:t>
      </w:r>
    </w:p>
    <w:p w14:paraId="06FCECCD"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L’art. 65 al. 2 CPP prescrit que les ordonnances rendues avant les débats par le président d’un tribunal collégial peuvent être modifiées ou annulées d’office ou sur demande par le tribunal (autrement dit, on peut resoumettre ces décisions au tribunal avant l’audience de jugement). Le TF considère qu’il n’y a </w:t>
      </w:r>
      <w:proofErr w:type="spellStart"/>
      <w:r w:rsidRPr="00377B5F">
        <w:rPr>
          <w:rFonts w:ascii="Times New Roman" w:eastAsia="Times New Roman" w:hAnsi="Times New Roman" w:cs="Times New Roman"/>
          <w:lang w:val="fr-CH" w:eastAsia="fr-FR"/>
        </w:rPr>
        <w:t>a</w:t>
      </w:r>
      <w:proofErr w:type="spellEnd"/>
      <w:r w:rsidRPr="00377B5F">
        <w:rPr>
          <w:rFonts w:ascii="Times New Roman" w:eastAsia="Times New Roman" w:hAnsi="Times New Roman" w:cs="Times New Roman"/>
          <w:lang w:val="fr-CH" w:eastAsia="fr-FR"/>
        </w:rPr>
        <w:t xml:space="preserve"> priori pas de recours possible sauf lorsque cette décision est susceptible de causer un préjudice irréparable. Selon le TF, toutes les questions relatives à la défense d’office / à l’assistance juridique gratuite pour la partie plaignante sont susceptibles de causer un préjudice irréparable : une personne qui affronte une audience sans avocat n’a pas les mêmes chances de succès. </w:t>
      </w:r>
    </w:p>
    <w:p w14:paraId="30153549" w14:textId="6C33253B"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Ici, la décision en question a été rendue avant les débats, est susceptible de causer un préjudice irréparable et entre donc dans cette condition jurisprudentielle permettant le recours contre cette décision. </w:t>
      </w:r>
      <w:r w:rsidR="00BF0F10" w:rsidRPr="00377B5F">
        <w:rPr>
          <w:rFonts w:ascii="Times New Roman" w:eastAsia="Times New Roman" w:hAnsi="Times New Roman" w:cs="Times New Roman"/>
          <w:lang w:val="fr-CH" w:eastAsia="fr-FR"/>
        </w:rPr>
        <w:t xml:space="preserve">Le recours aura lieu devant la Chambre pénale de recours. </w:t>
      </w:r>
    </w:p>
    <w:p w14:paraId="38AA0FEE"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Qualité pour recourir (382 CPP)</w:t>
      </w:r>
      <w:r w:rsidRPr="00377B5F">
        <w:rPr>
          <w:rFonts w:ascii="Times New Roman" w:eastAsia="Times New Roman" w:hAnsi="Times New Roman" w:cs="Times New Roman"/>
          <w:lang w:val="fr-CH" w:eastAsia="fr-FR"/>
        </w:rPr>
        <w:t xml:space="preserve"> :  il est question du droit de Maxence à une défense ; son intérêt juridique à une décision différente est donc évident. </w:t>
      </w:r>
    </w:p>
    <w:p w14:paraId="6F31F234" w14:textId="12F4FB02"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Conditions formelles</w:t>
      </w:r>
      <w:r w:rsidRPr="00377B5F">
        <w:rPr>
          <w:rFonts w:ascii="Times New Roman" w:eastAsia="Times New Roman" w:hAnsi="Times New Roman" w:cs="Times New Roman"/>
          <w:lang w:val="fr-CH" w:eastAsia="fr-FR"/>
        </w:rPr>
        <w:t> : le délai est respecté si on introduit le recours au plus tard demain puisque la décision a été notifiée à Maxence il y a 9 jours ; le recours doit être déposé par écrit auprès de la Chambre pénale de recours</w:t>
      </w:r>
      <w:r w:rsidR="00825DFC" w:rsidRPr="00377B5F">
        <w:rPr>
          <w:rFonts w:ascii="Times New Roman" w:eastAsia="Times New Roman" w:hAnsi="Times New Roman" w:cs="Times New Roman"/>
          <w:lang w:val="fr-CH" w:eastAsia="fr-FR"/>
        </w:rPr>
        <w:t xml:space="preserve">. </w:t>
      </w:r>
    </w:p>
    <w:p w14:paraId="6A259F70"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Effet suspensif (387 CPP)</w:t>
      </w:r>
      <w:r w:rsidRPr="00377B5F">
        <w:rPr>
          <w:rFonts w:ascii="Times New Roman" w:eastAsia="Times New Roman" w:hAnsi="Times New Roman" w:cs="Times New Roman"/>
          <w:lang w:val="fr-CH" w:eastAsia="fr-FR"/>
        </w:rPr>
        <w:t xml:space="preserve"> : pas d’effet suspensif automatique ; l’art. 388 CPP prévoit que la direction de la procédure peut prendre les mesures provisionnelles qui s’imposent ; ici, sachant que l’audience de jugement doit avoir lieu la semaine prochaine ; or, affronter l’audience de jugement sans avocat est constitutif d’un préjudice irréparable ; c’est un sérieux argument pour demander à la direction de la procédure de l’autorité de recours non pas l’effet suspensif (qui n’apporterait rien puisqu’il s’agit d’une décision négatoire) mais lui demander d’ordonner au tribunal de ne pas tenir l’audience ou de la différer au titre d’une mesure provisionnelle au sens de 388 CPP </w:t>
      </w:r>
    </w:p>
    <w:p w14:paraId="406270EA"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Griefs</w:t>
      </w:r>
      <w:r w:rsidRPr="00377B5F">
        <w:rPr>
          <w:rFonts w:ascii="Times New Roman" w:eastAsia="Times New Roman" w:hAnsi="Times New Roman" w:cs="Times New Roman"/>
          <w:lang w:val="fr-CH" w:eastAsia="fr-FR"/>
        </w:rPr>
        <w:t xml:space="preserve"> : 393 CPP ; plein pouvoir de cognition </w:t>
      </w:r>
    </w:p>
    <w:p w14:paraId="1B92AA0F"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w:t>
      </w:r>
      <w:r w:rsidRPr="00377B5F">
        <w:rPr>
          <w:rFonts w:ascii="Times New Roman" w:eastAsia="Times New Roman" w:hAnsi="Times New Roman" w:cs="Times New Roman"/>
          <w:b/>
          <w:bCs/>
          <w:lang w:val="fr-CH" w:eastAsia="fr-FR"/>
        </w:rPr>
        <w:t>Portée de l’arrêt</w:t>
      </w:r>
      <w:r w:rsidRPr="00377B5F">
        <w:rPr>
          <w:rFonts w:ascii="Times New Roman" w:eastAsia="Times New Roman" w:hAnsi="Times New Roman" w:cs="Times New Roman"/>
          <w:lang w:val="fr-CH" w:eastAsia="fr-FR"/>
        </w:rPr>
        <w:t xml:space="preserve"> : l’autorité peut modifier la décision ou l’annuler et renvoyer au Ministère </w:t>
      </w:r>
      <w:proofErr w:type="spellStart"/>
      <w:r w:rsidRPr="00377B5F">
        <w:rPr>
          <w:rFonts w:ascii="Times New Roman" w:eastAsia="Times New Roman" w:hAnsi="Times New Roman" w:cs="Times New Roman"/>
          <w:lang w:val="fr-CH" w:eastAsia="fr-FR"/>
        </w:rPr>
        <w:t>publi</w:t>
      </w:r>
      <w:proofErr w:type="spellEnd"/>
      <w:r w:rsidRPr="00377B5F">
        <w:rPr>
          <w:rFonts w:ascii="Times New Roman" w:eastAsia="Times New Roman" w:hAnsi="Times New Roman" w:cs="Times New Roman"/>
          <w:lang w:val="fr-CH" w:eastAsia="fr-FR"/>
        </w:rPr>
        <w:t xml:space="preserve"> au sens de 397 CPP. </w:t>
      </w:r>
    </w:p>
    <w:p w14:paraId="6492CE40"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i/>
          <w:iCs/>
          <w:lang w:val="fr-CH" w:eastAsia="fr-FR"/>
        </w:rPr>
      </w:pPr>
      <w:r w:rsidRPr="00377B5F">
        <w:rPr>
          <w:rFonts w:ascii="Times New Roman" w:eastAsia="Times New Roman" w:hAnsi="Times New Roman" w:cs="Times New Roman"/>
          <w:i/>
          <w:iCs/>
          <w:lang w:val="fr-CH" w:eastAsia="fr-FR"/>
        </w:rPr>
        <w:t xml:space="preserve">L’audience de jugement a finalement lieu et Maxence est reconnu coupable de </w:t>
      </w:r>
      <w:proofErr w:type="spellStart"/>
      <w:r w:rsidRPr="00377B5F">
        <w:rPr>
          <w:rFonts w:ascii="Times New Roman" w:eastAsia="Times New Roman" w:hAnsi="Times New Roman" w:cs="Times New Roman"/>
          <w:i/>
          <w:iCs/>
          <w:lang w:val="fr-CH" w:eastAsia="fr-FR"/>
        </w:rPr>
        <w:t>lésions</w:t>
      </w:r>
      <w:proofErr w:type="spellEnd"/>
      <w:r w:rsidRPr="00377B5F">
        <w:rPr>
          <w:rFonts w:ascii="Times New Roman" w:eastAsia="Times New Roman" w:hAnsi="Times New Roman" w:cs="Times New Roman"/>
          <w:i/>
          <w:iCs/>
          <w:lang w:val="fr-CH" w:eastAsia="fr-FR"/>
        </w:rPr>
        <w:t xml:space="preserve"> corporelles graves et condamné à une peine privative de </w:t>
      </w:r>
      <w:proofErr w:type="spellStart"/>
      <w:r w:rsidRPr="00377B5F">
        <w:rPr>
          <w:rFonts w:ascii="Times New Roman" w:eastAsia="Times New Roman" w:hAnsi="Times New Roman" w:cs="Times New Roman"/>
          <w:i/>
          <w:iCs/>
          <w:lang w:val="fr-CH" w:eastAsia="fr-FR"/>
        </w:rPr>
        <w:t>liberte</w:t>
      </w:r>
      <w:proofErr w:type="spellEnd"/>
      <w:r w:rsidRPr="00377B5F">
        <w:rPr>
          <w:rFonts w:ascii="Times New Roman" w:eastAsia="Times New Roman" w:hAnsi="Times New Roman" w:cs="Times New Roman"/>
          <w:i/>
          <w:iCs/>
          <w:lang w:val="fr-CH" w:eastAsia="fr-FR"/>
        </w:rPr>
        <w:t xml:space="preserve">́ de 4 mois sans sursis ; il doit aussi assumer les frais de la procédure, verser une </w:t>
      </w:r>
      <w:proofErr w:type="spellStart"/>
      <w:r w:rsidRPr="00377B5F">
        <w:rPr>
          <w:rFonts w:ascii="Times New Roman" w:eastAsia="Times New Roman" w:hAnsi="Times New Roman" w:cs="Times New Roman"/>
          <w:i/>
          <w:iCs/>
          <w:lang w:val="fr-CH" w:eastAsia="fr-FR"/>
        </w:rPr>
        <w:t>indemnite</w:t>
      </w:r>
      <w:proofErr w:type="spellEnd"/>
      <w:r w:rsidRPr="00377B5F">
        <w:rPr>
          <w:rFonts w:ascii="Times New Roman" w:eastAsia="Times New Roman" w:hAnsi="Times New Roman" w:cs="Times New Roman"/>
          <w:i/>
          <w:iCs/>
          <w:lang w:val="fr-CH" w:eastAsia="fr-FR"/>
        </w:rPr>
        <w:t xml:space="preserve">́ de procédure à Cunégonde et lui payer une </w:t>
      </w:r>
      <w:proofErr w:type="spellStart"/>
      <w:r w:rsidRPr="00377B5F">
        <w:rPr>
          <w:rFonts w:ascii="Times New Roman" w:eastAsia="Times New Roman" w:hAnsi="Times New Roman" w:cs="Times New Roman"/>
          <w:i/>
          <w:iCs/>
          <w:lang w:val="fr-CH" w:eastAsia="fr-FR"/>
        </w:rPr>
        <w:t>indemnite</w:t>
      </w:r>
      <w:proofErr w:type="spellEnd"/>
      <w:r w:rsidRPr="00377B5F">
        <w:rPr>
          <w:rFonts w:ascii="Times New Roman" w:eastAsia="Times New Roman" w:hAnsi="Times New Roman" w:cs="Times New Roman"/>
          <w:i/>
          <w:iCs/>
          <w:lang w:val="fr-CH" w:eastAsia="fr-FR"/>
        </w:rPr>
        <w:t xml:space="preserve">́ pour tort moral à hauteur de CHF 5'000.-. Un jugement </w:t>
      </w:r>
      <w:proofErr w:type="spellStart"/>
      <w:r w:rsidRPr="00377B5F">
        <w:rPr>
          <w:rFonts w:ascii="Times New Roman" w:eastAsia="Times New Roman" w:hAnsi="Times New Roman" w:cs="Times New Roman"/>
          <w:i/>
          <w:iCs/>
          <w:lang w:val="fr-CH" w:eastAsia="fr-FR"/>
        </w:rPr>
        <w:t>écrit</w:t>
      </w:r>
      <w:proofErr w:type="spellEnd"/>
      <w:r w:rsidRPr="00377B5F">
        <w:rPr>
          <w:rFonts w:ascii="Times New Roman" w:eastAsia="Times New Roman" w:hAnsi="Times New Roman" w:cs="Times New Roman"/>
          <w:i/>
          <w:iCs/>
          <w:lang w:val="fr-CH" w:eastAsia="fr-FR"/>
        </w:rPr>
        <w:t xml:space="preserve"> motivé a été </w:t>
      </w:r>
      <w:proofErr w:type="spellStart"/>
      <w:r w:rsidRPr="00377B5F">
        <w:rPr>
          <w:rFonts w:ascii="Times New Roman" w:eastAsia="Times New Roman" w:hAnsi="Times New Roman" w:cs="Times New Roman"/>
          <w:i/>
          <w:iCs/>
          <w:lang w:val="fr-CH" w:eastAsia="fr-FR"/>
        </w:rPr>
        <w:t>immédiatement</w:t>
      </w:r>
      <w:proofErr w:type="spellEnd"/>
      <w:r w:rsidRPr="00377B5F">
        <w:rPr>
          <w:rFonts w:ascii="Times New Roman" w:eastAsia="Times New Roman" w:hAnsi="Times New Roman" w:cs="Times New Roman"/>
          <w:i/>
          <w:iCs/>
          <w:lang w:val="fr-CH" w:eastAsia="fr-FR"/>
        </w:rPr>
        <w:t xml:space="preserve"> notifié aux parties, il y a 18 jours. Maxence est outré et veut contester ce qu’il qualifie dans son ensemble d’erreur judiciaire du </w:t>
      </w:r>
      <w:proofErr w:type="spellStart"/>
      <w:r w:rsidRPr="00377B5F">
        <w:rPr>
          <w:rFonts w:ascii="Times New Roman" w:eastAsia="Times New Roman" w:hAnsi="Times New Roman" w:cs="Times New Roman"/>
          <w:i/>
          <w:iCs/>
          <w:lang w:val="fr-CH" w:eastAsia="fr-FR"/>
        </w:rPr>
        <w:t>siècle</w:t>
      </w:r>
      <w:proofErr w:type="spellEnd"/>
      <w:r w:rsidRPr="00377B5F">
        <w:rPr>
          <w:rFonts w:ascii="Times New Roman" w:eastAsia="Times New Roman" w:hAnsi="Times New Roman" w:cs="Times New Roman"/>
          <w:i/>
          <w:iCs/>
          <w:lang w:val="fr-CH" w:eastAsia="fr-FR"/>
        </w:rPr>
        <w:t xml:space="preserve">, voire du </w:t>
      </w:r>
      <w:proofErr w:type="spellStart"/>
      <w:r w:rsidRPr="00377B5F">
        <w:rPr>
          <w:rFonts w:ascii="Times New Roman" w:eastAsia="Times New Roman" w:hAnsi="Times New Roman" w:cs="Times New Roman"/>
          <w:i/>
          <w:iCs/>
          <w:lang w:val="fr-CH" w:eastAsia="fr-FR"/>
        </w:rPr>
        <w:t>millénaire</w:t>
      </w:r>
      <w:proofErr w:type="spellEnd"/>
      <w:r w:rsidRPr="00377B5F">
        <w:rPr>
          <w:rFonts w:ascii="Times New Roman" w:eastAsia="Times New Roman" w:hAnsi="Times New Roman" w:cs="Times New Roman"/>
          <w:i/>
          <w:iCs/>
          <w:lang w:val="fr-CH" w:eastAsia="fr-FR"/>
        </w:rPr>
        <w:t xml:space="preserve">. </w:t>
      </w:r>
    </w:p>
    <w:p w14:paraId="6EFF4E0E"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i/>
          <w:iCs/>
          <w:lang w:val="fr-CH" w:eastAsia="fr-FR"/>
        </w:rPr>
      </w:pPr>
      <w:r w:rsidRPr="00377B5F">
        <w:rPr>
          <w:rFonts w:ascii="Times New Roman" w:eastAsia="Times New Roman" w:hAnsi="Times New Roman" w:cs="Times New Roman"/>
          <w:b/>
          <w:bCs/>
          <w:i/>
          <w:iCs/>
          <w:lang w:val="fr-CH" w:eastAsia="fr-FR"/>
        </w:rPr>
        <w:t xml:space="preserve">12. Que pouvez-vous entreprendre pour le compte de Maxence ? </w:t>
      </w:r>
    </w:p>
    <w:p w14:paraId="53626300"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lang w:val="fr-CH" w:eastAsia="fr-FR"/>
        </w:rPr>
      </w:pPr>
      <w:r w:rsidRPr="00377B5F">
        <w:rPr>
          <w:rFonts w:ascii="Times New Roman" w:eastAsia="Times New Roman" w:hAnsi="Times New Roman" w:cs="Times New Roman"/>
          <w:b/>
          <w:bCs/>
          <w:lang w:val="fr-CH" w:eastAsia="fr-FR"/>
        </w:rPr>
        <w:lastRenderedPageBreak/>
        <w:t xml:space="preserve">Décision / voie de recours : </w:t>
      </w:r>
    </w:p>
    <w:p w14:paraId="007CD0D8"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Nous sommes en présence d’un jugement, qui est donc susceptible d’un appel au sens de 398 al. 1 CPP. </w:t>
      </w:r>
    </w:p>
    <w:p w14:paraId="4F6499C7"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La juridiction d’appel est compétente : à Genève, c’est la Chambre pénale d’appel et de révision. </w:t>
      </w:r>
    </w:p>
    <w:p w14:paraId="616C40AF" w14:textId="360EC556"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lang w:val="fr-CH" w:eastAsia="fr-FR"/>
        </w:rPr>
      </w:pPr>
      <w:r w:rsidRPr="00377B5F">
        <w:rPr>
          <w:rFonts w:ascii="Times New Roman" w:eastAsia="Times New Roman" w:hAnsi="Times New Roman" w:cs="Times New Roman"/>
          <w:b/>
          <w:bCs/>
          <w:lang w:val="fr-CH" w:eastAsia="fr-FR"/>
        </w:rPr>
        <w:t>Qualité pour recourir </w:t>
      </w:r>
      <w:r w:rsidR="00083589" w:rsidRPr="00377B5F">
        <w:rPr>
          <w:rFonts w:ascii="Times New Roman" w:eastAsia="Times New Roman" w:hAnsi="Times New Roman" w:cs="Times New Roman"/>
          <w:b/>
          <w:bCs/>
          <w:lang w:val="fr-CH" w:eastAsia="fr-FR"/>
        </w:rPr>
        <w:t xml:space="preserve">(382 CPP) </w:t>
      </w:r>
      <w:r w:rsidRPr="00377B5F">
        <w:rPr>
          <w:rFonts w:ascii="Times New Roman" w:eastAsia="Times New Roman" w:hAnsi="Times New Roman" w:cs="Times New Roman"/>
          <w:b/>
          <w:bCs/>
          <w:lang w:val="fr-CH" w:eastAsia="fr-FR"/>
        </w:rPr>
        <w:t xml:space="preserve">: </w:t>
      </w:r>
    </w:p>
    <w:p w14:paraId="10FA5344"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Maxence a la qualité pour recourir sur l’ensemble des thématiques puisque toutes impactent ses droits. </w:t>
      </w:r>
    </w:p>
    <w:p w14:paraId="6E591B70"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b/>
          <w:bCs/>
          <w:lang w:val="fr-CH" w:eastAsia="fr-FR"/>
        </w:rPr>
      </w:pPr>
      <w:r w:rsidRPr="00377B5F">
        <w:rPr>
          <w:rFonts w:ascii="Times New Roman" w:eastAsia="Times New Roman" w:hAnsi="Times New Roman" w:cs="Times New Roman"/>
          <w:b/>
          <w:bCs/>
          <w:lang w:val="fr-CH" w:eastAsia="fr-FR"/>
        </w:rPr>
        <w:t xml:space="preserve">Conditions formelles : </w:t>
      </w:r>
    </w:p>
    <w:p w14:paraId="6B7E7951"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xml:space="preserve">- Maxence doit faire une annonce d’appel dans les 10 jours, qui entraîne pour le tribunal l’obligation de lui remettre une décision motivée. Une fois que la notification de la décision motivée a été reçue, Maxence dispose d’un délai de 20 jours pour faire une déclaration d’appel auprès de la juridiction d’appel. </w:t>
      </w:r>
    </w:p>
    <w:p w14:paraId="6E010C56" w14:textId="30B11255"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lang w:val="fr-CH" w:eastAsia="fr-FR"/>
        </w:rPr>
        <w:t>- Ici, le jugement a été notifié il y a 18 jours ; on pourrait donc croire que c’est trop tard ; or, ici, le jugement notifié est motivé ; dans ce cas, et uniquement dans ce cas, le TF considère que l’on peut sauter la procédure d’annonce d’appel et soumettre la personne directement au délai 20 de jours ; Maxence a donc encore deux jours pour déposer sa déclaration d’appel dans les 20 jours ; celle-ci doit contenir les conclusions (dire ce que l’on conteste) et faire d’éventuelles réquisitions de preuves ; les conclusions sont déterminantes puisque la juridiction d’appel est liée par ces dernières au sens de 404 CPP ; pour les réquisition</w:t>
      </w:r>
      <w:r w:rsidR="00172E91" w:rsidRPr="00377B5F">
        <w:rPr>
          <w:rFonts w:ascii="Times New Roman" w:eastAsia="Times New Roman" w:hAnsi="Times New Roman" w:cs="Times New Roman"/>
          <w:lang w:val="fr-CH" w:eastAsia="fr-FR"/>
        </w:rPr>
        <w:t>s</w:t>
      </w:r>
      <w:r w:rsidRPr="00377B5F">
        <w:rPr>
          <w:rFonts w:ascii="Times New Roman" w:eastAsia="Times New Roman" w:hAnsi="Times New Roman" w:cs="Times New Roman"/>
          <w:lang w:val="fr-CH" w:eastAsia="fr-FR"/>
        </w:rPr>
        <w:t xml:space="preserve"> de preuve, c’est plus souple, on peut toujours les compléter à l’audience </w:t>
      </w:r>
    </w:p>
    <w:p w14:paraId="39433F72" w14:textId="77777777"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b/>
          <w:bCs/>
          <w:lang w:val="fr-CH" w:eastAsia="fr-FR"/>
        </w:rPr>
        <w:t>Effet suspensif (387 CPP)</w:t>
      </w:r>
      <w:r w:rsidRPr="00377B5F">
        <w:rPr>
          <w:rFonts w:ascii="Times New Roman" w:eastAsia="Times New Roman" w:hAnsi="Times New Roman" w:cs="Times New Roman"/>
          <w:lang w:val="fr-CH" w:eastAsia="fr-FR"/>
        </w:rPr>
        <w:t xml:space="preserve"> : ici, il y a un renversement de la règle de 387 CPP ; 402 CPP indique que l’appel </w:t>
      </w:r>
      <w:proofErr w:type="spellStart"/>
      <w:r w:rsidRPr="00377B5F">
        <w:rPr>
          <w:rFonts w:ascii="Times New Roman" w:eastAsia="Times New Roman" w:hAnsi="Times New Roman" w:cs="Times New Roman"/>
          <w:lang w:val="fr-CH" w:eastAsia="fr-FR"/>
        </w:rPr>
        <w:t>a</w:t>
      </w:r>
      <w:proofErr w:type="spellEnd"/>
      <w:r w:rsidRPr="00377B5F">
        <w:rPr>
          <w:rFonts w:ascii="Times New Roman" w:eastAsia="Times New Roman" w:hAnsi="Times New Roman" w:cs="Times New Roman"/>
          <w:lang w:val="fr-CH" w:eastAsia="fr-FR"/>
        </w:rPr>
        <w:t xml:space="preserve"> un effet suspensif dans la mesure des conclusions prises (c’est la raison pour laquelle, si on a un doute sur les points du jugement que l’on souhaite contester, il vaut mieux tout contester afin que le tout soit suspendu) </w:t>
      </w:r>
    </w:p>
    <w:p w14:paraId="63E5CA29" w14:textId="1419054C"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b/>
          <w:bCs/>
          <w:lang w:val="fr-CH" w:eastAsia="fr-FR"/>
        </w:rPr>
        <w:t>Grief</w:t>
      </w:r>
      <w:r w:rsidR="00172E91" w:rsidRPr="00377B5F">
        <w:rPr>
          <w:rFonts w:ascii="Times New Roman" w:eastAsia="Times New Roman" w:hAnsi="Times New Roman" w:cs="Times New Roman"/>
          <w:b/>
          <w:bCs/>
          <w:lang w:val="fr-CH" w:eastAsia="fr-FR"/>
        </w:rPr>
        <w:t>s</w:t>
      </w:r>
      <w:r w:rsidRPr="00377B5F">
        <w:rPr>
          <w:rFonts w:ascii="Times New Roman" w:eastAsia="Times New Roman" w:hAnsi="Times New Roman" w:cs="Times New Roman"/>
          <w:b/>
          <w:bCs/>
          <w:lang w:val="fr-CH" w:eastAsia="fr-FR"/>
        </w:rPr>
        <w:t xml:space="preserve"> (394 al. 3 CPP)</w:t>
      </w:r>
      <w:r w:rsidRPr="00377B5F">
        <w:rPr>
          <w:rFonts w:ascii="Times New Roman" w:eastAsia="Times New Roman" w:hAnsi="Times New Roman" w:cs="Times New Roman"/>
          <w:lang w:val="fr-CH" w:eastAsia="fr-FR"/>
        </w:rPr>
        <w:t> : plein pouvoir de cognition ; tous les griefs peuvent être invoqués ; faits, droit et opportunité sont examinés ; attention : 398 al. 5 CPP crée des restriction sur les conclusions civiles LORSQUE seul le civil est contesté en appel et renvoie au CPC ; ici, tout est contesté en appel, et donc, quel que soit la valeur litigieuse, il y a un plein pouvoir de cognition sur la totalité y compris les questions relatives à la portée des prétentions civiles</w:t>
      </w:r>
    </w:p>
    <w:p w14:paraId="01896742" w14:textId="3626A46B" w:rsidR="00024874" w:rsidRPr="00377B5F" w:rsidRDefault="00024874" w:rsidP="00024874">
      <w:pPr>
        <w:shd w:val="clear" w:color="auto" w:fill="FFFFFF"/>
        <w:spacing w:before="100" w:beforeAutospacing="1" w:after="100" w:afterAutospacing="1"/>
        <w:rPr>
          <w:rFonts w:ascii="Times New Roman" w:eastAsia="Times New Roman" w:hAnsi="Times New Roman" w:cs="Times New Roman"/>
          <w:lang w:val="fr-CH" w:eastAsia="fr-FR"/>
        </w:rPr>
      </w:pPr>
      <w:r w:rsidRPr="00377B5F">
        <w:rPr>
          <w:rFonts w:ascii="Times New Roman" w:eastAsia="Times New Roman" w:hAnsi="Times New Roman" w:cs="Times New Roman"/>
          <w:b/>
          <w:bCs/>
          <w:lang w:val="fr-CH" w:eastAsia="fr-FR"/>
        </w:rPr>
        <w:t>Portée de l’appel</w:t>
      </w:r>
      <w:r w:rsidRPr="00377B5F">
        <w:rPr>
          <w:rFonts w:ascii="Times New Roman" w:eastAsia="Times New Roman" w:hAnsi="Times New Roman" w:cs="Times New Roman"/>
          <w:lang w:val="fr-CH" w:eastAsia="fr-FR"/>
        </w:rPr>
        <w:t xml:space="preserve"> : 408-409 CPP permet de réformer ou casser, annuler/renvoyer </w:t>
      </w:r>
    </w:p>
    <w:p w14:paraId="754B42D9"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30 mai 2022</w:t>
      </w:r>
    </w:p>
    <w:p w14:paraId="635077C4" w14:textId="77777777" w:rsidR="00B4585D" w:rsidRPr="00377B5F" w:rsidRDefault="00B4585D" w:rsidP="00B4585D">
      <w:pPr>
        <w:rPr>
          <w:rFonts w:ascii="Times New Roman" w:hAnsi="Times New Roman" w:cs="Times New Roman"/>
          <w:lang w:val="fr-CH"/>
        </w:rPr>
      </w:pPr>
    </w:p>
    <w:p w14:paraId="2635861C" w14:textId="77777777" w:rsidR="007E398E" w:rsidRDefault="007E398E" w:rsidP="00B4585D">
      <w:pPr>
        <w:rPr>
          <w:rFonts w:ascii="Times New Roman" w:hAnsi="Times New Roman" w:cs="Times New Roman"/>
          <w:b/>
          <w:bCs/>
          <w:sz w:val="32"/>
          <w:szCs w:val="32"/>
          <w:lang w:val="fr-CH"/>
        </w:rPr>
      </w:pPr>
    </w:p>
    <w:p w14:paraId="75347FAF" w14:textId="77777777" w:rsidR="007E398E" w:rsidRDefault="007E398E" w:rsidP="00B4585D">
      <w:pPr>
        <w:rPr>
          <w:rFonts w:ascii="Times New Roman" w:hAnsi="Times New Roman" w:cs="Times New Roman"/>
          <w:b/>
          <w:bCs/>
          <w:sz w:val="32"/>
          <w:szCs w:val="32"/>
          <w:lang w:val="fr-CH"/>
        </w:rPr>
      </w:pPr>
    </w:p>
    <w:p w14:paraId="506B779D" w14:textId="77777777" w:rsidR="007E398E" w:rsidRDefault="007E398E" w:rsidP="00B4585D">
      <w:pPr>
        <w:rPr>
          <w:rFonts w:ascii="Times New Roman" w:hAnsi="Times New Roman" w:cs="Times New Roman"/>
          <w:b/>
          <w:bCs/>
          <w:sz w:val="32"/>
          <w:szCs w:val="32"/>
          <w:lang w:val="fr-CH"/>
        </w:rPr>
      </w:pPr>
    </w:p>
    <w:p w14:paraId="210F7AA3" w14:textId="7A1345D8" w:rsidR="00B4585D" w:rsidRPr="00377B5F" w:rsidRDefault="00B4585D" w:rsidP="00B4585D">
      <w:pPr>
        <w:rPr>
          <w:rFonts w:ascii="Times New Roman" w:hAnsi="Times New Roman" w:cs="Times New Roman"/>
          <w:b/>
          <w:bCs/>
          <w:sz w:val="32"/>
          <w:szCs w:val="32"/>
          <w:lang w:val="fr-CH"/>
        </w:rPr>
      </w:pPr>
      <w:r w:rsidRPr="00377B5F">
        <w:rPr>
          <w:rFonts w:ascii="Times New Roman" w:hAnsi="Times New Roman" w:cs="Times New Roman"/>
          <w:b/>
          <w:bCs/>
          <w:sz w:val="32"/>
          <w:szCs w:val="32"/>
          <w:lang w:val="fr-CH"/>
        </w:rPr>
        <w:lastRenderedPageBreak/>
        <w:t xml:space="preserve">Procédure pénale – Résolution d’un cas d’examen </w:t>
      </w:r>
      <w:r w:rsidR="00C80B7E" w:rsidRPr="00377B5F">
        <w:rPr>
          <w:rFonts w:ascii="Times New Roman" w:hAnsi="Times New Roman" w:cs="Times New Roman"/>
          <w:b/>
          <w:bCs/>
          <w:sz w:val="32"/>
          <w:szCs w:val="32"/>
          <w:lang w:val="fr-CH"/>
        </w:rPr>
        <w:t>(septembre 2018)</w:t>
      </w:r>
    </w:p>
    <w:p w14:paraId="69E09049" w14:textId="77777777" w:rsidR="00B4585D" w:rsidRPr="00377B5F" w:rsidRDefault="00B4585D" w:rsidP="00B4585D">
      <w:pPr>
        <w:rPr>
          <w:rFonts w:ascii="Times New Roman" w:hAnsi="Times New Roman" w:cs="Times New Roman"/>
          <w:lang w:val="fr-CH"/>
        </w:rPr>
      </w:pPr>
    </w:p>
    <w:p w14:paraId="670C2EE3" w14:textId="5A9A4336"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Méthode : impératif de bien lire l’énoncé ; faire des phrase courtes, concision ; ne pas s</w:t>
      </w:r>
      <w:r w:rsidR="00845101" w:rsidRPr="00377B5F">
        <w:rPr>
          <w:rFonts w:ascii="Times New Roman" w:hAnsi="Times New Roman" w:cs="Times New Roman"/>
          <w:lang w:val="fr-CH"/>
        </w:rPr>
        <w:t>a</w:t>
      </w:r>
      <w:r w:rsidRPr="00377B5F">
        <w:rPr>
          <w:rFonts w:ascii="Times New Roman" w:hAnsi="Times New Roman" w:cs="Times New Roman"/>
          <w:lang w:val="fr-CH"/>
        </w:rPr>
        <w:t xml:space="preserve">uter des étapes (checklist) ; citer les bases légales (sans les recopier = il faut identifier les conditions) ; </w:t>
      </w:r>
      <w:r w:rsidR="005E4E84" w:rsidRPr="00377B5F">
        <w:rPr>
          <w:rFonts w:ascii="Times New Roman" w:hAnsi="Times New Roman" w:cs="Times New Roman"/>
          <w:lang w:val="fr-CH"/>
        </w:rPr>
        <w:t xml:space="preserve">définir le statut procédural lorsque c’est le préalable nécessaire à notre réponse ; </w:t>
      </w:r>
      <w:r w:rsidRPr="00377B5F">
        <w:rPr>
          <w:rFonts w:ascii="Times New Roman" w:hAnsi="Times New Roman" w:cs="Times New Roman"/>
          <w:lang w:val="fr-CH"/>
        </w:rPr>
        <w:t>inutile de citer la référence de la jurisprudence ; si une partie n’a pas la qualité pour recourir, l’analyse s’arrête là ; pas de points négatifs ; utilisation d’abréviations = JP, PPL, TF…</w:t>
      </w:r>
    </w:p>
    <w:p w14:paraId="596FA9A8" w14:textId="77777777" w:rsidR="00B4585D" w:rsidRPr="00377B5F" w:rsidRDefault="00B4585D" w:rsidP="00B4585D">
      <w:pPr>
        <w:rPr>
          <w:rFonts w:ascii="Times New Roman" w:hAnsi="Times New Roman" w:cs="Times New Roman"/>
          <w:lang w:val="fr-CH"/>
        </w:rPr>
      </w:pPr>
    </w:p>
    <w:p w14:paraId="2BCC8127"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C.f. bases légales concernant la responsabilité de l’Etat à la fin de l’énoncé </w:t>
      </w:r>
    </w:p>
    <w:p w14:paraId="5F8376F4" w14:textId="77777777" w:rsidR="00B4585D" w:rsidRPr="00377B5F" w:rsidRDefault="00B4585D" w:rsidP="00B4585D">
      <w:pPr>
        <w:rPr>
          <w:rFonts w:ascii="Times New Roman" w:hAnsi="Times New Roman" w:cs="Times New Roman"/>
          <w:lang w:val="fr-CH"/>
        </w:rPr>
      </w:pPr>
    </w:p>
    <w:p w14:paraId="51775AE9" w14:textId="77777777" w:rsidR="00B4585D" w:rsidRPr="00377B5F" w:rsidRDefault="00B4585D" w:rsidP="00B4585D">
      <w:pPr>
        <w:rPr>
          <w:rFonts w:ascii="Times New Roman" w:hAnsi="Times New Roman" w:cs="Times New Roman"/>
          <w:b/>
          <w:bCs/>
          <w:lang w:val="fr-CH"/>
        </w:rPr>
      </w:pPr>
    </w:p>
    <w:p w14:paraId="6AE7888A" w14:textId="27F5A77D" w:rsidR="00B4585D" w:rsidRPr="00377B5F" w:rsidRDefault="00B4585D" w:rsidP="00B4585D">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1. Marie et/ou Julie peuvent-elles être admises comme parties plaignantes dans la procédure menée contre Jean</w:t>
      </w:r>
      <w:r w:rsidR="00F701EF" w:rsidRPr="00377B5F">
        <w:rPr>
          <w:rFonts w:ascii="Times New Roman" w:hAnsi="Times New Roman" w:cs="Times New Roman"/>
          <w:b/>
          <w:bCs/>
          <w:sz w:val="28"/>
          <w:szCs w:val="28"/>
          <w:lang w:val="fr-CH"/>
        </w:rPr>
        <w:t xml:space="preserve"> ? </w:t>
      </w:r>
    </w:p>
    <w:p w14:paraId="4F6E058D" w14:textId="77777777" w:rsidR="00B4585D" w:rsidRPr="00377B5F" w:rsidRDefault="00B4585D" w:rsidP="00B4585D">
      <w:pPr>
        <w:rPr>
          <w:rFonts w:ascii="Times New Roman" w:hAnsi="Times New Roman" w:cs="Times New Roman"/>
          <w:lang w:val="fr-CH"/>
        </w:rPr>
      </w:pPr>
    </w:p>
    <w:p w14:paraId="4AD7CFF5" w14:textId="02F4C023"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Problématique de statut de partie : raisonnement en deux temps </w:t>
      </w:r>
      <w:r w:rsidR="00E23ADB" w:rsidRPr="00377B5F">
        <w:rPr>
          <w:rFonts w:ascii="Times New Roman" w:hAnsi="Times New Roman" w:cs="Times New Roman"/>
          <w:lang w:val="fr-CH"/>
        </w:rPr>
        <w:t>(il faut motiver)</w:t>
      </w:r>
    </w:p>
    <w:p w14:paraId="5451CCC2"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1- Peut-on aspirer à ce statut ? </w:t>
      </w:r>
    </w:p>
    <w:p w14:paraId="612917C0"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2- Avons-nous fait la déclaration (118-119) ? </w:t>
      </w:r>
    </w:p>
    <w:p w14:paraId="00810276" w14:textId="77777777" w:rsidR="00B4585D" w:rsidRPr="00377B5F" w:rsidRDefault="00B4585D" w:rsidP="00B4585D">
      <w:pPr>
        <w:rPr>
          <w:rFonts w:ascii="Times New Roman" w:hAnsi="Times New Roman" w:cs="Times New Roman"/>
          <w:lang w:val="fr-CH"/>
        </w:rPr>
      </w:pPr>
    </w:p>
    <w:p w14:paraId="704816F2" w14:textId="13215B14"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En l’espèce, aucun lésé, ni victime directe ; par définition, Marie / Julie ne peuvent être</w:t>
      </w:r>
      <w:r w:rsidR="00E23ADB" w:rsidRPr="00377B5F">
        <w:rPr>
          <w:rFonts w:ascii="Times New Roman" w:hAnsi="Times New Roman" w:cs="Times New Roman"/>
          <w:lang w:val="fr-CH"/>
        </w:rPr>
        <w:t xml:space="preserve"> </w:t>
      </w:r>
      <w:r w:rsidRPr="00377B5F">
        <w:rPr>
          <w:rFonts w:ascii="Times New Roman" w:hAnsi="Times New Roman" w:cs="Times New Roman"/>
          <w:lang w:val="fr-CH"/>
        </w:rPr>
        <w:t xml:space="preserve">touchées qu’indirectement. </w:t>
      </w:r>
      <w:r w:rsidR="00E23ADB" w:rsidRPr="00377B5F">
        <w:rPr>
          <w:rFonts w:ascii="Times New Roman" w:hAnsi="Times New Roman" w:cs="Times New Roman"/>
          <w:lang w:val="fr-CH"/>
        </w:rPr>
        <w:t xml:space="preserve">Être indirectement touché ne donne pas le statut de lésé. </w:t>
      </w:r>
      <w:r w:rsidRPr="00377B5F">
        <w:rPr>
          <w:rFonts w:ascii="Times New Roman" w:hAnsi="Times New Roman" w:cs="Times New Roman"/>
          <w:lang w:val="fr-CH"/>
        </w:rPr>
        <w:t xml:space="preserve">Il faut donc envisager le statut du proche de la victime au sens de 116 al. 2 CPP. </w:t>
      </w:r>
    </w:p>
    <w:p w14:paraId="18A536F5" w14:textId="77777777" w:rsidR="00B4585D" w:rsidRPr="00377B5F" w:rsidRDefault="00B4585D" w:rsidP="00B4585D">
      <w:pPr>
        <w:rPr>
          <w:rFonts w:ascii="Times New Roman" w:hAnsi="Times New Roman" w:cs="Times New Roman"/>
          <w:lang w:val="fr-CH"/>
        </w:rPr>
      </w:pPr>
    </w:p>
    <w:p w14:paraId="153A0962"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116 al. 2 CPP comporte </w:t>
      </w:r>
      <w:r w:rsidRPr="00377B5F">
        <w:rPr>
          <w:rFonts w:ascii="Times New Roman" w:hAnsi="Times New Roman" w:cs="Times New Roman"/>
          <w:b/>
          <w:bCs/>
          <w:lang w:val="fr-CH"/>
        </w:rPr>
        <w:t>deux conditions</w:t>
      </w:r>
      <w:r w:rsidRPr="00377B5F">
        <w:rPr>
          <w:rFonts w:ascii="Times New Roman" w:hAnsi="Times New Roman" w:cs="Times New Roman"/>
          <w:lang w:val="fr-CH"/>
        </w:rPr>
        <w:t xml:space="preserve"> : il faut être en présence d’une victime et être un proche de celle-ci </w:t>
      </w:r>
    </w:p>
    <w:p w14:paraId="6E86A6CD" w14:textId="77777777" w:rsidR="00B4585D" w:rsidRPr="00377B5F" w:rsidRDefault="00B4585D" w:rsidP="00B4585D">
      <w:pPr>
        <w:rPr>
          <w:rFonts w:ascii="Times New Roman" w:hAnsi="Times New Roman" w:cs="Times New Roman"/>
          <w:lang w:val="fr-CH"/>
        </w:rPr>
      </w:pPr>
    </w:p>
    <w:p w14:paraId="3EB9FB23"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1. Nous avons ici une victime au sens de 116 al.1. CPP : nous avons quelqu’un dont la vie, bien juridique protégé, a été touchée directement ; le défunt est incontestablement victime. </w:t>
      </w:r>
    </w:p>
    <w:p w14:paraId="7FE44082" w14:textId="77777777" w:rsidR="00B4585D" w:rsidRPr="00377B5F" w:rsidRDefault="00B4585D" w:rsidP="00B4585D">
      <w:pPr>
        <w:rPr>
          <w:rFonts w:ascii="Times New Roman" w:hAnsi="Times New Roman" w:cs="Times New Roman"/>
          <w:lang w:val="fr-CH"/>
        </w:rPr>
      </w:pPr>
    </w:p>
    <w:p w14:paraId="728BB069"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2. 116 al. 2 CPP comporte une liste d’exhaustive de statuts faisant référence à l’état civil ET une catégorie de gens ayant des liens analogues avec la victime. </w:t>
      </w:r>
    </w:p>
    <w:p w14:paraId="73FBAFA4" w14:textId="77777777" w:rsidR="00B4585D" w:rsidRPr="00377B5F" w:rsidRDefault="00B4585D" w:rsidP="00B4585D">
      <w:pPr>
        <w:rPr>
          <w:rFonts w:ascii="Times New Roman" w:hAnsi="Times New Roman" w:cs="Times New Roman"/>
          <w:lang w:val="fr-CH"/>
        </w:rPr>
      </w:pPr>
    </w:p>
    <w:p w14:paraId="198E1E64" w14:textId="77777777" w:rsidR="00B4585D" w:rsidRPr="00377B5F" w:rsidRDefault="00B4585D" w:rsidP="00B4585D">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En l’espèce : </w:t>
      </w:r>
    </w:p>
    <w:p w14:paraId="7C30A6E2" w14:textId="77777777" w:rsidR="00B4585D" w:rsidRPr="00377B5F" w:rsidRDefault="00B4585D" w:rsidP="00B4585D">
      <w:pPr>
        <w:rPr>
          <w:rFonts w:ascii="Times New Roman" w:hAnsi="Times New Roman" w:cs="Times New Roman"/>
          <w:lang w:val="fr-CH"/>
        </w:rPr>
      </w:pPr>
    </w:p>
    <w:p w14:paraId="717F3405"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Marie est l’une des trois filles du défunt : il suffit de constater ce lien pour savoir qu’elle est proche de la victime au sens de 116 al. 2 CPP. </w:t>
      </w:r>
    </w:p>
    <w:p w14:paraId="37FB90D7" w14:textId="77777777" w:rsidR="00B4585D" w:rsidRPr="00377B5F" w:rsidRDefault="00B4585D" w:rsidP="00B4585D">
      <w:pPr>
        <w:rPr>
          <w:rFonts w:ascii="Times New Roman" w:hAnsi="Times New Roman" w:cs="Times New Roman"/>
          <w:lang w:val="fr-CH"/>
        </w:rPr>
      </w:pPr>
    </w:p>
    <w:p w14:paraId="48F046AC" w14:textId="209E0070"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Pour Julie, il faudrait conclure qu’elle ait des liens analogues au sens de 116 al. 2 CPP pour être considérée comme une proche de la victime. Ici, Julie, qui n’a plus de liens avec la victime, </w:t>
      </w:r>
      <w:r w:rsidR="009B22B7" w:rsidRPr="00377B5F">
        <w:rPr>
          <w:rFonts w:ascii="Times New Roman" w:hAnsi="Times New Roman" w:cs="Times New Roman"/>
          <w:lang w:val="fr-CH"/>
        </w:rPr>
        <w:t xml:space="preserve">n’a pas de liens avec son ex-conjoints, </w:t>
      </w:r>
      <w:r w:rsidRPr="00377B5F">
        <w:rPr>
          <w:rFonts w:ascii="Times New Roman" w:hAnsi="Times New Roman" w:cs="Times New Roman"/>
          <w:lang w:val="fr-CH"/>
        </w:rPr>
        <w:t xml:space="preserve">ne présente pas ce lien analogue au sens de 116 al. 2 CPP (ATF 1B_137/2015) : Julie ne peut pas accéder au statut </w:t>
      </w:r>
      <w:r w:rsidR="009B22B7" w:rsidRPr="00377B5F">
        <w:rPr>
          <w:rFonts w:ascii="Times New Roman" w:hAnsi="Times New Roman" w:cs="Times New Roman"/>
          <w:lang w:val="fr-CH"/>
        </w:rPr>
        <w:t xml:space="preserve">de proche de la victime et donc au statut </w:t>
      </w:r>
      <w:r w:rsidRPr="00377B5F">
        <w:rPr>
          <w:rFonts w:ascii="Times New Roman" w:hAnsi="Times New Roman" w:cs="Times New Roman"/>
          <w:lang w:val="fr-CH"/>
        </w:rPr>
        <w:t xml:space="preserve">de partie plaignante. </w:t>
      </w:r>
    </w:p>
    <w:p w14:paraId="44D401A9" w14:textId="77777777" w:rsidR="00B4585D" w:rsidRPr="00377B5F" w:rsidRDefault="00B4585D" w:rsidP="00B4585D">
      <w:pPr>
        <w:rPr>
          <w:rFonts w:ascii="Times New Roman" w:hAnsi="Times New Roman" w:cs="Times New Roman"/>
          <w:lang w:val="fr-CH"/>
        </w:rPr>
      </w:pPr>
    </w:p>
    <w:p w14:paraId="14508DAF" w14:textId="77777777" w:rsidR="00B4585D" w:rsidRPr="00377B5F" w:rsidRDefault="00B4585D" w:rsidP="00B4585D">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Condition supplémentaire pour Marie (116 al. 2 CPP comporte selon la JP deux conditions cumulatives): </w:t>
      </w:r>
    </w:p>
    <w:p w14:paraId="71582B84" w14:textId="77777777" w:rsidR="00B4585D" w:rsidRPr="00377B5F" w:rsidRDefault="00B4585D" w:rsidP="00B4585D">
      <w:pPr>
        <w:rPr>
          <w:rFonts w:ascii="Times New Roman" w:hAnsi="Times New Roman" w:cs="Times New Roman"/>
          <w:lang w:val="fr-CH"/>
        </w:rPr>
      </w:pPr>
    </w:p>
    <w:p w14:paraId="5E8A68F4" w14:textId="43A170C9" w:rsidR="00B4585D" w:rsidRPr="00377B5F" w:rsidRDefault="00B4585D" w:rsidP="00B4585D">
      <w:pPr>
        <w:rPr>
          <w:rFonts w:ascii="Times New Roman" w:hAnsi="Times New Roman" w:cs="Times New Roman"/>
          <w:lang w:val="fr-CH"/>
        </w:rPr>
      </w:pPr>
      <w:r w:rsidRPr="00377B5F">
        <w:rPr>
          <w:rFonts w:ascii="Times New Roman" w:hAnsi="Times New Roman" w:cs="Times New Roman"/>
          <w:b/>
          <w:bCs/>
          <w:lang w:val="fr-CH"/>
        </w:rPr>
        <w:t>116 al. 2 CPP doit se lire en parallèle avec 117 al. 3 CPP</w:t>
      </w:r>
      <w:r w:rsidRPr="00377B5F">
        <w:rPr>
          <w:rFonts w:ascii="Times New Roman" w:hAnsi="Times New Roman" w:cs="Times New Roman"/>
          <w:lang w:val="fr-CH"/>
        </w:rPr>
        <w:t xml:space="preserve"> (ATF 139 IV 89). Le proche de la victime doit avoir des droits civils directs contre le prévenu pour pouvoir être proche de la victime : ici, Marie n’a aucun droit civil direct contre le prévenu (en raison de la loi sur la </w:t>
      </w:r>
      <w:r w:rsidRPr="00377B5F">
        <w:rPr>
          <w:rFonts w:ascii="Times New Roman" w:hAnsi="Times New Roman" w:cs="Times New Roman"/>
          <w:lang w:val="fr-CH"/>
        </w:rPr>
        <w:lastRenderedPageBreak/>
        <w:t>responsabilité des fonctionnaires) ; Marie ne peut donc pas être partie plaignante</w:t>
      </w:r>
      <w:r w:rsidR="00EA30A7" w:rsidRPr="00377B5F">
        <w:rPr>
          <w:rFonts w:ascii="Times New Roman" w:hAnsi="Times New Roman" w:cs="Times New Roman"/>
          <w:lang w:val="fr-CH"/>
        </w:rPr>
        <w:t> </w:t>
      </w:r>
      <w:r w:rsidRPr="00377B5F">
        <w:rPr>
          <w:rFonts w:ascii="Times New Roman" w:hAnsi="Times New Roman" w:cs="Times New Roman"/>
          <w:lang w:val="fr-CH"/>
        </w:rPr>
        <w:t>(</w:t>
      </w:r>
      <w:r w:rsidRPr="00377B5F">
        <w:rPr>
          <w:rFonts w:ascii="Times New Roman" w:hAnsi="Times New Roman" w:cs="Times New Roman"/>
          <w:b/>
          <w:bCs/>
          <w:lang w:val="fr-CH"/>
        </w:rPr>
        <w:t xml:space="preserve">en effet, 116 al. 2 CPP et 117 al. 3 CPP représentent les deux conditions cumulatives) </w:t>
      </w:r>
    </w:p>
    <w:p w14:paraId="7EE9382C" w14:textId="77777777" w:rsidR="00B4585D" w:rsidRPr="00377B5F" w:rsidRDefault="00B4585D" w:rsidP="00B4585D">
      <w:pPr>
        <w:rPr>
          <w:rFonts w:ascii="Times New Roman" w:hAnsi="Times New Roman" w:cs="Times New Roman"/>
          <w:lang w:val="fr-CH"/>
        </w:rPr>
      </w:pPr>
    </w:p>
    <w:p w14:paraId="541CE087" w14:textId="77777777" w:rsidR="00B4585D" w:rsidRPr="00377B5F" w:rsidRDefault="00B4585D" w:rsidP="00B4585D">
      <w:pPr>
        <w:rPr>
          <w:rFonts w:ascii="Times New Roman" w:hAnsi="Times New Roman" w:cs="Times New Roman"/>
          <w:i/>
          <w:iCs/>
          <w:lang w:val="fr-CH"/>
        </w:rPr>
      </w:pPr>
      <w:r w:rsidRPr="00377B5F">
        <w:rPr>
          <w:rFonts w:ascii="Times New Roman" w:hAnsi="Times New Roman" w:cs="Times New Roman"/>
          <w:b/>
          <w:bCs/>
          <w:i/>
          <w:iCs/>
          <w:lang w:val="fr-CH"/>
        </w:rPr>
        <w:t>ATF 139 IV 89</w:t>
      </w:r>
      <w:r w:rsidRPr="00377B5F">
        <w:rPr>
          <w:rFonts w:ascii="Times New Roman" w:hAnsi="Times New Roman" w:cs="Times New Roman"/>
          <w:i/>
          <w:iCs/>
          <w:lang w:val="fr-CH"/>
        </w:rPr>
        <w:t xml:space="preserve"> / </w:t>
      </w:r>
      <w:r w:rsidRPr="00377B5F">
        <w:rPr>
          <w:rFonts w:ascii="Times New Roman" w:hAnsi="Times New Roman" w:cs="Times New Roman"/>
          <w:b/>
          <w:bCs/>
          <w:i/>
          <w:iCs/>
          <w:lang w:val="fr-CH"/>
        </w:rPr>
        <w:t>Art. 116 al. 2, art. 117 al. 3 et art. 122 al. 2 CPP ; qualité de partie plaignante du proche de la victime</w:t>
      </w:r>
      <w:r w:rsidRPr="00377B5F">
        <w:rPr>
          <w:rFonts w:ascii="Times New Roman" w:hAnsi="Times New Roman" w:cs="Times New Roman"/>
          <w:i/>
          <w:iCs/>
          <w:lang w:val="fr-CH"/>
        </w:rPr>
        <w:t> : A la différence du lésé ou de la victime, le droit du proche de la victime de se porter partie plaignante implique qu'il fasse valoir des prétentions civiles propres dans la procédure pénale. Il ne suffit pas d'articuler des prétentions civiles sans aucun fondement, voire fantaisistes pour bénéficier des droits procéduraux. Il faut une certaine vraisemblance que les prétentions invoquées soient fondées, sans qu'une preuve stricte ne soit exigée, laquelle est justement l'objet du procès au fond (consid. 2.2).</w:t>
      </w:r>
    </w:p>
    <w:p w14:paraId="72DE6E49" w14:textId="77777777" w:rsidR="00B4585D" w:rsidRPr="00377B5F" w:rsidRDefault="00B4585D" w:rsidP="00B4585D">
      <w:pPr>
        <w:rPr>
          <w:rFonts w:ascii="Times New Roman" w:hAnsi="Times New Roman" w:cs="Times New Roman"/>
          <w:i/>
          <w:iCs/>
          <w:lang w:val="fr-CH"/>
        </w:rPr>
      </w:pPr>
    </w:p>
    <w:p w14:paraId="5A39DF27"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Si Roger n’était pas mort, il pourrait être partie plaignante en tant que lésé direct au sens de 116 al. 1 CPP car la condition supplémentaire de 117 al. 3 CPP ne s’appliquerait pas. </w:t>
      </w:r>
    </w:p>
    <w:p w14:paraId="7932C616" w14:textId="77777777" w:rsidR="00B4585D" w:rsidRPr="00377B5F" w:rsidRDefault="00B4585D" w:rsidP="00B4585D">
      <w:pPr>
        <w:rPr>
          <w:rFonts w:ascii="Times New Roman" w:hAnsi="Times New Roman" w:cs="Times New Roman"/>
          <w:i/>
          <w:iCs/>
          <w:lang w:val="fr-CH"/>
        </w:rPr>
      </w:pPr>
    </w:p>
    <w:p w14:paraId="2BE641EA" w14:textId="77777777" w:rsidR="00B4585D" w:rsidRPr="00377B5F" w:rsidRDefault="00B4585D" w:rsidP="00B4585D">
      <w:pPr>
        <w:rPr>
          <w:rFonts w:ascii="Times New Roman" w:hAnsi="Times New Roman" w:cs="Times New Roman"/>
          <w:b/>
          <w:bCs/>
          <w:u w:val="single"/>
          <w:lang w:val="fr-CH"/>
        </w:rPr>
      </w:pPr>
      <w:r w:rsidRPr="00377B5F">
        <w:rPr>
          <w:rFonts w:ascii="Times New Roman" w:hAnsi="Times New Roman" w:cs="Times New Roman"/>
          <w:b/>
          <w:bCs/>
          <w:u w:val="single"/>
          <w:lang w:val="fr-CH"/>
        </w:rPr>
        <w:t xml:space="preserve">Lorsque des héritiers survivent au défunt, il y a une autre possibilité pour obtenir des droits procéduraux : </w:t>
      </w:r>
    </w:p>
    <w:p w14:paraId="3B7B74AA" w14:textId="77777777" w:rsidR="00B4585D" w:rsidRPr="00377B5F" w:rsidRDefault="00B4585D" w:rsidP="00B4585D">
      <w:pPr>
        <w:rPr>
          <w:rFonts w:ascii="Times New Roman" w:hAnsi="Times New Roman" w:cs="Times New Roman"/>
          <w:lang w:val="fr-CH"/>
        </w:rPr>
      </w:pPr>
    </w:p>
    <w:p w14:paraId="0A37829D" w14:textId="77777777" w:rsidR="00B4585D" w:rsidRPr="00377B5F" w:rsidRDefault="00B4585D" w:rsidP="00B4585D">
      <w:pPr>
        <w:rPr>
          <w:rFonts w:ascii="Times New Roman" w:hAnsi="Times New Roman" w:cs="Times New Roman"/>
          <w:b/>
          <w:bCs/>
          <w:lang w:val="fr-CH"/>
        </w:rPr>
      </w:pPr>
      <w:r w:rsidRPr="00377B5F">
        <w:rPr>
          <w:rFonts w:ascii="Times New Roman" w:hAnsi="Times New Roman" w:cs="Times New Roman"/>
          <w:b/>
          <w:bCs/>
          <w:lang w:val="fr-CH"/>
        </w:rPr>
        <w:t xml:space="preserve">121 al. 1-2 CPP : disposition concernant les héritiers notamment </w:t>
      </w:r>
    </w:p>
    <w:p w14:paraId="0E9A873F" w14:textId="77777777" w:rsidR="00B4585D" w:rsidRPr="00377B5F" w:rsidRDefault="00B4585D" w:rsidP="00B4585D">
      <w:pPr>
        <w:rPr>
          <w:rFonts w:ascii="Times New Roman" w:hAnsi="Times New Roman" w:cs="Times New Roman"/>
          <w:lang w:val="fr-CH"/>
        </w:rPr>
      </w:pPr>
    </w:p>
    <w:p w14:paraId="594336EE" w14:textId="1A466161" w:rsidR="00B4585D" w:rsidRPr="00377B5F" w:rsidRDefault="00B4585D" w:rsidP="00B4585D">
      <w:pPr>
        <w:rPr>
          <w:rFonts w:ascii="Times New Roman" w:hAnsi="Times New Roman" w:cs="Times New Roman"/>
          <w:b/>
          <w:bCs/>
          <w:lang w:val="fr-CH"/>
        </w:rPr>
      </w:pPr>
      <w:r w:rsidRPr="00377B5F">
        <w:rPr>
          <w:rFonts w:ascii="Times New Roman" w:hAnsi="Times New Roman" w:cs="Times New Roman"/>
          <w:b/>
          <w:bCs/>
          <w:lang w:val="fr-CH"/>
        </w:rPr>
        <w:t>121 al. 1 CPP</w:t>
      </w:r>
      <w:r w:rsidR="000E673F" w:rsidRPr="00377B5F">
        <w:rPr>
          <w:rFonts w:ascii="Times New Roman" w:hAnsi="Times New Roman" w:cs="Times New Roman"/>
          <w:b/>
          <w:bCs/>
          <w:lang w:val="fr-CH"/>
        </w:rPr>
        <w:t xml:space="preserve"> (qui ne s’applique qu’au décès d’une personne ; ne s’applique pas à une opération de fusion par exemple)</w:t>
      </w:r>
      <w:r w:rsidRPr="00377B5F">
        <w:rPr>
          <w:rFonts w:ascii="Times New Roman" w:hAnsi="Times New Roman" w:cs="Times New Roman"/>
          <w:b/>
          <w:bCs/>
          <w:lang w:val="fr-CH"/>
        </w:rPr>
        <w:t> : les héritiers, au sens de 110 al. 1 CP, peuvent hériter des droits procéduraux du lésé direct (n’importe quel lésé, y compris une infraction purement patrimoniale)</w:t>
      </w:r>
    </w:p>
    <w:p w14:paraId="029F2766" w14:textId="77777777" w:rsidR="00B4585D" w:rsidRPr="00377B5F" w:rsidRDefault="00B4585D" w:rsidP="00B4585D">
      <w:pPr>
        <w:rPr>
          <w:rFonts w:ascii="Times New Roman" w:hAnsi="Times New Roman" w:cs="Times New Roman"/>
          <w:b/>
          <w:bCs/>
          <w:lang w:val="fr-CH"/>
        </w:rPr>
      </w:pPr>
    </w:p>
    <w:p w14:paraId="2EB72CDA" w14:textId="77777777" w:rsidR="00B4585D" w:rsidRPr="00377B5F" w:rsidRDefault="00B4585D" w:rsidP="00B4585D">
      <w:pPr>
        <w:rPr>
          <w:rFonts w:ascii="Times New Roman" w:hAnsi="Times New Roman" w:cs="Times New Roman"/>
          <w:b/>
          <w:bCs/>
          <w:lang w:val="fr-CH"/>
        </w:rPr>
      </w:pPr>
      <w:r w:rsidRPr="00377B5F">
        <w:rPr>
          <w:rFonts w:ascii="Times New Roman" w:hAnsi="Times New Roman" w:cs="Times New Roman"/>
          <w:b/>
          <w:bCs/>
          <w:lang w:val="fr-CH"/>
        </w:rPr>
        <w:t xml:space="preserve">En l’espèce : </w:t>
      </w:r>
    </w:p>
    <w:p w14:paraId="444074E6" w14:textId="77777777" w:rsidR="00B4585D" w:rsidRPr="00377B5F" w:rsidRDefault="00B4585D" w:rsidP="00B4585D">
      <w:pPr>
        <w:rPr>
          <w:rFonts w:ascii="Times New Roman" w:hAnsi="Times New Roman" w:cs="Times New Roman"/>
          <w:b/>
          <w:bCs/>
          <w:lang w:val="fr-CH"/>
        </w:rPr>
      </w:pPr>
    </w:p>
    <w:p w14:paraId="77D173E4"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Marie est bien une proche au sens de 110 al. 1 CP. </w:t>
      </w:r>
    </w:p>
    <w:p w14:paraId="3957F7F3" w14:textId="77777777" w:rsidR="00B4585D" w:rsidRPr="00377B5F" w:rsidRDefault="00B4585D" w:rsidP="00B4585D">
      <w:pPr>
        <w:rPr>
          <w:rFonts w:ascii="Times New Roman" w:hAnsi="Times New Roman" w:cs="Times New Roman"/>
          <w:lang w:val="fr-CH"/>
        </w:rPr>
      </w:pPr>
    </w:p>
    <w:p w14:paraId="7ED00482" w14:textId="51815CE5"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Marie </w:t>
      </w:r>
      <w:r w:rsidR="00D35A0D" w:rsidRPr="00377B5F">
        <w:rPr>
          <w:rFonts w:ascii="Times New Roman" w:hAnsi="Times New Roman" w:cs="Times New Roman"/>
          <w:lang w:val="fr-CH"/>
        </w:rPr>
        <w:t xml:space="preserve">(chaque héritier) </w:t>
      </w:r>
      <w:r w:rsidRPr="00377B5F">
        <w:rPr>
          <w:rFonts w:ascii="Times New Roman" w:hAnsi="Times New Roman" w:cs="Times New Roman"/>
          <w:lang w:val="fr-CH"/>
        </w:rPr>
        <w:t xml:space="preserve">peut </w:t>
      </w:r>
      <w:r w:rsidR="00D35A0D" w:rsidRPr="00377B5F">
        <w:rPr>
          <w:rFonts w:ascii="Times New Roman" w:hAnsi="Times New Roman" w:cs="Times New Roman"/>
          <w:lang w:val="fr-CH"/>
        </w:rPr>
        <w:t>choisir d’</w:t>
      </w:r>
      <w:r w:rsidRPr="00377B5F">
        <w:rPr>
          <w:rFonts w:ascii="Times New Roman" w:hAnsi="Times New Roman" w:cs="Times New Roman"/>
          <w:lang w:val="fr-CH"/>
        </w:rPr>
        <w:t xml:space="preserve">exercer </w:t>
      </w:r>
      <w:r w:rsidR="00D35A0D" w:rsidRPr="00377B5F">
        <w:rPr>
          <w:rFonts w:ascii="Times New Roman" w:hAnsi="Times New Roman" w:cs="Times New Roman"/>
          <w:lang w:val="fr-CH"/>
        </w:rPr>
        <w:t xml:space="preserve">ou </w:t>
      </w:r>
      <w:r w:rsidRPr="00377B5F">
        <w:rPr>
          <w:rFonts w:ascii="Times New Roman" w:hAnsi="Times New Roman" w:cs="Times New Roman"/>
          <w:lang w:val="fr-CH"/>
        </w:rPr>
        <w:t xml:space="preserve">ce droit </w:t>
      </w:r>
      <w:r w:rsidR="00D35A0D" w:rsidRPr="00377B5F">
        <w:rPr>
          <w:rFonts w:ascii="Times New Roman" w:hAnsi="Times New Roman" w:cs="Times New Roman"/>
          <w:lang w:val="fr-CH"/>
        </w:rPr>
        <w:t xml:space="preserve">procédural </w:t>
      </w:r>
      <w:r w:rsidRPr="00377B5F">
        <w:rPr>
          <w:rFonts w:ascii="Times New Roman" w:hAnsi="Times New Roman" w:cs="Times New Roman"/>
          <w:lang w:val="fr-CH"/>
        </w:rPr>
        <w:t>individuellement : l’opposition des deux autres n’a aucune importance =</w:t>
      </w:r>
      <w:r w:rsidR="00D35A0D" w:rsidRPr="00377B5F">
        <w:rPr>
          <w:rFonts w:ascii="Times New Roman" w:hAnsi="Times New Roman" w:cs="Times New Roman"/>
          <w:lang w:val="fr-CH"/>
        </w:rPr>
        <w:t xml:space="preserve"> ATF</w:t>
      </w:r>
      <w:r w:rsidRPr="00377B5F">
        <w:rPr>
          <w:rFonts w:ascii="Times New Roman" w:hAnsi="Times New Roman" w:cs="Times New Roman"/>
          <w:lang w:val="fr-CH"/>
        </w:rPr>
        <w:t xml:space="preserve"> 142 IV 82. </w:t>
      </w:r>
    </w:p>
    <w:p w14:paraId="0D49EA43" w14:textId="77777777" w:rsidR="00B4585D" w:rsidRPr="00377B5F" w:rsidRDefault="00B4585D" w:rsidP="00B4585D">
      <w:pPr>
        <w:rPr>
          <w:rFonts w:ascii="Times New Roman" w:hAnsi="Times New Roman" w:cs="Times New Roman"/>
          <w:lang w:val="fr-CH"/>
        </w:rPr>
      </w:pPr>
    </w:p>
    <w:p w14:paraId="67ACC9B4" w14:textId="77777777" w:rsidR="00B4585D" w:rsidRPr="00377B5F" w:rsidRDefault="00B4585D" w:rsidP="00B4585D">
      <w:pPr>
        <w:rPr>
          <w:rFonts w:ascii="Times New Roman" w:hAnsi="Times New Roman" w:cs="Times New Roman"/>
          <w:b/>
          <w:bCs/>
          <w:lang w:val="fr-CH"/>
        </w:rPr>
      </w:pPr>
      <w:r w:rsidRPr="00377B5F">
        <w:rPr>
          <w:rFonts w:ascii="Times New Roman" w:hAnsi="Times New Roman" w:cs="Times New Roman"/>
          <w:b/>
          <w:bCs/>
          <w:lang w:val="fr-CH"/>
        </w:rPr>
        <w:t xml:space="preserve">Conclusion : Marie pourra donc être partie plaignante au pénal au sens de 121 al. 1 CPP moyennant une déclaration au sens de 118-119 CP. </w:t>
      </w:r>
    </w:p>
    <w:p w14:paraId="6AC2F586" w14:textId="77777777" w:rsidR="00B4585D" w:rsidRPr="00377B5F" w:rsidRDefault="00B4585D" w:rsidP="00B4585D">
      <w:pPr>
        <w:rPr>
          <w:rFonts w:ascii="Times New Roman" w:hAnsi="Times New Roman" w:cs="Times New Roman"/>
          <w:lang w:val="fr-CH"/>
        </w:rPr>
      </w:pPr>
    </w:p>
    <w:p w14:paraId="6B049D72" w14:textId="3B1171C5"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En revanche, Marie ne pourra pas obtenir des DI sur le plan civil pour le décès de son père en raison l’impossibilité de recourir contre Jean au vu de fait qu’il est fonctionnaire de l’Etat. </w:t>
      </w:r>
    </w:p>
    <w:p w14:paraId="27467446" w14:textId="54E775DF" w:rsidR="002832CA" w:rsidRPr="00377B5F" w:rsidRDefault="002832CA" w:rsidP="00B4585D">
      <w:pPr>
        <w:rPr>
          <w:rFonts w:ascii="Times New Roman" w:hAnsi="Times New Roman" w:cs="Times New Roman"/>
          <w:lang w:val="fr-CH"/>
        </w:rPr>
      </w:pPr>
    </w:p>
    <w:p w14:paraId="4EA1E10D" w14:textId="2CBDAB9C" w:rsidR="002832CA" w:rsidRPr="00377B5F" w:rsidRDefault="002832CA" w:rsidP="00B4585D">
      <w:pPr>
        <w:rPr>
          <w:rFonts w:ascii="Times New Roman" w:hAnsi="Times New Roman" w:cs="Times New Roman"/>
          <w:lang w:val="fr-CH"/>
        </w:rPr>
      </w:pPr>
      <w:r w:rsidRPr="00377B5F">
        <w:rPr>
          <w:rFonts w:ascii="Times New Roman" w:hAnsi="Times New Roman" w:cs="Times New Roman"/>
          <w:lang w:val="fr-CH"/>
        </w:rPr>
        <w:t>* Il faut analyser ce deux différentes voies d’accès</w:t>
      </w:r>
      <w:r w:rsidR="006F216B" w:rsidRPr="00377B5F">
        <w:rPr>
          <w:rFonts w:ascii="Times New Roman" w:hAnsi="Times New Roman" w:cs="Times New Roman"/>
          <w:lang w:val="fr-CH"/>
        </w:rPr>
        <w:t xml:space="preserve"> (117 al. 3 et 121 al. 1 CPP) </w:t>
      </w:r>
      <w:r w:rsidRPr="00377B5F">
        <w:rPr>
          <w:rFonts w:ascii="Times New Roman" w:hAnsi="Times New Roman" w:cs="Times New Roman"/>
          <w:lang w:val="fr-CH"/>
        </w:rPr>
        <w:t xml:space="preserve"> au statut de partie plaignante pour Marie même si seule la seconde est ouverte. </w:t>
      </w:r>
    </w:p>
    <w:p w14:paraId="036D50F9" w14:textId="13C81702" w:rsidR="006F216B" w:rsidRPr="00377B5F" w:rsidRDefault="006F216B" w:rsidP="00B4585D">
      <w:pPr>
        <w:rPr>
          <w:rFonts w:ascii="Times New Roman" w:hAnsi="Times New Roman" w:cs="Times New Roman"/>
          <w:lang w:val="fr-CH"/>
        </w:rPr>
      </w:pPr>
    </w:p>
    <w:p w14:paraId="7E276431" w14:textId="77777777" w:rsidR="006F216B" w:rsidRPr="00377B5F" w:rsidRDefault="006F216B" w:rsidP="00B4585D">
      <w:pPr>
        <w:rPr>
          <w:rFonts w:ascii="Times New Roman" w:hAnsi="Times New Roman" w:cs="Times New Roman"/>
          <w:lang w:val="fr-CH"/>
        </w:rPr>
      </w:pPr>
    </w:p>
    <w:p w14:paraId="2B190C09" w14:textId="77777777" w:rsidR="00B4585D" w:rsidRPr="00377B5F" w:rsidRDefault="00B4585D" w:rsidP="00B4585D">
      <w:pPr>
        <w:rPr>
          <w:rFonts w:ascii="Times New Roman" w:hAnsi="Times New Roman" w:cs="Times New Roman"/>
          <w:lang w:val="fr-CH"/>
        </w:rPr>
      </w:pPr>
    </w:p>
    <w:p w14:paraId="7AEF8537" w14:textId="77777777" w:rsidR="00B4585D" w:rsidRPr="00377B5F" w:rsidRDefault="00B4585D" w:rsidP="00B4585D">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 xml:space="preserve">2. Jean respectivement son défenseur avaient-il le droit d’assister à l’audition de Louis ? </w:t>
      </w:r>
    </w:p>
    <w:p w14:paraId="51D687EA" w14:textId="77777777" w:rsidR="00B4585D" w:rsidRPr="00377B5F" w:rsidRDefault="00B4585D" w:rsidP="00B4585D">
      <w:pPr>
        <w:rPr>
          <w:rFonts w:ascii="Times New Roman" w:hAnsi="Times New Roman" w:cs="Times New Roman"/>
          <w:lang w:val="fr-CH"/>
        </w:rPr>
      </w:pPr>
    </w:p>
    <w:p w14:paraId="2E28FC71" w14:textId="1B63738D"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Jean est la personne sur laquelle les soupçons pèsent au sens de 111 al. 1 CPP : Jean est donc prévenu. Par conséquent, Jean a la qualité de partie au sens de 104 CPP. </w:t>
      </w:r>
      <w:r w:rsidRPr="00377B5F">
        <w:rPr>
          <w:rFonts w:ascii="Times New Roman" w:hAnsi="Times New Roman" w:cs="Times New Roman"/>
          <w:b/>
          <w:bCs/>
          <w:lang w:val="fr-CH"/>
        </w:rPr>
        <w:t xml:space="preserve">147 </w:t>
      </w:r>
      <w:r w:rsidR="00D03FDF" w:rsidRPr="00377B5F">
        <w:rPr>
          <w:rFonts w:ascii="Times New Roman" w:hAnsi="Times New Roman" w:cs="Times New Roman"/>
          <w:b/>
          <w:bCs/>
          <w:lang w:val="fr-CH"/>
        </w:rPr>
        <w:t xml:space="preserve">al. 1 </w:t>
      </w:r>
      <w:r w:rsidRPr="00377B5F">
        <w:rPr>
          <w:rFonts w:ascii="Times New Roman" w:hAnsi="Times New Roman" w:cs="Times New Roman"/>
          <w:b/>
          <w:bCs/>
          <w:lang w:val="fr-CH"/>
        </w:rPr>
        <w:t>CPP</w:t>
      </w:r>
      <w:r w:rsidRPr="00377B5F">
        <w:rPr>
          <w:rFonts w:ascii="Times New Roman" w:hAnsi="Times New Roman" w:cs="Times New Roman"/>
          <w:lang w:val="fr-CH"/>
        </w:rPr>
        <w:t> :</w:t>
      </w:r>
      <w:r w:rsidRPr="00377B5F">
        <w:rPr>
          <w:rFonts w:ascii="Times New Roman" w:hAnsi="Times New Roman" w:cs="Times New Roman"/>
          <w:b/>
          <w:bCs/>
          <w:lang w:val="fr-CH"/>
        </w:rPr>
        <w:t xml:space="preserve"> les parties à la procédure (y compris le défenseur à teneur de ces dispositions) ont le droit de participer à l’ensemble des actes de procédure après l’ouverture de l’instruction. </w:t>
      </w:r>
    </w:p>
    <w:p w14:paraId="75694C1F" w14:textId="77777777" w:rsidR="00B4585D" w:rsidRPr="00377B5F" w:rsidRDefault="00B4585D" w:rsidP="00B4585D">
      <w:pPr>
        <w:rPr>
          <w:rFonts w:ascii="Times New Roman" w:hAnsi="Times New Roman" w:cs="Times New Roman"/>
          <w:lang w:val="fr-CH"/>
        </w:rPr>
      </w:pPr>
    </w:p>
    <w:p w14:paraId="639A2FA1" w14:textId="57A2F8BF"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lastRenderedPageBreak/>
        <w:t xml:space="preserve">En l’espèce, l’énoncé nous indique que l’instruction a été ouverte par Olivier ; même si l’audience a été déléguée à la police, le droit au contradictoire existe de la même manière que s’il avait été délégué au MP (312 al. 2 CPP). </w:t>
      </w:r>
    </w:p>
    <w:p w14:paraId="222D9C04" w14:textId="4AC71D1E" w:rsidR="00277060" w:rsidRPr="00377B5F" w:rsidRDefault="00277060" w:rsidP="00B4585D">
      <w:pPr>
        <w:rPr>
          <w:rFonts w:ascii="Times New Roman" w:hAnsi="Times New Roman" w:cs="Times New Roman"/>
          <w:lang w:val="fr-CH"/>
        </w:rPr>
      </w:pPr>
    </w:p>
    <w:p w14:paraId="53B4F5AB" w14:textId="75060A06" w:rsidR="00277060" w:rsidRPr="00377B5F" w:rsidRDefault="001626E2" w:rsidP="00B4585D">
      <w:pPr>
        <w:rPr>
          <w:rFonts w:ascii="Times New Roman" w:hAnsi="Times New Roman" w:cs="Times New Roman"/>
          <w:lang w:val="fr-CH"/>
        </w:rPr>
      </w:pPr>
      <w:r w:rsidRPr="00377B5F">
        <w:rPr>
          <w:rFonts w:ascii="Times New Roman" w:hAnsi="Times New Roman" w:cs="Times New Roman"/>
          <w:lang w:val="fr-CH"/>
        </w:rPr>
        <w:t xml:space="preserve">* La question se limite au droit d’assister, mais il faut savoir que le droit d’assister à l’administration est un droit de présence active : il est possible d’intervenir et de poser des questions. </w:t>
      </w:r>
    </w:p>
    <w:p w14:paraId="03BB6BB1" w14:textId="481F0658" w:rsidR="000F0160" w:rsidRPr="00377B5F" w:rsidRDefault="000F0160" w:rsidP="00B4585D">
      <w:pPr>
        <w:rPr>
          <w:rFonts w:ascii="Times New Roman" w:hAnsi="Times New Roman" w:cs="Times New Roman"/>
          <w:lang w:val="fr-CH"/>
        </w:rPr>
      </w:pPr>
    </w:p>
    <w:p w14:paraId="5C4DA18B" w14:textId="73AE7CDC" w:rsidR="002A5425" w:rsidRPr="00377B5F" w:rsidRDefault="000F0160" w:rsidP="00B4585D">
      <w:pPr>
        <w:rPr>
          <w:rFonts w:ascii="Times New Roman" w:hAnsi="Times New Roman" w:cs="Times New Roman"/>
          <w:lang w:val="fr-CH"/>
        </w:rPr>
      </w:pPr>
      <w:r w:rsidRPr="00377B5F">
        <w:rPr>
          <w:rFonts w:ascii="Times New Roman" w:hAnsi="Times New Roman" w:cs="Times New Roman"/>
          <w:lang w:val="fr-CH"/>
        </w:rPr>
        <w:t>* Ici, l’énoncé indique clairement que l’instruction est ouverte ; si ce n’était pas</w:t>
      </w:r>
      <w:r w:rsidR="00440C9E" w:rsidRPr="00377B5F">
        <w:rPr>
          <w:rFonts w:ascii="Times New Roman" w:hAnsi="Times New Roman" w:cs="Times New Roman"/>
          <w:lang w:val="fr-CH"/>
        </w:rPr>
        <w:t xml:space="preserve"> le cas</w:t>
      </w:r>
      <w:r w:rsidRPr="00377B5F">
        <w:rPr>
          <w:rFonts w:ascii="Times New Roman" w:hAnsi="Times New Roman" w:cs="Times New Roman"/>
          <w:lang w:val="fr-CH"/>
        </w:rPr>
        <w:t xml:space="preserve">, il faut dire que le l’instruction a été ouverte dans les faits par les interrogatoire menés etc. (jurisprudence) </w:t>
      </w:r>
    </w:p>
    <w:p w14:paraId="07F90088" w14:textId="76961794" w:rsidR="002B4C65" w:rsidRPr="00377B5F" w:rsidRDefault="002B4C65" w:rsidP="00B4585D">
      <w:pPr>
        <w:rPr>
          <w:rFonts w:ascii="Times New Roman" w:hAnsi="Times New Roman" w:cs="Times New Roman"/>
          <w:lang w:val="fr-CH"/>
        </w:rPr>
      </w:pPr>
    </w:p>
    <w:p w14:paraId="77136F1D" w14:textId="12414588" w:rsidR="002B4C65" w:rsidRPr="00377B5F" w:rsidRDefault="002B4C65" w:rsidP="00B4585D">
      <w:pPr>
        <w:rPr>
          <w:rFonts w:ascii="Times New Roman" w:hAnsi="Times New Roman" w:cs="Times New Roman"/>
          <w:lang w:val="fr-CH"/>
        </w:rPr>
      </w:pPr>
      <w:r w:rsidRPr="00377B5F">
        <w:rPr>
          <w:rFonts w:ascii="Times New Roman" w:hAnsi="Times New Roman" w:cs="Times New Roman"/>
          <w:lang w:val="fr-CH"/>
        </w:rPr>
        <w:t xml:space="preserve">* Au stade de l’investigation policière, les seuls statuts possibles sont « prévenu » et « PADR ». Tous les autres ne peuvent être entendus qu’après l’ouverture de l’instruction par le MP ou par la police sur délégation. </w:t>
      </w:r>
    </w:p>
    <w:p w14:paraId="7160D6EB" w14:textId="2B21E3F8" w:rsidR="005713AD" w:rsidRPr="00377B5F" w:rsidRDefault="005713AD" w:rsidP="00B4585D">
      <w:pPr>
        <w:rPr>
          <w:rFonts w:ascii="Times New Roman" w:hAnsi="Times New Roman" w:cs="Times New Roman"/>
          <w:lang w:val="fr-CH"/>
        </w:rPr>
      </w:pPr>
    </w:p>
    <w:p w14:paraId="4E335877" w14:textId="689C50D6" w:rsidR="005713AD" w:rsidRPr="00377B5F" w:rsidRDefault="005713AD" w:rsidP="00B4585D">
      <w:pPr>
        <w:rPr>
          <w:rFonts w:ascii="Times New Roman" w:hAnsi="Times New Roman" w:cs="Times New Roman"/>
          <w:lang w:val="fr-CH"/>
        </w:rPr>
      </w:pPr>
      <w:r w:rsidRPr="00377B5F">
        <w:rPr>
          <w:rFonts w:ascii="Times New Roman" w:hAnsi="Times New Roman" w:cs="Times New Roman"/>
          <w:i/>
          <w:iCs/>
          <w:lang w:val="fr-CH"/>
        </w:rPr>
        <w:t>Arrêt TF 6B_780/2021 (d)</w:t>
      </w:r>
      <w:r w:rsidRPr="00377B5F">
        <w:rPr>
          <w:rFonts w:ascii="Times New Roman" w:hAnsi="Times New Roman" w:cs="Times New Roman"/>
          <w:lang w:val="fr-CH"/>
        </w:rPr>
        <w:t xml:space="preserve"> : </w:t>
      </w:r>
      <w:r w:rsidRPr="00377B5F">
        <w:rPr>
          <w:rFonts w:ascii="Times New Roman" w:hAnsi="Times New Roman" w:cs="Times New Roman"/>
          <w:i/>
          <w:iCs/>
          <w:lang w:val="fr-CH"/>
        </w:rPr>
        <w:t>Le droit des parties d’assister et de participer à l’administration des preuves ne vaut que devant le ministère public et les tribunaux, et non durant la phase d’investigation policière. Les défenseurs peuvent quant à eux participer à l’administration des preuves par la police durant la procédure d’investigation, mais ce droit est limité à l’audition de leurs clients prévenus uniquement, le but étant d’assurer au prévenu l’assistance d’un avocat et non pas de garantir à la défense un droit de participation.</w:t>
      </w:r>
    </w:p>
    <w:p w14:paraId="2D2222C2" w14:textId="77777777" w:rsidR="00B4585D" w:rsidRPr="00377B5F" w:rsidRDefault="00B4585D" w:rsidP="00B4585D">
      <w:pPr>
        <w:rPr>
          <w:rFonts w:ascii="Times New Roman" w:hAnsi="Times New Roman" w:cs="Times New Roman"/>
          <w:lang w:val="fr-CH"/>
        </w:rPr>
      </w:pPr>
    </w:p>
    <w:p w14:paraId="119C3C34" w14:textId="77777777" w:rsidR="00B4585D" w:rsidRPr="00377B5F" w:rsidRDefault="00B4585D" w:rsidP="00B4585D">
      <w:pPr>
        <w:rPr>
          <w:rFonts w:ascii="Times New Roman" w:hAnsi="Times New Roman" w:cs="Times New Roman"/>
          <w:lang w:val="fr-CH"/>
        </w:rPr>
      </w:pPr>
    </w:p>
    <w:p w14:paraId="31BE548F" w14:textId="77777777" w:rsidR="00B4585D" w:rsidRPr="00377B5F" w:rsidRDefault="00B4585D" w:rsidP="00B4585D">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 xml:space="preserve">3. A défaut, quelle en est la conséquence sur l’exploitabilité de cette audition ? </w:t>
      </w:r>
    </w:p>
    <w:p w14:paraId="6DBEB83B" w14:textId="77777777" w:rsidR="00B4585D" w:rsidRPr="00377B5F" w:rsidRDefault="00B4585D" w:rsidP="00B4585D">
      <w:pPr>
        <w:rPr>
          <w:rFonts w:ascii="Times New Roman" w:hAnsi="Times New Roman" w:cs="Times New Roman"/>
          <w:b/>
          <w:bCs/>
          <w:lang w:val="fr-CH"/>
        </w:rPr>
      </w:pPr>
    </w:p>
    <w:p w14:paraId="48AE97CF" w14:textId="732CB3CD"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14</w:t>
      </w:r>
      <w:r w:rsidR="00997669" w:rsidRPr="00377B5F">
        <w:rPr>
          <w:rFonts w:ascii="Times New Roman" w:hAnsi="Times New Roman" w:cs="Times New Roman"/>
          <w:lang w:val="fr-CH"/>
        </w:rPr>
        <w:t>7</w:t>
      </w:r>
      <w:r w:rsidRPr="00377B5F">
        <w:rPr>
          <w:rFonts w:ascii="Times New Roman" w:hAnsi="Times New Roman" w:cs="Times New Roman"/>
          <w:lang w:val="fr-CH"/>
        </w:rPr>
        <w:t xml:space="preserve"> al. 4 CPP prévoit l’inexploitabilité : en l’espèce, c’est un cas de 141 al. 1 CPP = l’audition est donc absolument inexploitable. </w:t>
      </w:r>
    </w:p>
    <w:p w14:paraId="6D02BB16" w14:textId="77777777" w:rsidR="00B4585D" w:rsidRPr="00377B5F" w:rsidRDefault="00B4585D" w:rsidP="00B4585D">
      <w:pPr>
        <w:rPr>
          <w:rFonts w:ascii="Times New Roman" w:hAnsi="Times New Roman" w:cs="Times New Roman"/>
          <w:lang w:val="fr-CH"/>
        </w:rPr>
      </w:pPr>
    </w:p>
    <w:p w14:paraId="1CD0217F"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L’illicéité provient ici de la violation de 147 al. 1 CPP. </w:t>
      </w:r>
    </w:p>
    <w:p w14:paraId="77A1CB31" w14:textId="77777777" w:rsidR="00B4585D" w:rsidRPr="00377B5F" w:rsidRDefault="00B4585D" w:rsidP="00B4585D">
      <w:pPr>
        <w:rPr>
          <w:rFonts w:ascii="Times New Roman" w:hAnsi="Times New Roman" w:cs="Times New Roman"/>
          <w:lang w:val="fr-CH"/>
        </w:rPr>
      </w:pPr>
    </w:p>
    <w:p w14:paraId="14FD10A3" w14:textId="298B3B76"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141 al. 1 CPP concerne à la fois les cas prévus par 140 al. 1 CPP ET les cas où la loi prévoit qu’une preuve recueillie dans certaines conditions n’est pas exploitable (c’est le cas en l’espèce à l’art. 14</w:t>
      </w:r>
      <w:r w:rsidR="00997669" w:rsidRPr="00377B5F">
        <w:rPr>
          <w:rFonts w:ascii="Times New Roman" w:hAnsi="Times New Roman" w:cs="Times New Roman"/>
          <w:lang w:val="fr-CH"/>
        </w:rPr>
        <w:t>7</w:t>
      </w:r>
      <w:r w:rsidRPr="00377B5F">
        <w:rPr>
          <w:rFonts w:ascii="Times New Roman" w:hAnsi="Times New Roman" w:cs="Times New Roman"/>
          <w:lang w:val="fr-CH"/>
        </w:rPr>
        <w:t xml:space="preserve"> al. 4 CPP). Il n’y a aucune marge de manœuvre possible ici. </w:t>
      </w:r>
      <w:r w:rsidR="00997669" w:rsidRPr="00377B5F">
        <w:rPr>
          <w:rFonts w:ascii="Times New Roman" w:hAnsi="Times New Roman" w:cs="Times New Roman"/>
          <w:lang w:val="fr-CH"/>
        </w:rPr>
        <w:t xml:space="preserve">141 al. 5 CPP prévoit la mise à l’écart, puis la destruction des preuves inexploitables après la clôture de la procédure. Ici, on peut sortir la pièce du dossier en vertu de 141 al. 5 CPP, mais ce sera différent s’il y avait plusieurs co-prévenus à l’audience, car celle-ci serait exploitable à l’égard des co-prévenus présents conformément à 147 al. 4 CPP. </w:t>
      </w:r>
    </w:p>
    <w:p w14:paraId="4B73FE2D" w14:textId="77777777" w:rsidR="00B4585D" w:rsidRPr="00377B5F" w:rsidRDefault="00B4585D" w:rsidP="00B4585D">
      <w:pPr>
        <w:rPr>
          <w:rFonts w:ascii="Times New Roman" w:hAnsi="Times New Roman" w:cs="Times New Roman"/>
          <w:b/>
          <w:bCs/>
          <w:lang w:val="fr-CH"/>
        </w:rPr>
      </w:pPr>
    </w:p>
    <w:p w14:paraId="3BEAF0B2" w14:textId="77777777" w:rsidR="00B4585D" w:rsidRPr="00377B5F" w:rsidRDefault="00B4585D" w:rsidP="00B4585D">
      <w:pPr>
        <w:rPr>
          <w:rFonts w:ascii="Times New Roman" w:hAnsi="Times New Roman" w:cs="Times New Roman"/>
          <w:lang w:val="fr-CH"/>
        </w:rPr>
      </w:pPr>
    </w:p>
    <w:p w14:paraId="3F20A92B" w14:textId="77777777" w:rsidR="00B4585D" w:rsidRPr="00377B5F" w:rsidRDefault="00B4585D" w:rsidP="00B4585D">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4. Indiquez à votre maître de stage si ce refus du procureur est susceptible d’un recours ? (N’examinez la question que sous l’angle de la nature de la décision et de la voie de recours)</w:t>
      </w:r>
    </w:p>
    <w:p w14:paraId="63069B8E" w14:textId="77777777" w:rsidR="00B4585D" w:rsidRPr="00377B5F" w:rsidRDefault="00B4585D" w:rsidP="00B4585D">
      <w:pPr>
        <w:rPr>
          <w:rFonts w:ascii="Times New Roman" w:hAnsi="Times New Roman" w:cs="Times New Roman"/>
          <w:lang w:val="fr-CH"/>
        </w:rPr>
      </w:pPr>
    </w:p>
    <w:p w14:paraId="0F8A74A0" w14:textId="77777777" w:rsidR="00B4585D" w:rsidRPr="00377B5F" w:rsidRDefault="00B4585D" w:rsidP="00B4585D">
      <w:pPr>
        <w:rPr>
          <w:rFonts w:ascii="Times New Roman" w:hAnsi="Times New Roman" w:cs="Times New Roman"/>
          <w:i/>
          <w:iCs/>
          <w:lang w:val="fr-CH"/>
        </w:rPr>
      </w:pPr>
      <w:r w:rsidRPr="00377B5F">
        <w:rPr>
          <w:rFonts w:ascii="Times New Roman" w:hAnsi="Times New Roman" w:cs="Times New Roman"/>
          <w:i/>
          <w:iCs/>
          <w:lang w:val="fr-CH"/>
        </w:rPr>
        <w:t>143 IV 475 : Art. 393 al. 1 let. a et art. 394 let. b CPP; non-entrée en matière sur un recours au sens des art. 393 ss CPP contre une décision du Ministère public refusant de retirer des actes du dossier.</w:t>
      </w:r>
    </w:p>
    <w:p w14:paraId="4DA8D007" w14:textId="77777777" w:rsidR="00B4585D" w:rsidRPr="00377B5F" w:rsidRDefault="00B4585D" w:rsidP="00B4585D">
      <w:pPr>
        <w:rPr>
          <w:rFonts w:ascii="Times New Roman" w:hAnsi="Times New Roman" w:cs="Times New Roman"/>
          <w:i/>
          <w:iCs/>
          <w:lang w:val="fr-CH"/>
        </w:rPr>
      </w:pPr>
    </w:p>
    <w:p w14:paraId="60417555" w14:textId="77777777" w:rsidR="00B4585D" w:rsidRPr="00377B5F" w:rsidRDefault="00B4585D" w:rsidP="00B4585D">
      <w:pPr>
        <w:rPr>
          <w:rFonts w:ascii="Times New Roman" w:hAnsi="Times New Roman" w:cs="Times New Roman"/>
          <w:i/>
          <w:iCs/>
          <w:lang w:val="fr-CH"/>
        </w:rPr>
      </w:pPr>
      <w:r w:rsidRPr="00377B5F">
        <w:rPr>
          <w:rFonts w:ascii="Times New Roman" w:hAnsi="Times New Roman" w:cs="Times New Roman"/>
          <w:i/>
          <w:iCs/>
          <w:lang w:val="fr-CH"/>
        </w:rPr>
        <w:lastRenderedPageBreak/>
        <w:t>Une autorité de dernière instance cantonale, qui n'entre pas en matière sur un recours au sens des art. 393 ss CPP contre le refus (ou l'acceptation) par le Ministère public de retirer un moyen de preuve (prétendument) inexploitable, faute de préjudice irréparable ou d'intérêt juridiquement protégé, contrevient au droit fédéral (consid. 2).</w:t>
      </w:r>
    </w:p>
    <w:p w14:paraId="4A3F2115" w14:textId="77777777" w:rsidR="00B4585D" w:rsidRPr="00377B5F" w:rsidRDefault="00B4585D" w:rsidP="00B4585D">
      <w:pPr>
        <w:rPr>
          <w:rFonts w:ascii="Times New Roman" w:hAnsi="Times New Roman" w:cs="Times New Roman"/>
          <w:lang w:val="fr-CH"/>
        </w:rPr>
      </w:pPr>
    </w:p>
    <w:p w14:paraId="72E50F59"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En l’espèce, c’est ordonnance du procureur au sens de 393 al. 1 let. </w:t>
      </w:r>
      <w:proofErr w:type="spellStart"/>
      <w:r w:rsidRPr="00377B5F">
        <w:rPr>
          <w:rFonts w:ascii="Times New Roman" w:hAnsi="Times New Roman" w:cs="Times New Roman"/>
          <w:lang w:val="fr-CH"/>
        </w:rPr>
        <w:t>a</w:t>
      </w:r>
      <w:proofErr w:type="spellEnd"/>
      <w:r w:rsidRPr="00377B5F">
        <w:rPr>
          <w:rFonts w:ascii="Times New Roman" w:hAnsi="Times New Roman" w:cs="Times New Roman"/>
          <w:lang w:val="fr-CH"/>
        </w:rPr>
        <w:t xml:space="preserve"> CPP, qui est </w:t>
      </w:r>
      <w:r w:rsidRPr="00377B5F">
        <w:rPr>
          <w:rFonts w:ascii="Times New Roman" w:hAnsi="Times New Roman" w:cs="Times New Roman"/>
          <w:i/>
          <w:iCs/>
          <w:lang w:val="fr-CH"/>
        </w:rPr>
        <w:t>a priori</w:t>
      </w:r>
      <w:r w:rsidRPr="00377B5F">
        <w:rPr>
          <w:rFonts w:ascii="Times New Roman" w:hAnsi="Times New Roman" w:cs="Times New Roman"/>
          <w:lang w:val="fr-CH"/>
        </w:rPr>
        <w:t xml:space="preserve"> susceptible de recours. </w:t>
      </w:r>
    </w:p>
    <w:p w14:paraId="588AB8AD" w14:textId="77777777" w:rsidR="00B4585D" w:rsidRPr="00377B5F" w:rsidRDefault="00B4585D" w:rsidP="00B4585D">
      <w:pPr>
        <w:rPr>
          <w:rFonts w:ascii="Times New Roman" w:hAnsi="Times New Roman" w:cs="Times New Roman"/>
          <w:lang w:val="fr-CH"/>
        </w:rPr>
      </w:pPr>
    </w:p>
    <w:p w14:paraId="5CDB9BB0"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L’art. 394 let. </w:t>
      </w:r>
      <w:proofErr w:type="spellStart"/>
      <w:r w:rsidRPr="00377B5F">
        <w:rPr>
          <w:rFonts w:ascii="Times New Roman" w:hAnsi="Times New Roman" w:cs="Times New Roman"/>
          <w:lang w:val="fr-CH"/>
        </w:rPr>
        <w:t>a</w:t>
      </w:r>
      <w:proofErr w:type="spellEnd"/>
      <w:r w:rsidRPr="00377B5F">
        <w:rPr>
          <w:rFonts w:ascii="Times New Roman" w:hAnsi="Times New Roman" w:cs="Times New Roman"/>
          <w:lang w:val="fr-CH"/>
        </w:rPr>
        <w:t xml:space="preserve"> CPP prévoit la subsidiarité du recours par rapport à l’appel, qui ne trouve pas application ici puisque nous ne sommes pas en présence d’un jugement. </w:t>
      </w:r>
    </w:p>
    <w:p w14:paraId="6FF09CC8" w14:textId="77777777" w:rsidR="00B4585D" w:rsidRPr="00377B5F" w:rsidRDefault="00B4585D" w:rsidP="00B4585D">
      <w:pPr>
        <w:rPr>
          <w:rFonts w:ascii="Times New Roman" w:hAnsi="Times New Roman" w:cs="Times New Roman"/>
          <w:lang w:val="fr-CH"/>
        </w:rPr>
      </w:pPr>
    </w:p>
    <w:p w14:paraId="7CBB896E" w14:textId="451B2805"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Aucune disposition dans la loi indique que nous sommes dans le cas de 380 CPP</w:t>
      </w:r>
      <w:r w:rsidR="00604360" w:rsidRPr="00377B5F">
        <w:rPr>
          <w:rFonts w:ascii="Times New Roman" w:hAnsi="Times New Roman" w:cs="Times New Roman"/>
          <w:lang w:val="fr-CH"/>
        </w:rPr>
        <w:t xml:space="preserve"> (absence de recours ou décision définitive)</w:t>
      </w:r>
    </w:p>
    <w:p w14:paraId="41944D01" w14:textId="77777777" w:rsidR="00B4585D" w:rsidRPr="00377B5F" w:rsidRDefault="00B4585D" w:rsidP="00B4585D">
      <w:pPr>
        <w:rPr>
          <w:rFonts w:ascii="Times New Roman" w:hAnsi="Times New Roman" w:cs="Times New Roman"/>
          <w:lang w:val="fr-CH"/>
        </w:rPr>
      </w:pPr>
    </w:p>
    <w:p w14:paraId="715AE592" w14:textId="57DD9D5B"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L’art. 394 let. b CPP porte sur le refus d’administrer un moyen de preuve : ce n’est pas le cas en l’espèce ; une décision du MP relative à l’exploitabilité d’une preuve </w:t>
      </w:r>
      <w:r w:rsidR="00960F44" w:rsidRPr="00377B5F">
        <w:rPr>
          <w:rFonts w:ascii="Times New Roman" w:hAnsi="Times New Roman" w:cs="Times New Roman"/>
          <w:lang w:val="fr-CH"/>
        </w:rPr>
        <w:t xml:space="preserve">(relative à la mise à l’écart d’une preuve) </w:t>
      </w:r>
      <w:r w:rsidRPr="00377B5F">
        <w:rPr>
          <w:rFonts w:ascii="Times New Roman" w:hAnsi="Times New Roman" w:cs="Times New Roman"/>
          <w:lang w:val="fr-CH"/>
        </w:rPr>
        <w:t xml:space="preserve">n’entre pas dans le champ de 394 let. b CPP = il n’y a donc pas besoin de démontrer un préjudice irréparable. </w:t>
      </w:r>
    </w:p>
    <w:p w14:paraId="4725F372" w14:textId="77777777" w:rsidR="00B4585D" w:rsidRPr="00377B5F" w:rsidRDefault="00B4585D" w:rsidP="00B4585D">
      <w:pPr>
        <w:rPr>
          <w:rFonts w:ascii="Times New Roman" w:hAnsi="Times New Roman" w:cs="Times New Roman"/>
          <w:lang w:val="fr-CH"/>
        </w:rPr>
      </w:pPr>
    </w:p>
    <w:p w14:paraId="15F93B5A" w14:textId="5932B8A9"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Le refus du procureur est donc susceptible d’un recours au sens de 393 al. 1 let. </w:t>
      </w:r>
      <w:proofErr w:type="spellStart"/>
      <w:r w:rsidRPr="00377B5F">
        <w:rPr>
          <w:rFonts w:ascii="Times New Roman" w:hAnsi="Times New Roman" w:cs="Times New Roman"/>
          <w:lang w:val="fr-CH"/>
        </w:rPr>
        <w:t>a</w:t>
      </w:r>
      <w:proofErr w:type="spellEnd"/>
      <w:r w:rsidRPr="00377B5F">
        <w:rPr>
          <w:rFonts w:ascii="Times New Roman" w:hAnsi="Times New Roman" w:cs="Times New Roman"/>
          <w:lang w:val="fr-CH"/>
        </w:rPr>
        <w:t xml:space="preserve"> CPP. </w:t>
      </w:r>
    </w:p>
    <w:p w14:paraId="09E30AEF" w14:textId="6627221A" w:rsidR="001E017A" w:rsidRPr="00377B5F" w:rsidRDefault="001E017A" w:rsidP="00B4585D">
      <w:pPr>
        <w:rPr>
          <w:rFonts w:ascii="Times New Roman" w:hAnsi="Times New Roman" w:cs="Times New Roman"/>
          <w:lang w:val="fr-CH"/>
        </w:rPr>
      </w:pPr>
    </w:p>
    <w:p w14:paraId="1566A47E" w14:textId="2F52EA34" w:rsidR="00B4585D" w:rsidRPr="00377B5F" w:rsidRDefault="001E017A" w:rsidP="00B4585D">
      <w:pPr>
        <w:rPr>
          <w:rFonts w:ascii="Times New Roman" w:hAnsi="Times New Roman" w:cs="Times New Roman"/>
          <w:lang w:val="fr-CH"/>
        </w:rPr>
      </w:pPr>
      <w:r w:rsidRPr="00377B5F">
        <w:rPr>
          <w:rFonts w:ascii="Times New Roman" w:hAnsi="Times New Roman" w:cs="Times New Roman"/>
          <w:lang w:val="fr-CH"/>
        </w:rPr>
        <w:t>* En cas de confirmation par l’autorité de recours du refus d’écarter la preuve, il faut l’attaquer devant l</w:t>
      </w:r>
      <w:r w:rsidR="005C7B0D" w:rsidRPr="00377B5F">
        <w:rPr>
          <w:rFonts w:ascii="Times New Roman" w:hAnsi="Times New Roman" w:cs="Times New Roman"/>
          <w:lang w:val="fr-CH"/>
        </w:rPr>
        <w:t>e</w:t>
      </w:r>
      <w:r w:rsidRPr="00377B5F">
        <w:rPr>
          <w:rFonts w:ascii="Times New Roman" w:hAnsi="Times New Roman" w:cs="Times New Roman"/>
          <w:lang w:val="fr-CH"/>
        </w:rPr>
        <w:t xml:space="preserve"> TF (décision incidente</w:t>
      </w:r>
      <w:r w:rsidR="005C7B0D" w:rsidRPr="00377B5F">
        <w:rPr>
          <w:rFonts w:ascii="Times New Roman" w:hAnsi="Times New Roman" w:cs="Times New Roman"/>
          <w:lang w:val="fr-CH"/>
        </w:rPr>
        <w:t xml:space="preserve"> au sens de 93 LTF </w:t>
      </w:r>
      <w:r w:rsidRPr="00377B5F">
        <w:rPr>
          <w:rFonts w:ascii="Times New Roman" w:hAnsi="Times New Roman" w:cs="Times New Roman"/>
          <w:lang w:val="fr-CH"/>
        </w:rPr>
        <w:t>qui ne porte pas sur la compétence ou la récusation au sens de 92 LTF) et démontrer l’existence d’un préjudice irréparable</w:t>
      </w:r>
      <w:r w:rsidR="00983900" w:rsidRPr="00377B5F">
        <w:rPr>
          <w:rFonts w:ascii="Times New Roman" w:hAnsi="Times New Roman" w:cs="Times New Roman"/>
          <w:lang w:val="fr-CH"/>
        </w:rPr>
        <w:t> ; de manière générale, le TF que le refus d’écarter une preuve illicite ne cause pas de préjudice irréparable car la demande peut être réitérée devant le Tribunal</w:t>
      </w:r>
      <w:r w:rsidR="005D2D4D" w:rsidRPr="00377B5F">
        <w:rPr>
          <w:rFonts w:ascii="Times New Roman" w:hAnsi="Times New Roman" w:cs="Times New Roman"/>
          <w:lang w:val="fr-CH"/>
        </w:rPr>
        <w:t xml:space="preserve"> au titre d’une question préjudicielle</w:t>
      </w:r>
      <w:r w:rsidR="00983900" w:rsidRPr="00377B5F">
        <w:rPr>
          <w:rFonts w:ascii="Times New Roman" w:hAnsi="Times New Roman" w:cs="Times New Roman"/>
          <w:lang w:val="fr-CH"/>
        </w:rPr>
        <w:t>, qui n’est pas liée par la décision du Ministère public sur ce point</w:t>
      </w:r>
      <w:r w:rsidR="005D2D4D" w:rsidRPr="00377B5F">
        <w:rPr>
          <w:rFonts w:ascii="Times New Roman" w:hAnsi="Times New Roman" w:cs="Times New Roman"/>
          <w:lang w:val="fr-CH"/>
        </w:rPr>
        <w:t> ; la situation est différente si la décision de refus d’écarter une preuve</w:t>
      </w:r>
      <w:r w:rsidR="00E941F8" w:rsidRPr="00377B5F">
        <w:rPr>
          <w:rFonts w:ascii="Times New Roman" w:hAnsi="Times New Roman" w:cs="Times New Roman"/>
          <w:lang w:val="fr-CH"/>
        </w:rPr>
        <w:t xml:space="preserve"> du Tribunal est confirmée le jugement de la juridiction d’appel = il est alors possible de contester la décision au fond avec les décisions incidentes qui ont précédemment été rendues</w:t>
      </w:r>
      <w:r w:rsidR="00761D4C" w:rsidRPr="00377B5F">
        <w:rPr>
          <w:rFonts w:ascii="Times New Roman" w:hAnsi="Times New Roman" w:cs="Times New Roman"/>
          <w:lang w:val="fr-CH"/>
        </w:rPr>
        <w:t xml:space="preserve"> (ce n’est pas le cas en matière </w:t>
      </w:r>
      <w:r w:rsidR="00637167" w:rsidRPr="00377B5F">
        <w:rPr>
          <w:rFonts w:ascii="Times New Roman" w:hAnsi="Times New Roman" w:cs="Times New Roman"/>
          <w:lang w:val="fr-CH"/>
        </w:rPr>
        <w:t xml:space="preserve">de </w:t>
      </w:r>
      <w:r w:rsidR="00761D4C" w:rsidRPr="00377B5F">
        <w:rPr>
          <w:rFonts w:ascii="Times New Roman" w:hAnsi="Times New Roman" w:cs="Times New Roman"/>
          <w:lang w:val="fr-CH"/>
        </w:rPr>
        <w:t>décisions portant sur la compétence ou la récusation qui doi</w:t>
      </w:r>
      <w:r w:rsidR="00F4650E" w:rsidRPr="00377B5F">
        <w:rPr>
          <w:rFonts w:ascii="Times New Roman" w:hAnsi="Times New Roman" w:cs="Times New Roman"/>
          <w:lang w:val="fr-CH"/>
        </w:rPr>
        <w:t>ven</w:t>
      </w:r>
      <w:r w:rsidR="00761D4C" w:rsidRPr="00377B5F">
        <w:rPr>
          <w:rFonts w:ascii="Times New Roman" w:hAnsi="Times New Roman" w:cs="Times New Roman"/>
          <w:lang w:val="fr-CH"/>
        </w:rPr>
        <w:t xml:space="preserve">t être immédiatement contestées au sens de 92 LTF, sous peine d’être forclos). </w:t>
      </w:r>
    </w:p>
    <w:p w14:paraId="1DC1437A" w14:textId="591EAF20" w:rsidR="00B4585D" w:rsidRPr="00377B5F" w:rsidRDefault="00B4585D" w:rsidP="00B4585D">
      <w:pPr>
        <w:rPr>
          <w:rFonts w:ascii="Times New Roman" w:hAnsi="Times New Roman" w:cs="Times New Roman"/>
          <w:lang w:val="fr-CH"/>
        </w:rPr>
      </w:pPr>
    </w:p>
    <w:p w14:paraId="0931574D" w14:textId="77777777" w:rsidR="0026166C" w:rsidRPr="00377B5F" w:rsidRDefault="0026166C" w:rsidP="00B4585D">
      <w:pPr>
        <w:rPr>
          <w:rFonts w:ascii="Times New Roman" w:hAnsi="Times New Roman" w:cs="Times New Roman"/>
          <w:lang w:val="fr-CH"/>
        </w:rPr>
      </w:pPr>
    </w:p>
    <w:p w14:paraId="1A4660A9" w14:textId="77777777" w:rsidR="00B4585D" w:rsidRPr="00377B5F" w:rsidRDefault="00B4585D" w:rsidP="00B4585D">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5. Que pouvez-vous faire ? (N’examinez la question que sous l’angle de la nature de la décision, de la voie de recours, de la qualité pour recourir et du délai)</w:t>
      </w:r>
    </w:p>
    <w:p w14:paraId="18F6F5DC" w14:textId="77777777" w:rsidR="00B4585D" w:rsidRPr="00377B5F" w:rsidRDefault="00B4585D" w:rsidP="00B4585D">
      <w:pPr>
        <w:rPr>
          <w:rFonts w:ascii="Times New Roman" w:hAnsi="Times New Roman" w:cs="Times New Roman"/>
          <w:lang w:val="fr-CH"/>
        </w:rPr>
      </w:pPr>
    </w:p>
    <w:p w14:paraId="5542B0D1" w14:textId="77777777" w:rsidR="00B4585D" w:rsidRPr="00377B5F" w:rsidRDefault="00B4585D" w:rsidP="00B4585D">
      <w:pPr>
        <w:rPr>
          <w:rFonts w:ascii="Times New Roman" w:hAnsi="Times New Roman" w:cs="Times New Roman"/>
          <w:b/>
          <w:bCs/>
          <w:lang w:val="fr-CH"/>
        </w:rPr>
      </w:pPr>
      <w:r w:rsidRPr="00377B5F">
        <w:rPr>
          <w:rFonts w:ascii="Times New Roman" w:hAnsi="Times New Roman" w:cs="Times New Roman"/>
          <w:b/>
          <w:bCs/>
          <w:lang w:val="fr-CH"/>
        </w:rPr>
        <w:t xml:space="preserve">Nature de la décision / voie de recours </w:t>
      </w:r>
    </w:p>
    <w:p w14:paraId="7A862F18" w14:textId="77777777" w:rsidR="00B4585D" w:rsidRPr="00377B5F" w:rsidRDefault="00B4585D" w:rsidP="00B4585D">
      <w:pPr>
        <w:rPr>
          <w:rFonts w:ascii="Times New Roman" w:hAnsi="Times New Roman" w:cs="Times New Roman"/>
          <w:lang w:val="fr-CH"/>
        </w:rPr>
      </w:pPr>
    </w:p>
    <w:p w14:paraId="08C99E83"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 C’est un jugement du Tribunal : en principe, c’est donc l’appel, </w:t>
      </w:r>
      <w:r w:rsidRPr="00377B5F">
        <w:rPr>
          <w:rFonts w:ascii="Times New Roman" w:hAnsi="Times New Roman" w:cs="Times New Roman"/>
          <w:u w:val="single"/>
          <w:lang w:val="fr-CH"/>
        </w:rPr>
        <w:t>mais il y a des exceptions</w:t>
      </w:r>
      <w:r w:rsidRPr="00377B5F">
        <w:rPr>
          <w:rFonts w:ascii="Times New Roman" w:hAnsi="Times New Roman" w:cs="Times New Roman"/>
          <w:lang w:val="fr-CH"/>
        </w:rPr>
        <w:t xml:space="preserve"> : en l’espèce, </w:t>
      </w:r>
      <w:r w:rsidRPr="00377B5F">
        <w:rPr>
          <w:rFonts w:ascii="Times New Roman" w:hAnsi="Times New Roman" w:cs="Times New Roman"/>
          <w:b/>
          <w:bCs/>
          <w:lang w:val="fr-CH"/>
        </w:rPr>
        <w:t xml:space="preserve">135 al. 3 let. </w:t>
      </w:r>
      <w:proofErr w:type="spellStart"/>
      <w:r w:rsidRPr="00377B5F">
        <w:rPr>
          <w:rFonts w:ascii="Times New Roman" w:hAnsi="Times New Roman" w:cs="Times New Roman"/>
          <w:b/>
          <w:bCs/>
          <w:lang w:val="fr-CH"/>
        </w:rPr>
        <w:t>a</w:t>
      </w:r>
      <w:proofErr w:type="spellEnd"/>
      <w:r w:rsidRPr="00377B5F">
        <w:rPr>
          <w:rFonts w:ascii="Times New Roman" w:hAnsi="Times New Roman" w:cs="Times New Roman"/>
          <w:b/>
          <w:bCs/>
          <w:lang w:val="fr-CH"/>
        </w:rPr>
        <w:t xml:space="preserve"> CPP</w:t>
      </w:r>
      <w:r w:rsidRPr="00377B5F">
        <w:rPr>
          <w:rFonts w:ascii="Times New Roman" w:hAnsi="Times New Roman" w:cs="Times New Roman"/>
          <w:lang w:val="fr-CH"/>
        </w:rPr>
        <w:t xml:space="preserve"> par le renvoi de </w:t>
      </w:r>
      <w:r w:rsidRPr="00377B5F">
        <w:rPr>
          <w:rFonts w:ascii="Times New Roman" w:hAnsi="Times New Roman" w:cs="Times New Roman"/>
          <w:b/>
          <w:bCs/>
          <w:lang w:val="fr-CH"/>
        </w:rPr>
        <w:t>138 al. 1 CPP</w:t>
      </w:r>
      <w:r w:rsidRPr="00377B5F">
        <w:rPr>
          <w:rFonts w:ascii="Times New Roman" w:hAnsi="Times New Roman" w:cs="Times New Roman"/>
          <w:lang w:val="fr-CH"/>
        </w:rPr>
        <w:t xml:space="preserve"> trouve application. Il faut donc contester le jugement par la voie du </w:t>
      </w:r>
      <w:r w:rsidRPr="00377B5F">
        <w:rPr>
          <w:rFonts w:ascii="Times New Roman" w:hAnsi="Times New Roman" w:cs="Times New Roman"/>
          <w:u w:val="single"/>
          <w:lang w:val="fr-CH"/>
        </w:rPr>
        <w:t>recours</w:t>
      </w:r>
      <w:r w:rsidRPr="00377B5F">
        <w:rPr>
          <w:rFonts w:ascii="Times New Roman" w:hAnsi="Times New Roman" w:cs="Times New Roman"/>
          <w:lang w:val="fr-CH"/>
        </w:rPr>
        <w:t xml:space="preserve"> devant l’autorité de recours.  </w:t>
      </w:r>
    </w:p>
    <w:p w14:paraId="39D2C58E" w14:textId="77777777" w:rsidR="00B4585D" w:rsidRPr="00377B5F" w:rsidRDefault="00B4585D" w:rsidP="00B4585D">
      <w:pPr>
        <w:rPr>
          <w:rFonts w:ascii="Times New Roman" w:hAnsi="Times New Roman" w:cs="Times New Roman"/>
          <w:lang w:val="fr-CH"/>
        </w:rPr>
      </w:pPr>
    </w:p>
    <w:p w14:paraId="65F1BABD" w14:textId="77777777" w:rsidR="00B4585D" w:rsidRPr="00377B5F" w:rsidRDefault="00B4585D" w:rsidP="00B4585D">
      <w:pPr>
        <w:rPr>
          <w:rFonts w:ascii="Times New Roman" w:hAnsi="Times New Roman" w:cs="Times New Roman"/>
          <w:b/>
          <w:bCs/>
          <w:lang w:val="fr-CH"/>
        </w:rPr>
      </w:pPr>
      <w:r w:rsidRPr="00377B5F">
        <w:rPr>
          <w:rFonts w:ascii="Times New Roman" w:hAnsi="Times New Roman" w:cs="Times New Roman"/>
          <w:b/>
          <w:bCs/>
          <w:lang w:val="fr-CH"/>
        </w:rPr>
        <w:t xml:space="preserve">Qualité pour recourir : </w:t>
      </w:r>
    </w:p>
    <w:p w14:paraId="0595E2EB" w14:textId="77777777" w:rsidR="00B4585D" w:rsidRPr="00377B5F" w:rsidRDefault="00B4585D" w:rsidP="00B4585D">
      <w:pPr>
        <w:rPr>
          <w:rFonts w:ascii="Times New Roman" w:hAnsi="Times New Roman" w:cs="Times New Roman"/>
          <w:lang w:val="fr-CH"/>
        </w:rPr>
      </w:pPr>
    </w:p>
    <w:p w14:paraId="622F0751" w14:textId="0FA03B0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 </w:t>
      </w:r>
      <w:r w:rsidRPr="00377B5F">
        <w:rPr>
          <w:rFonts w:ascii="Times New Roman" w:hAnsi="Times New Roman" w:cs="Times New Roman"/>
          <w:b/>
          <w:bCs/>
          <w:lang w:val="fr-CH"/>
        </w:rPr>
        <w:t>382 CPP</w:t>
      </w:r>
      <w:r w:rsidRPr="00377B5F">
        <w:rPr>
          <w:rFonts w:ascii="Times New Roman" w:hAnsi="Times New Roman" w:cs="Times New Roman"/>
          <w:lang w:val="fr-CH"/>
        </w:rPr>
        <w:t xml:space="preserve"> : le défenseur a la qualité pour recourir puisque la question de l’indemnisation le concerne directement ; dès lors que c’est à lui que l’argent est dû, le défenseur a un intérêt juridique à la modification de la décision. </w:t>
      </w:r>
      <w:r w:rsidRPr="00377B5F">
        <w:rPr>
          <w:rFonts w:ascii="Times New Roman" w:hAnsi="Times New Roman" w:cs="Times New Roman"/>
          <w:b/>
          <w:bCs/>
          <w:lang w:val="fr-CH"/>
        </w:rPr>
        <w:t>135 al. 3 CPP</w:t>
      </w:r>
      <w:r w:rsidRPr="00377B5F">
        <w:rPr>
          <w:rFonts w:ascii="Times New Roman" w:hAnsi="Times New Roman" w:cs="Times New Roman"/>
          <w:lang w:val="fr-CH"/>
        </w:rPr>
        <w:t xml:space="preserve"> confirme qu’il peut recourir</w:t>
      </w:r>
      <w:r w:rsidR="00E8421F" w:rsidRPr="00377B5F">
        <w:rPr>
          <w:rFonts w:ascii="Times New Roman" w:hAnsi="Times New Roman" w:cs="Times New Roman"/>
          <w:lang w:val="fr-CH"/>
        </w:rPr>
        <w:t xml:space="preserve"> (ce qu’il suffisait d’indiquer ici). </w:t>
      </w:r>
    </w:p>
    <w:p w14:paraId="4138A63D" w14:textId="77777777" w:rsidR="00B4585D" w:rsidRPr="00377B5F" w:rsidRDefault="00B4585D" w:rsidP="00B4585D">
      <w:pPr>
        <w:rPr>
          <w:rFonts w:ascii="Times New Roman" w:hAnsi="Times New Roman" w:cs="Times New Roman"/>
          <w:lang w:val="fr-CH"/>
        </w:rPr>
      </w:pPr>
    </w:p>
    <w:p w14:paraId="354E36A5" w14:textId="77777777" w:rsidR="00B4585D" w:rsidRPr="00377B5F" w:rsidRDefault="00B4585D" w:rsidP="00B4585D">
      <w:pPr>
        <w:rPr>
          <w:rFonts w:ascii="Times New Roman" w:hAnsi="Times New Roman" w:cs="Times New Roman"/>
          <w:b/>
          <w:bCs/>
          <w:lang w:val="fr-CH"/>
        </w:rPr>
      </w:pPr>
      <w:r w:rsidRPr="00377B5F">
        <w:rPr>
          <w:rFonts w:ascii="Times New Roman" w:hAnsi="Times New Roman" w:cs="Times New Roman"/>
          <w:b/>
          <w:bCs/>
          <w:lang w:val="fr-CH"/>
        </w:rPr>
        <w:t xml:space="preserve">Délai : </w:t>
      </w:r>
    </w:p>
    <w:p w14:paraId="14933288" w14:textId="77777777" w:rsidR="00B4585D" w:rsidRPr="00377B5F" w:rsidRDefault="00B4585D" w:rsidP="00B4585D">
      <w:pPr>
        <w:rPr>
          <w:rFonts w:ascii="Times New Roman" w:hAnsi="Times New Roman" w:cs="Times New Roman"/>
          <w:lang w:val="fr-CH"/>
        </w:rPr>
      </w:pPr>
    </w:p>
    <w:p w14:paraId="6E065608"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 Selon la jurisprudence (ci-dessous), le délai de 10 jours (au sens de </w:t>
      </w:r>
      <w:r w:rsidRPr="00377B5F">
        <w:rPr>
          <w:rFonts w:ascii="Times New Roman" w:hAnsi="Times New Roman" w:cs="Times New Roman"/>
          <w:b/>
          <w:bCs/>
          <w:lang w:val="fr-CH"/>
        </w:rPr>
        <w:t>396 al. 1 CPP</w:t>
      </w:r>
      <w:r w:rsidRPr="00377B5F">
        <w:rPr>
          <w:rFonts w:ascii="Times New Roman" w:hAnsi="Times New Roman" w:cs="Times New Roman"/>
          <w:lang w:val="fr-CH"/>
        </w:rPr>
        <w:t xml:space="preserve">) commence à courir à compter de la notification de la décision motivée et non pas de la décision non motivée. </w:t>
      </w:r>
    </w:p>
    <w:p w14:paraId="041F6DD1" w14:textId="77777777" w:rsidR="00B4585D" w:rsidRPr="00377B5F" w:rsidRDefault="00B4585D" w:rsidP="00B4585D">
      <w:pPr>
        <w:rPr>
          <w:rFonts w:ascii="Times New Roman" w:hAnsi="Times New Roman" w:cs="Times New Roman"/>
          <w:lang w:val="fr-CH"/>
        </w:rPr>
      </w:pPr>
    </w:p>
    <w:p w14:paraId="44C4969C"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 Il appliquer la règle de computation de </w:t>
      </w:r>
      <w:r w:rsidRPr="00377B5F">
        <w:rPr>
          <w:rFonts w:ascii="Times New Roman" w:hAnsi="Times New Roman" w:cs="Times New Roman"/>
          <w:b/>
          <w:bCs/>
          <w:lang w:val="fr-CH"/>
        </w:rPr>
        <w:t>90 CPP</w:t>
      </w:r>
      <w:r w:rsidRPr="00377B5F">
        <w:rPr>
          <w:rFonts w:ascii="Times New Roman" w:hAnsi="Times New Roman" w:cs="Times New Roman"/>
          <w:lang w:val="fr-CH"/>
        </w:rPr>
        <w:t xml:space="preserve">. Le jugement motivé a été notifié le 27 août. Le délai commence donc à courir le 28 août jusqu’au 6 septembre 2018 (ce qui correspond au Jeûne Genevois en vertu de l’art. 1 let. g LJF/GE) : il faut donc reporter au 7 septembre 2018 (dernier jour du délai). </w:t>
      </w:r>
    </w:p>
    <w:p w14:paraId="44D2B48A" w14:textId="77777777" w:rsidR="00B4585D" w:rsidRPr="00377B5F" w:rsidRDefault="00B4585D" w:rsidP="00B4585D">
      <w:pPr>
        <w:rPr>
          <w:rFonts w:ascii="Times New Roman" w:hAnsi="Times New Roman" w:cs="Times New Roman"/>
          <w:lang w:val="fr-CH"/>
        </w:rPr>
      </w:pPr>
    </w:p>
    <w:p w14:paraId="6264F21D" w14:textId="77777777" w:rsidR="00B4585D" w:rsidRPr="00377B5F" w:rsidRDefault="00B4585D" w:rsidP="00B4585D">
      <w:pPr>
        <w:rPr>
          <w:rFonts w:ascii="Times New Roman" w:hAnsi="Times New Roman" w:cs="Times New Roman"/>
          <w:lang w:val="fr-CH"/>
        </w:rPr>
      </w:pPr>
    </w:p>
    <w:p w14:paraId="55A93686" w14:textId="77777777" w:rsidR="00B4585D" w:rsidRPr="00377B5F" w:rsidRDefault="00B4585D" w:rsidP="00B4585D">
      <w:pPr>
        <w:rPr>
          <w:rFonts w:ascii="Times New Roman" w:hAnsi="Times New Roman" w:cs="Times New Roman"/>
          <w:b/>
          <w:bCs/>
          <w:i/>
          <w:iCs/>
          <w:lang w:val="fr-CH"/>
        </w:rPr>
      </w:pPr>
      <w:r w:rsidRPr="00377B5F">
        <w:rPr>
          <w:rFonts w:ascii="Times New Roman" w:hAnsi="Times New Roman" w:cs="Times New Roman"/>
          <w:b/>
          <w:bCs/>
          <w:i/>
          <w:iCs/>
          <w:lang w:val="fr-CH"/>
        </w:rPr>
        <w:t xml:space="preserve">143 IV 40 </w:t>
      </w:r>
    </w:p>
    <w:p w14:paraId="579D9369" w14:textId="77777777" w:rsidR="00B4585D" w:rsidRPr="00377B5F" w:rsidRDefault="00B4585D" w:rsidP="00B4585D">
      <w:pPr>
        <w:rPr>
          <w:rFonts w:ascii="Times New Roman" w:hAnsi="Times New Roman" w:cs="Times New Roman"/>
          <w:i/>
          <w:iCs/>
          <w:lang w:val="fr-CH"/>
        </w:rPr>
      </w:pPr>
    </w:p>
    <w:p w14:paraId="532D1017" w14:textId="77777777" w:rsidR="00B4585D" w:rsidRPr="00377B5F" w:rsidRDefault="00B4585D" w:rsidP="00B4585D">
      <w:pPr>
        <w:rPr>
          <w:rFonts w:ascii="Times New Roman" w:hAnsi="Times New Roman" w:cs="Times New Roman"/>
          <w:i/>
          <w:iCs/>
          <w:lang w:val="fr-CH"/>
        </w:rPr>
      </w:pPr>
      <w:r w:rsidRPr="00377B5F">
        <w:rPr>
          <w:rFonts w:ascii="Times New Roman" w:hAnsi="Times New Roman" w:cs="Times New Roman"/>
          <w:i/>
          <w:iCs/>
          <w:lang w:val="fr-CH"/>
        </w:rPr>
        <w:t>Regeste a</w:t>
      </w:r>
    </w:p>
    <w:p w14:paraId="02CF203F" w14:textId="77777777" w:rsidR="00B4585D" w:rsidRPr="00377B5F" w:rsidRDefault="00B4585D" w:rsidP="00B4585D">
      <w:pPr>
        <w:rPr>
          <w:rFonts w:ascii="Times New Roman" w:hAnsi="Times New Roman" w:cs="Times New Roman"/>
          <w:i/>
          <w:iCs/>
          <w:lang w:val="fr-CH"/>
        </w:rPr>
      </w:pPr>
    </w:p>
    <w:p w14:paraId="5F14B4DA" w14:textId="77777777" w:rsidR="00B4585D" w:rsidRPr="00377B5F" w:rsidRDefault="00B4585D" w:rsidP="00B4585D">
      <w:pPr>
        <w:rPr>
          <w:rFonts w:ascii="Times New Roman" w:hAnsi="Times New Roman" w:cs="Times New Roman"/>
          <w:i/>
          <w:iCs/>
          <w:lang w:val="fr-CH"/>
        </w:rPr>
      </w:pPr>
      <w:r w:rsidRPr="00377B5F">
        <w:rPr>
          <w:rFonts w:ascii="Times New Roman" w:hAnsi="Times New Roman" w:cs="Times New Roman"/>
          <w:i/>
          <w:iCs/>
          <w:lang w:val="fr-CH"/>
        </w:rPr>
        <w:t>Art. 384 let. a et art. 396 al. 1 CPP; début du délai de recours contre un jugement.</w:t>
      </w:r>
    </w:p>
    <w:p w14:paraId="386AF03B" w14:textId="77777777" w:rsidR="00B4585D" w:rsidRPr="00377B5F" w:rsidRDefault="00B4585D" w:rsidP="00B4585D">
      <w:pPr>
        <w:rPr>
          <w:rFonts w:ascii="Times New Roman" w:hAnsi="Times New Roman" w:cs="Times New Roman"/>
          <w:i/>
          <w:iCs/>
          <w:lang w:val="fr-CH"/>
        </w:rPr>
      </w:pPr>
      <w:r w:rsidRPr="00377B5F">
        <w:rPr>
          <w:rFonts w:ascii="Times New Roman" w:hAnsi="Times New Roman" w:cs="Times New Roman"/>
          <w:i/>
          <w:iCs/>
          <w:lang w:val="fr-CH"/>
        </w:rPr>
        <w:t>Le délai de recours commence à courir dès la notification du jugement motivé par écrit (consid. 3.2-3.4).</w:t>
      </w:r>
    </w:p>
    <w:p w14:paraId="798EDA87" w14:textId="77777777" w:rsidR="00B4585D" w:rsidRPr="00377B5F" w:rsidRDefault="00B4585D" w:rsidP="00B4585D">
      <w:pPr>
        <w:rPr>
          <w:rFonts w:ascii="Times New Roman" w:hAnsi="Times New Roman" w:cs="Times New Roman"/>
          <w:i/>
          <w:iCs/>
          <w:lang w:val="fr-CH"/>
        </w:rPr>
      </w:pPr>
    </w:p>
    <w:p w14:paraId="786257BD" w14:textId="77777777" w:rsidR="00B4585D" w:rsidRPr="00377B5F" w:rsidRDefault="00B4585D" w:rsidP="00B4585D">
      <w:pPr>
        <w:rPr>
          <w:rFonts w:ascii="Times New Roman" w:hAnsi="Times New Roman" w:cs="Times New Roman"/>
          <w:i/>
          <w:iCs/>
          <w:lang w:val="fr-CH"/>
        </w:rPr>
      </w:pPr>
      <w:r w:rsidRPr="00377B5F">
        <w:rPr>
          <w:rFonts w:ascii="Times New Roman" w:hAnsi="Times New Roman" w:cs="Times New Roman"/>
          <w:i/>
          <w:iCs/>
          <w:lang w:val="fr-CH"/>
        </w:rPr>
        <w:t>Regeste b</w:t>
      </w:r>
    </w:p>
    <w:p w14:paraId="6FCCE0AC" w14:textId="77777777" w:rsidR="00B4585D" w:rsidRPr="00377B5F" w:rsidRDefault="00B4585D" w:rsidP="00B4585D">
      <w:pPr>
        <w:rPr>
          <w:rFonts w:ascii="Times New Roman" w:hAnsi="Times New Roman" w:cs="Times New Roman"/>
          <w:i/>
          <w:iCs/>
          <w:lang w:val="fr-CH"/>
        </w:rPr>
      </w:pPr>
    </w:p>
    <w:p w14:paraId="21D41FCC" w14:textId="77777777" w:rsidR="00B4585D" w:rsidRPr="00377B5F" w:rsidRDefault="00B4585D" w:rsidP="00B4585D">
      <w:pPr>
        <w:rPr>
          <w:rFonts w:ascii="Times New Roman" w:hAnsi="Times New Roman" w:cs="Times New Roman"/>
          <w:i/>
          <w:iCs/>
          <w:lang w:val="fr-CH"/>
        </w:rPr>
      </w:pPr>
      <w:r w:rsidRPr="00377B5F">
        <w:rPr>
          <w:rFonts w:ascii="Times New Roman" w:hAnsi="Times New Roman" w:cs="Times New Roman"/>
          <w:i/>
          <w:iCs/>
          <w:lang w:val="fr-CH"/>
        </w:rPr>
        <w:t>Art. 82 al. 2 let. a et al. 3 CPP, art. 105 al. 1 let. f et al. 2 CPP; demande de notification ultérieure du jugement motivé.</w:t>
      </w:r>
    </w:p>
    <w:p w14:paraId="61D48B95" w14:textId="77777777" w:rsidR="00B4585D" w:rsidRPr="00377B5F" w:rsidRDefault="00B4585D" w:rsidP="00B4585D">
      <w:pPr>
        <w:rPr>
          <w:rFonts w:ascii="Times New Roman" w:hAnsi="Times New Roman" w:cs="Times New Roman"/>
          <w:i/>
          <w:iCs/>
          <w:lang w:val="fr-CH"/>
        </w:rPr>
      </w:pPr>
      <w:r w:rsidRPr="00377B5F">
        <w:rPr>
          <w:rFonts w:ascii="Times New Roman" w:hAnsi="Times New Roman" w:cs="Times New Roman"/>
          <w:i/>
          <w:iCs/>
          <w:lang w:val="fr-CH"/>
        </w:rPr>
        <w:t>Le défenseur d'office et le conseil juridique gratuit de la partie plaignante peuvent demander, en leur propre nom, la motivation du jugement s'agissant des frais de la défense d'office, respectivement de l'assistance gratuite, dans un délai de 10 jours dès la notification du dispositif (consid. 3.6).</w:t>
      </w:r>
    </w:p>
    <w:p w14:paraId="31FBAEFE" w14:textId="77777777" w:rsidR="00B4585D" w:rsidRPr="00377B5F" w:rsidRDefault="00B4585D" w:rsidP="00B4585D">
      <w:pPr>
        <w:rPr>
          <w:rFonts w:ascii="Times New Roman" w:hAnsi="Times New Roman" w:cs="Times New Roman"/>
          <w:lang w:val="fr-CH"/>
        </w:rPr>
      </w:pPr>
    </w:p>
    <w:p w14:paraId="1F751447" w14:textId="77777777" w:rsidR="00B4585D" w:rsidRPr="00377B5F" w:rsidRDefault="00B4585D" w:rsidP="00B4585D">
      <w:pPr>
        <w:rPr>
          <w:rFonts w:ascii="Times New Roman" w:hAnsi="Times New Roman" w:cs="Times New Roman"/>
          <w:lang w:val="fr-CH"/>
        </w:rPr>
      </w:pPr>
    </w:p>
    <w:p w14:paraId="69979EA3" w14:textId="77777777" w:rsidR="00B4585D" w:rsidRPr="00377B5F" w:rsidRDefault="00B4585D" w:rsidP="00B4585D">
      <w:pPr>
        <w:rPr>
          <w:rFonts w:ascii="Times New Roman" w:hAnsi="Times New Roman" w:cs="Times New Roman"/>
          <w:lang w:val="fr-CH"/>
        </w:rPr>
      </w:pPr>
    </w:p>
    <w:p w14:paraId="78ADD1EA" w14:textId="77777777" w:rsidR="00B4585D" w:rsidRPr="00377B5F" w:rsidRDefault="00B4585D" w:rsidP="00B4585D">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6. Le procureur Olivier peut-il ordonner seul cette mise sur écoute ? (N’examinez la question que sous l’angle de l’autorité compétente et des conditions matérielles nécessaires pour qu’une telle mesure soit ordonnée)</w:t>
      </w:r>
    </w:p>
    <w:p w14:paraId="3F5B0421" w14:textId="77777777" w:rsidR="00B4585D" w:rsidRPr="00377B5F" w:rsidRDefault="00B4585D" w:rsidP="00B4585D">
      <w:pPr>
        <w:rPr>
          <w:rFonts w:ascii="Times New Roman" w:hAnsi="Times New Roman" w:cs="Times New Roman"/>
          <w:b/>
          <w:bCs/>
          <w:lang w:val="fr-CH"/>
        </w:rPr>
      </w:pPr>
      <w:r w:rsidRPr="00377B5F">
        <w:rPr>
          <w:rFonts w:ascii="Times New Roman" w:hAnsi="Times New Roman" w:cs="Times New Roman"/>
          <w:lang w:val="fr-CH"/>
        </w:rPr>
        <w:br/>
      </w:r>
      <w:r w:rsidRPr="00377B5F">
        <w:rPr>
          <w:rFonts w:ascii="Times New Roman" w:hAnsi="Times New Roman" w:cs="Times New Roman"/>
          <w:b/>
          <w:bCs/>
          <w:lang w:val="fr-CH"/>
        </w:rPr>
        <w:t xml:space="preserve">Autorités compétentes : </w:t>
      </w:r>
    </w:p>
    <w:p w14:paraId="21BA4539" w14:textId="77777777" w:rsidR="00B4585D" w:rsidRPr="00377B5F" w:rsidRDefault="00B4585D" w:rsidP="00B4585D">
      <w:pPr>
        <w:rPr>
          <w:rFonts w:ascii="Times New Roman" w:hAnsi="Times New Roman" w:cs="Times New Roman"/>
          <w:lang w:val="fr-CH"/>
        </w:rPr>
      </w:pPr>
    </w:p>
    <w:p w14:paraId="01FE7061" w14:textId="378457BB"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- 269 CPP trouve application ici puisqu’il est question d’une surveillance téléphonique (soit une mesure de contrainte</w:t>
      </w:r>
      <w:r w:rsidR="00C11963" w:rsidRPr="00377B5F">
        <w:rPr>
          <w:rFonts w:ascii="Times New Roman" w:hAnsi="Times New Roman" w:cs="Times New Roman"/>
          <w:lang w:val="fr-CH"/>
        </w:rPr>
        <w:t> ; si ça avait un micro ou une caméra, la BL aurait 280 CPP</w:t>
      </w:r>
      <w:r w:rsidRPr="00377B5F">
        <w:rPr>
          <w:rFonts w:ascii="Times New Roman" w:hAnsi="Times New Roman" w:cs="Times New Roman"/>
          <w:lang w:val="fr-CH"/>
        </w:rPr>
        <w:t>) : le MP ordonne et doit faire valider par le TMC dans un délai de 24h</w:t>
      </w:r>
      <w:r w:rsidR="00C11963" w:rsidRPr="00377B5F">
        <w:rPr>
          <w:rFonts w:ascii="Times New Roman" w:hAnsi="Times New Roman" w:cs="Times New Roman"/>
          <w:lang w:val="fr-CH"/>
        </w:rPr>
        <w:t xml:space="preserve"> (274 al</w:t>
      </w:r>
      <w:r w:rsidR="00AB0A32" w:rsidRPr="00377B5F">
        <w:rPr>
          <w:rFonts w:ascii="Times New Roman" w:hAnsi="Times New Roman" w:cs="Times New Roman"/>
          <w:lang w:val="fr-CH"/>
        </w:rPr>
        <w:t>. 1 CPP)</w:t>
      </w:r>
      <w:r w:rsidR="00C11963" w:rsidRPr="00377B5F">
        <w:rPr>
          <w:rFonts w:ascii="Times New Roman" w:hAnsi="Times New Roman" w:cs="Times New Roman"/>
          <w:lang w:val="fr-CH"/>
        </w:rPr>
        <w:t xml:space="preserve">, qui doit </w:t>
      </w:r>
      <w:r w:rsidR="00AB0A32" w:rsidRPr="00377B5F">
        <w:rPr>
          <w:rFonts w:ascii="Times New Roman" w:hAnsi="Times New Roman" w:cs="Times New Roman"/>
          <w:lang w:val="fr-CH"/>
        </w:rPr>
        <w:t>statuer dans les 5 jours à compter du moment où la surveillance a été ordonnée (274 al. 2 CPP)</w:t>
      </w:r>
      <w:r w:rsidRPr="00377B5F">
        <w:rPr>
          <w:rFonts w:ascii="Times New Roman" w:hAnsi="Times New Roman" w:cs="Times New Roman"/>
          <w:lang w:val="fr-CH"/>
        </w:rPr>
        <w:t xml:space="preserve">. Les autorités compétentes sont donc le MP, puis le TMC. </w:t>
      </w:r>
    </w:p>
    <w:p w14:paraId="1929F675" w14:textId="77777777" w:rsidR="00B4585D" w:rsidRPr="00377B5F" w:rsidRDefault="00B4585D" w:rsidP="00B4585D">
      <w:pPr>
        <w:rPr>
          <w:rFonts w:ascii="Times New Roman" w:hAnsi="Times New Roman" w:cs="Times New Roman"/>
          <w:b/>
          <w:bCs/>
          <w:lang w:val="fr-CH"/>
        </w:rPr>
      </w:pPr>
    </w:p>
    <w:p w14:paraId="79E0A957" w14:textId="77777777" w:rsidR="00B4585D" w:rsidRPr="00377B5F" w:rsidRDefault="00B4585D" w:rsidP="00B4585D">
      <w:pPr>
        <w:rPr>
          <w:rFonts w:ascii="Times New Roman" w:hAnsi="Times New Roman" w:cs="Times New Roman"/>
          <w:b/>
          <w:bCs/>
          <w:lang w:val="fr-CH"/>
        </w:rPr>
      </w:pPr>
      <w:r w:rsidRPr="00377B5F">
        <w:rPr>
          <w:rFonts w:ascii="Times New Roman" w:hAnsi="Times New Roman" w:cs="Times New Roman"/>
          <w:b/>
          <w:bCs/>
          <w:lang w:val="fr-CH"/>
        </w:rPr>
        <w:t xml:space="preserve">Conditions matérielles : </w:t>
      </w:r>
    </w:p>
    <w:p w14:paraId="3ACD6059" w14:textId="77777777" w:rsidR="00B4585D" w:rsidRPr="00377B5F" w:rsidRDefault="00B4585D" w:rsidP="00B4585D">
      <w:pPr>
        <w:rPr>
          <w:rFonts w:ascii="Times New Roman" w:hAnsi="Times New Roman" w:cs="Times New Roman"/>
          <w:lang w:val="fr-CH"/>
        </w:rPr>
      </w:pPr>
    </w:p>
    <w:p w14:paraId="73F605FA" w14:textId="70E96A8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 Il faut un grave soupçon d’une des infractions contenues dans la liste exhaustive de 269 al. 2 CPP. Or, les lésions corporelles simples n’y figurent pas. La mise sur écoute est donc exclue sur cette base. </w:t>
      </w:r>
      <w:r w:rsidR="008529D8" w:rsidRPr="00377B5F">
        <w:rPr>
          <w:rFonts w:ascii="Times New Roman" w:hAnsi="Times New Roman" w:cs="Times New Roman"/>
          <w:lang w:val="fr-CH"/>
        </w:rPr>
        <w:t xml:space="preserve">Il est possible de citer 197-198 CPP (conditions générales des mesures de </w:t>
      </w:r>
      <w:r w:rsidR="008529D8" w:rsidRPr="00377B5F">
        <w:rPr>
          <w:rFonts w:ascii="Times New Roman" w:hAnsi="Times New Roman" w:cs="Times New Roman"/>
          <w:lang w:val="fr-CH"/>
        </w:rPr>
        <w:lastRenderedPageBreak/>
        <w:t xml:space="preserve">contrainte, mais ce n’était pas nécessaire ici, car la réponse résulte clairement de 269 al. 2 CPP a contrario). </w:t>
      </w:r>
    </w:p>
    <w:p w14:paraId="40504B3F" w14:textId="77777777" w:rsidR="00B4585D" w:rsidRPr="00377B5F" w:rsidRDefault="00B4585D" w:rsidP="00B4585D">
      <w:pPr>
        <w:rPr>
          <w:rFonts w:ascii="Times New Roman" w:hAnsi="Times New Roman" w:cs="Times New Roman"/>
          <w:lang w:val="fr-CH"/>
        </w:rPr>
      </w:pPr>
    </w:p>
    <w:p w14:paraId="63637A70" w14:textId="11C1C125"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Par ailleurs, selon la JP, l’accord de la personne mise sur écoute n’y change rien. Son consentement ne change pas la situation</w:t>
      </w:r>
      <w:r w:rsidR="007668A5" w:rsidRPr="00377B5F">
        <w:rPr>
          <w:rFonts w:ascii="Times New Roman" w:hAnsi="Times New Roman" w:cs="Times New Roman"/>
          <w:lang w:val="fr-CH"/>
        </w:rPr>
        <w:t> ; la mesure reste une mesure de contrainte</w:t>
      </w:r>
      <w:r w:rsidRPr="00377B5F">
        <w:rPr>
          <w:rFonts w:ascii="Times New Roman" w:hAnsi="Times New Roman" w:cs="Times New Roman"/>
          <w:lang w:val="fr-CH"/>
        </w:rPr>
        <w:t> : il faut absolument que les conditions de 269 CPP soient réunies</w:t>
      </w:r>
      <w:r w:rsidR="007668A5" w:rsidRPr="00377B5F">
        <w:rPr>
          <w:rFonts w:ascii="Times New Roman" w:hAnsi="Times New Roman" w:cs="Times New Roman"/>
          <w:lang w:val="fr-CH"/>
        </w:rPr>
        <w:t xml:space="preserve"> et que le processus de validation soit respecté. </w:t>
      </w:r>
    </w:p>
    <w:p w14:paraId="7A5D109F" w14:textId="77777777" w:rsidR="00B4585D" w:rsidRPr="00377B5F" w:rsidRDefault="00B4585D" w:rsidP="00B4585D">
      <w:pPr>
        <w:rPr>
          <w:rFonts w:ascii="Times New Roman" w:hAnsi="Times New Roman" w:cs="Times New Roman"/>
          <w:lang w:val="fr-CH"/>
        </w:rPr>
      </w:pPr>
    </w:p>
    <w:p w14:paraId="5F53A037" w14:textId="77777777" w:rsidR="00B4585D" w:rsidRPr="00377B5F" w:rsidRDefault="00B4585D" w:rsidP="00B4585D">
      <w:pPr>
        <w:rPr>
          <w:rFonts w:ascii="Times New Roman" w:hAnsi="Times New Roman" w:cs="Times New Roman"/>
          <w:lang w:val="fr-CH"/>
        </w:rPr>
      </w:pPr>
    </w:p>
    <w:p w14:paraId="263652F2" w14:textId="77777777" w:rsidR="00B4585D" w:rsidRPr="00377B5F" w:rsidRDefault="00B4585D" w:rsidP="00B4585D">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7. Peut-il renvoyer l’affaire devant le Tribunal de police ?</w:t>
      </w:r>
    </w:p>
    <w:p w14:paraId="0D18D626" w14:textId="77777777" w:rsidR="00B4585D" w:rsidRPr="00377B5F" w:rsidRDefault="00B4585D" w:rsidP="00B4585D">
      <w:pPr>
        <w:rPr>
          <w:rFonts w:ascii="Times New Roman" w:hAnsi="Times New Roman" w:cs="Times New Roman"/>
          <w:lang w:val="fr-CH"/>
        </w:rPr>
      </w:pPr>
    </w:p>
    <w:p w14:paraId="0CDC272E" w14:textId="1A25C265"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Il s’agit de la situation d’un concours réel rétrospectif</w:t>
      </w:r>
      <w:r w:rsidR="00F44997" w:rsidRPr="00377B5F">
        <w:rPr>
          <w:rFonts w:ascii="Times New Roman" w:hAnsi="Times New Roman" w:cs="Times New Roman"/>
          <w:lang w:val="fr-CH"/>
        </w:rPr>
        <w:t xml:space="preserve"> (49 al. 2 CPP)</w:t>
      </w:r>
    </w:p>
    <w:p w14:paraId="74D7CC1A" w14:textId="77777777" w:rsidR="00B4585D" w:rsidRPr="00377B5F" w:rsidRDefault="00B4585D" w:rsidP="00B4585D">
      <w:pPr>
        <w:rPr>
          <w:rFonts w:ascii="Times New Roman" w:hAnsi="Times New Roman" w:cs="Times New Roman"/>
          <w:lang w:val="fr-CH"/>
        </w:rPr>
      </w:pPr>
    </w:p>
    <w:p w14:paraId="15BDEAB9" w14:textId="01A5556A"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On souhaite ici prononcer une peine</w:t>
      </w:r>
      <w:r w:rsidR="00D50AAE" w:rsidRPr="00377B5F">
        <w:rPr>
          <w:rFonts w:ascii="Times New Roman" w:hAnsi="Times New Roman" w:cs="Times New Roman"/>
          <w:lang w:val="fr-CH"/>
        </w:rPr>
        <w:t xml:space="preserve"> de privative de liberté</w:t>
      </w:r>
      <w:r w:rsidRPr="00377B5F">
        <w:rPr>
          <w:rFonts w:ascii="Times New Roman" w:hAnsi="Times New Roman" w:cs="Times New Roman"/>
          <w:lang w:val="fr-CH"/>
        </w:rPr>
        <w:t xml:space="preserve"> complémentaire de 12 mois au</w:t>
      </w:r>
      <w:r w:rsidR="00D50AAE" w:rsidRPr="00377B5F">
        <w:rPr>
          <w:rFonts w:ascii="Times New Roman" w:hAnsi="Times New Roman" w:cs="Times New Roman"/>
          <w:lang w:val="fr-CH"/>
        </w:rPr>
        <w:t>x</w:t>
      </w:r>
      <w:r w:rsidRPr="00377B5F">
        <w:rPr>
          <w:rFonts w:ascii="Times New Roman" w:hAnsi="Times New Roman" w:cs="Times New Roman"/>
          <w:lang w:val="fr-CH"/>
        </w:rPr>
        <w:t xml:space="preserve"> 24 mois prononcés précédemment pour l’homicide par négligence. </w:t>
      </w:r>
    </w:p>
    <w:p w14:paraId="31E276A0" w14:textId="77777777" w:rsidR="00B4585D" w:rsidRPr="00377B5F" w:rsidRDefault="00B4585D" w:rsidP="00B4585D">
      <w:pPr>
        <w:rPr>
          <w:rFonts w:ascii="Times New Roman" w:hAnsi="Times New Roman" w:cs="Times New Roman"/>
          <w:lang w:val="fr-CH"/>
        </w:rPr>
      </w:pPr>
    </w:p>
    <w:p w14:paraId="57EDB389"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- 19 al. 2 CPP en lien avec 96 al. 1 LOJ/GE : le Tribunal de police a les compétences limitées du juge unique au sens 19 al. 2 CPP, soit deux ans maximum en termes de PPL. </w:t>
      </w:r>
    </w:p>
    <w:p w14:paraId="550D7FAF" w14:textId="77777777" w:rsidR="00B4585D" w:rsidRPr="00377B5F" w:rsidRDefault="00B4585D" w:rsidP="00B4585D">
      <w:pPr>
        <w:rPr>
          <w:rFonts w:ascii="Times New Roman" w:hAnsi="Times New Roman" w:cs="Times New Roman"/>
          <w:lang w:val="fr-CH"/>
        </w:rPr>
      </w:pPr>
    </w:p>
    <w:p w14:paraId="01E85284" w14:textId="4BFDA71A"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 En droit des sanctions, </w:t>
      </w:r>
      <w:r w:rsidR="003E095D" w:rsidRPr="00377B5F">
        <w:rPr>
          <w:rFonts w:ascii="Times New Roman" w:hAnsi="Times New Roman" w:cs="Times New Roman"/>
          <w:lang w:val="fr-CH"/>
        </w:rPr>
        <w:t xml:space="preserve">si les deux infractions avaient </w:t>
      </w:r>
      <w:r w:rsidR="00397707" w:rsidRPr="00377B5F">
        <w:rPr>
          <w:rFonts w:ascii="Times New Roman" w:hAnsi="Times New Roman" w:cs="Times New Roman"/>
          <w:lang w:val="fr-CH"/>
        </w:rPr>
        <w:t xml:space="preserve">été </w:t>
      </w:r>
      <w:r w:rsidR="003E095D" w:rsidRPr="00377B5F">
        <w:rPr>
          <w:rFonts w:ascii="Times New Roman" w:hAnsi="Times New Roman" w:cs="Times New Roman"/>
          <w:lang w:val="fr-CH"/>
        </w:rPr>
        <w:t xml:space="preserve">jugées une seule fois et que l’auteur encourt des peines du même genre, </w:t>
      </w:r>
      <w:r w:rsidRPr="00377B5F">
        <w:rPr>
          <w:rFonts w:ascii="Times New Roman" w:hAnsi="Times New Roman" w:cs="Times New Roman"/>
          <w:lang w:val="fr-CH"/>
        </w:rPr>
        <w:t>les deux peines auraient été prononcées en une seule peine dans un concours réel parfait</w:t>
      </w:r>
      <w:r w:rsidR="003E095D" w:rsidRPr="00377B5F">
        <w:rPr>
          <w:rFonts w:ascii="Times New Roman" w:hAnsi="Times New Roman" w:cs="Times New Roman"/>
          <w:lang w:val="fr-CH"/>
        </w:rPr>
        <w:t xml:space="preserve"> (maximum 1.5x la peine maximale la plus grave)</w:t>
      </w:r>
      <w:r w:rsidRPr="00377B5F">
        <w:rPr>
          <w:rFonts w:ascii="Times New Roman" w:hAnsi="Times New Roman" w:cs="Times New Roman"/>
          <w:lang w:val="fr-CH"/>
        </w:rPr>
        <w:t>.</w:t>
      </w:r>
      <w:r w:rsidR="003E095D" w:rsidRPr="00377B5F">
        <w:rPr>
          <w:rFonts w:ascii="Times New Roman" w:hAnsi="Times New Roman" w:cs="Times New Roman"/>
          <w:lang w:val="fr-CH"/>
        </w:rPr>
        <w:t xml:space="preserve"> Ces notions ressortent du droit des sanctions et sortent du champ de l’examen.</w:t>
      </w:r>
      <w:r w:rsidRPr="00377B5F">
        <w:rPr>
          <w:rFonts w:ascii="Times New Roman" w:hAnsi="Times New Roman" w:cs="Times New Roman"/>
          <w:lang w:val="fr-CH"/>
        </w:rPr>
        <w:t xml:space="preserve"> Ici, le juge a prononcé une</w:t>
      </w:r>
      <w:r w:rsidR="003E095D" w:rsidRPr="00377B5F">
        <w:rPr>
          <w:rFonts w:ascii="Times New Roman" w:hAnsi="Times New Roman" w:cs="Times New Roman"/>
          <w:lang w:val="fr-CH"/>
        </w:rPr>
        <w:t xml:space="preserve"> peine</w:t>
      </w:r>
      <w:r w:rsidRPr="00377B5F">
        <w:rPr>
          <w:rFonts w:ascii="Times New Roman" w:hAnsi="Times New Roman" w:cs="Times New Roman"/>
          <w:lang w:val="fr-CH"/>
        </w:rPr>
        <w:t xml:space="preserve"> complémentaire de douze mois. La question qui se pose est de savoir si la peine d’ensemble de 3 ans doit être prise en considération pour fonder la compétence du juge (auquel on sort du cadre de 19 al. 2 CPP) ou si on peut se fonder sur le quantum de la peine complémentaire uniquement, soit 12 mois (auquel cas 19 al. 2 CPP est applicable et le Tribunal de police peut statuer en vertu de de 96 al. 1 LOJ/GE). Selon la jurisprudence, le juge unique peut fixer la peine complémentaire même si la peine principale fait qu’une autre autorité</w:t>
      </w:r>
      <w:r w:rsidR="00397707" w:rsidRPr="00377B5F">
        <w:rPr>
          <w:rFonts w:ascii="Times New Roman" w:hAnsi="Times New Roman" w:cs="Times New Roman"/>
          <w:lang w:val="fr-CH"/>
        </w:rPr>
        <w:t xml:space="preserve"> aurait été</w:t>
      </w:r>
      <w:r w:rsidRPr="00377B5F">
        <w:rPr>
          <w:rFonts w:ascii="Times New Roman" w:hAnsi="Times New Roman" w:cs="Times New Roman"/>
          <w:lang w:val="fr-CH"/>
        </w:rPr>
        <w:t xml:space="preserve"> compétente pour prononcer </w:t>
      </w:r>
      <w:r w:rsidR="00397707" w:rsidRPr="00377B5F">
        <w:rPr>
          <w:rFonts w:ascii="Times New Roman" w:hAnsi="Times New Roman" w:cs="Times New Roman"/>
          <w:lang w:val="fr-CH"/>
        </w:rPr>
        <w:t>l’hypothétique peine d’ensemble.</w:t>
      </w:r>
      <w:r w:rsidR="00391C1B" w:rsidRPr="00377B5F">
        <w:rPr>
          <w:rFonts w:ascii="Times New Roman" w:hAnsi="Times New Roman" w:cs="Times New Roman"/>
          <w:lang w:val="fr-CH"/>
        </w:rPr>
        <w:t xml:space="preserve"> Autrement dit, seule la peine complémentaire est déterminante pour déterminer pour la compétence du juge. </w:t>
      </w:r>
      <w:r w:rsidR="00397707" w:rsidRPr="00377B5F">
        <w:rPr>
          <w:rFonts w:ascii="Times New Roman" w:hAnsi="Times New Roman" w:cs="Times New Roman"/>
          <w:lang w:val="fr-CH"/>
        </w:rPr>
        <w:t xml:space="preserve"> </w:t>
      </w:r>
      <w:r w:rsidR="00383E26" w:rsidRPr="00377B5F">
        <w:rPr>
          <w:rFonts w:ascii="Times New Roman" w:hAnsi="Times New Roman" w:cs="Times New Roman"/>
          <w:lang w:val="fr-CH"/>
        </w:rPr>
        <w:t>Il est donc possible de renvoyer devant le Tribunal de police</w:t>
      </w:r>
      <w:r w:rsidR="00A117C8" w:rsidRPr="00377B5F">
        <w:rPr>
          <w:rFonts w:ascii="Times New Roman" w:hAnsi="Times New Roman" w:cs="Times New Roman"/>
          <w:lang w:val="fr-CH"/>
        </w:rPr>
        <w:t xml:space="preserve"> (même si la peine globale dépasse le cadre de 19 al. 2 CPP). </w:t>
      </w:r>
    </w:p>
    <w:p w14:paraId="48B241AF" w14:textId="77777777" w:rsidR="00B4585D" w:rsidRPr="00377B5F" w:rsidRDefault="00B4585D" w:rsidP="00B4585D">
      <w:pPr>
        <w:rPr>
          <w:rFonts w:ascii="Times New Roman" w:hAnsi="Times New Roman" w:cs="Times New Roman"/>
          <w:lang w:val="fr-CH"/>
        </w:rPr>
      </w:pPr>
    </w:p>
    <w:p w14:paraId="798EA519" w14:textId="77777777" w:rsidR="00B4585D" w:rsidRPr="00377B5F" w:rsidRDefault="00B4585D" w:rsidP="00B4585D">
      <w:pPr>
        <w:rPr>
          <w:rFonts w:ascii="Times New Roman" w:hAnsi="Times New Roman" w:cs="Times New Roman"/>
          <w:i/>
          <w:iCs/>
          <w:lang w:val="fr-CH"/>
        </w:rPr>
      </w:pPr>
      <w:r w:rsidRPr="00377B5F">
        <w:rPr>
          <w:rFonts w:ascii="Times New Roman" w:hAnsi="Times New Roman" w:cs="Times New Roman"/>
          <w:i/>
          <w:iCs/>
          <w:lang w:val="fr-CH"/>
        </w:rPr>
        <w:t xml:space="preserve">C.f. ATF 142 IV 329 </w:t>
      </w:r>
    </w:p>
    <w:p w14:paraId="7060AEB5" w14:textId="77777777" w:rsidR="00B4585D" w:rsidRPr="00377B5F" w:rsidRDefault="00B4585D" w:rsidP="00B4585D">
      <w:pPr>
        <w:rPr>
          <w:rFonts w:ascii="Times New Roman" w:hAnsi="Times New Roman" w:cs="Times New Roman"/>
          <w:i/>
          <w:iCs/>
          <w:lang w:val="fr-CH"/>
        </w:rPr>
      </w:pPr>
    </w:p>
    <w:p w14:paraId="481B550F" w14:textId="77777777" w:rsidR="00B4585D" w:rsidRPr="00377B5F" w:rsidRDefault="00B4585D" w:rsidP="00B4585D">
      <w:pPr>
        <w:rPr>
          <w:rFonts w:ascii="Times New Roman" w:hAnsi="Times New Roman" w:cs="Times New Roman"/>
          <w:i/>
          <w:iCs/>
          <w:lang w:val="fr-CH"/>
        </w:rPr>
      </w:pPr>
      <w:r w:rsidRPr="00377B5F">
        <w:rPr>
          <w:rFonts w:ascii="Times New Roman" w:hAnsi="Times New Roman" w:cs="Times New Roman"/>
          <w:i/>
          <w:iCs/>
          <w:lang w:val="fr-CH"/>
        </w:rPr>
        <w:t>Art. 49 al. 2 CP; peine complémentaire en cas de condamnations préalables à l'étranger; détermination de l'autorité compétente pour prononcer une peine complémentaire.</w:t>
      </w:r>
    </w:p>
    <w:p w14:paraId="5B9AEB4D" w14:textId="63F6C52C" w:rsidR="00B4585D" w:rsidRPr="00377B5F" w:rsidRDefault="00B4585D" w:rsidP="00B4585D">
      <w:pPr>
        <w:rPr>
          <w:rFonts w:ascii="Times New Roman" w:hAnsi="Times New Roman" w:cs="Times New Roman"/>
          <w:i/>
          <w:iCs/>
          <w:lang w:val="fr-CH"/>
        </w:rPr>
      </w:pPr>
      <w:r w:rsidRPr="00377B5F">
        <w:rPr>
          <w:rFonts w:ascii="Times New Roman" w:hAnsi="Times New Roman" w:cs="Times New Roman"/>
          <w:i/>
          <w:iCs/>
          <w:lang w:val="fr-CH"/>
        </w:rPr>
        <w:t>La compétence des autorités pénales se détermine dans le cadre de l'art. 49 al. 2 CP d'après la peine complémentaire à prononcer et non d'après la peine hypothétique d'ensemble (consid. 1.4.2).</w:t>
      </w:r>
    </w:p>
    <w:p w14:paraId="0CF71735" w14:textId="5E4A8BEB" w:rsidR="00D77226" w:rsidRPr="00377B5F" w:rsidRDefault="00D77226" w:rsidP="00B4585D">
      <w:pPr>
        <w:rPr>
          <w:rFonts w:ascii="Times New Roman" w:hAnsi="Times New Roman" w:cs="Times New Roman"/>
          <w:lang w:val="fr-CH"/>
        </w:rPr>
      </w:pPr>
      <w:r w:rsidRPr="00377B5F">
        <w:rPr>
          <w:rFonts w:ascii="Times New Roman" w:hAnsi="Times New Roman" w:cs="Times New Roman"/>
          <w:i/>
          <w:iCs/>
          <w:lang w:val="fr-CH"/>
        </w:rPr>
        <w:br/>
      </w:r>
      <w:r w:rsidRPr="00377B5F">
        <w:rPr>
          <w:rFonts w:ascii="Times New Roman" w:hAnsi="Times New Roman" w:cs="Times New Roman"/>
          <w:lang w:val="fr-CH"/>
        </w:rPr>
        <w:t>Rappel : le juge unique</w:t>
      </w:r>
      <w:r w:rsidR="00C517DD" w:rsidRPr="00377B5F">
        <w:rPr>
          <w:rFonts w:ascii="Times New Roman" w:hAnsi="Times New Roman" w:cs="Times New Roman"/>
          <w:lang w:val="fr-CH"/>
        </w:rPr>
        <w:t xml:space="preserve"> (19 al. 2 CPP)</w:t>
      </w:r>
      <w:r w:rsidRPr="00377B5F">
        <w:rPr>
          <w:rFonts w:ascii="Times New Roman" w:hAnsi="Times New Roman" w:cs="Times New Roman"/>
          <w:lang w:val="fr-CH"/>
        </w:rPr>
        <w:t xml:space="preserve"> peut pro</w:t>
      </w:r>
      <w:r w:rsidR="00C517DD" w:rsidRPr="00377B5F">
        <w:rPr>
          <w:rFonts w:ascii="Times New Roman" w:hAnsi="Times New Roman" w:cs="Times New Roman"/>
          <w:lang w:val="fr-CH"/>
        </w:rPr>
        <w:t>noncer une peine de</w:t>
      </w:r>
      <w:r w:rsidRPr="00377B5F">
        <w:rPr>
          <w:rFonts w:ascii="Times New Roman" w:hAnsi="Times New Roman" w:cs="Times New Roman"/>
          <w:lang w:val="fr-CH"/>
        </w:rPr>
        <w:t xml:space="preserve"> 24 mois </w:t>
      </w:r>
      <w:r w:rsidR="00C517DD" w:rsidRPr="00377B5F">
        <w:rPr>
          <w:rFonts w:ascii="Times New Roman" w:hAnsi="Times New Roman" w:cs="Times New Roman"/>
          <w:lang w:val="fr-CH"/>
        </w:rPr>
        <w:t>et une amende additionnelle (42 al. 2 CPP) de maximum 10'000.- (maximum légal)</w:t>
      </w:r>
    </w:p>
    <w:p w14:paraId="6141D46B" w14:textId="77777777" w:rsidR="00B4585D" w:rsidRPr="00377B5F" w:rsidRDefault="00B4585D" w:rsidP="00B4585D">
      <w:pPr>
        <w:rPr>
          <w:rFonts w:ascii="Times New Roman" w:hAnsi="Times New Roman" w:cs="Times New Roman"/>
          <w:i/>
          <w:iCs/>
          <w:lang w:val="fr-CH"/>
        </w:rPr>
      </w:pPr>
    </w:p>
    <w:p w14:paraId="357EF8D8" w14:textId="77777777" w:rsidR="00B4585D" w:rsidRPr="00377B5F" w:rsidRDefault="00B4585D" w:rsidP="00B4585D">
      <w:pPr>
        <w:rPr>
          <w:rFonts w:ascii="Times New Roman" w:hAnsi="Times New Roman" w:cs="Times New Roman"/>
          <w:b/>
          <w:bCs/>
          <w:i/>
          <w:iCs/>
          <w:sz w:val="28"/>
          <w:szCs w:val="28"/>
          <w:lang w:val="fr-CH"/>
        </w:rPr>
      </w:pPr>
      <w:r w:rsidRPr="00377B5F">
        <w:rPr>
          <w:rFonts w:ascii="Times New Roman" w:hAnsi="Times New Roman" w:cs="Times New Roman"/>
          <w:b/>
          <w:bCs/>
          <w:sz w:val="28"/>
          <w:szCs w:val="28"/>
          <w:lang w:val="fr-CH"/>
        </w:rPr>
        <w:t>8. Votre réponse est-elle différente si le Tribunal de police entend prononcer</w:t>
      </w:r>
    </w:p>
    <w:p w14:paraId="631D467E" w14:textId="77777777" w:rsidR="00B4585D" w:rsidRPr="00377B5F" w:rsidRDefault="00B4585D" w:rsidP="00B4585D">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un internement au sens de l’art. 64 CP ?</w:t>
      </w:r>
    </w:p>
    <w:p w14:paraId="7526294F" w14:textId="77777777" w:rsidR="00B4585D" w:rsidRPr="00377B5F" w:rsidRDefault="00B4585D" w:rsidP="00B4585D">
      <w:pPr>
        <w:rPr>
          <w:rFonts w:ascii="Times New Roman" w:hAnsi="Times New Roman" w:cs="Times New Roman"/>
          <w:lang w:val="fr-CH"/>
        </w:rPr>
      </w:pPr>
    </w:p>
    <w:p w14:paraId="540BBE39"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lastRenderedPageBreak/>
        <w:t xml:space="preserve">- 19 al. 2 let. b CPP prévoit que l’internement ne fait pas partie des sanctions qu’un juge unique peut prononcer. </w:t>
      </w:r>
    </w:p>
    <w:p w14:paraId="618D7ABB" w14:textId="77777777" w:rsidR="00B4585D" w:rsidRPr="00377B5F" w:rsidRDefault="00B4585D" w:rsidP="00B4585D">
      <w:pPr>
        <w:rPr>
          <w:rFonts w:ascii="Times New Roman" w:hAnsi="Times New Roman" w:cs="Times New Roman"/>
          <w:lang w:val="fr-CH"/>
        </w:rPr>
      </w:pPr>
    </w:p>
    <w:p w14:paraId="0BAA329A"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- 96 al. 3 LOJ/GE confirme cette disposition. </w:t>
      </w:r>
    </w:p>
    <w:p w14:paraId="1B63E92E" w14:textId="77777777" w:rsidR="00B4585D" w:rsidRPr="00377B5F" w:rsidRDefault="00B4585D" w:rsidP="00B4585D">
      <w:pPr>
        <w:rPr>
          <w:rFonts w:ascii="Times New Roman" w:hAnsi="Times New Roman" w:cs="Times New Roman"/>
          <w:lang w:val="fr-CH"/>
        </w:rPr>
      </w:pPr>
    </w:p>
    <w:p w14:paraId="62F55C21"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 Il est donc exclu que le Tribunal de police soit saisi. </w:t>
      </w:r>
    </w:p>
    <w:p w14:paraId="79DC56B2" w14:textId="77777777" w:rsidR="00B4585D" w:rsidRPr="00377B5F" w:rsidRDefault="00B4585D" w:rsidP="00B4585D">
      <w:pPr>
        <w:rPr>
          <w:rFonts w:ascii="Times New Roman" w:hAnsi="Times New Roman" w:cs="Times New Roman"/>
          <w:lang w:val="fr-CH"/>
        </w:rPr>
      </w:pPr>
    </w:p>
    <w:p w14:paraId="14F6DC68" w14:textId="77777777" w:rsidR="00B4585D" w:rsidRPr="00377B5F" w:rsidRDefault="00B4585D" w:rsidP="00B4585D">
      <w:pPr>
        <w:rPr>
          <w:rFonts w:ascii="Times New Roman" w:hAnsi="Times New Roman" w:cs="Times New Roman"/>
          <w:lang w:val="fr-CH"/>
        </w:rPr>
      </w:pPr>
    </w:p>
    <w:p w14:paraId="5D72516E" w14:textId="77777777" w:rsidR="00B4585D" w:rsidRPr="00377B5F" w:rsidRDefault="00B4585D" w:rsidP="00B4585D">
      <w:pPr>
        <w:rPr>
          <w:rFonts w:ascii="Times New Roman" w:hAnsi="Times New Roman" w:cs="Times New Roman"/>
          <w:b/>
          <w:bCs/>
          <w:sz w:val="28"/>
          <w:szCs w:val="28"/>
          <w:lang w:val="fr-CH"/>
        </w:rPr>
      </w:pPr>
      <w:r w:rsidRPr="00377B5F">
        <w:rPr>
          <w:rFonts w:ascii="Times New Roman" w:hAnsi="Times New Roman" w:cs="Times New Roman"/>
          <w:b/>
          <w:bCs/>
          <w:sz w:val="28"/>
          <w:szCs w:val="28"/>
          <w:lang w:val="fr-CH"/>
        </w:rPr>
        <w:t>9. Si le Tribunal de police n’est pas compétent, que doit faire le juge ?</w:t>
      </w:r>
    </w:p>
    <w:p w14:paraId="05AAC607" w14:textId="77777777" w:rsidR="00B4585D" w:rsidRPr="00377B5F" w:rsidRDefault="00B4585D" w:rsidP="00B4585D">
      <w:pPr>
        <w:rPr>
          <w:rFonts w:ascii="Times New Roman" w:hAnsi="Times New Roman" w:cs="Times New Roman"/>
          <w:lang w:val="fr-CH"/>
        </w:rPr>
      </w:pPr>
    </w:p>
    <w:p w14:paraId="037B9E96" w14:textId="77777777"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 Le procureur choisit le tribunal qu’il va saisir, mais le tribunal saisi n’est pas lié par les réquisitions du procureur. </w:t>
      </w:r>
    </w:p>
    <w:p w14:paraId="387FA221" w14:textId="77777777" w:rsidR="00B4585D" w:rsidRPr="00377B5F" w:rsidRDefault="00B4585D" w:rsidP="00B4585D">
      <w:pPr>
        <w:rPr>
          <w:rFonts w:ascii="Times New Roman" w:hAnsi="Times New Roman" w:cs="Times New Roman"/>
          <w:lang w:val="fr-CH"/>
        </w:rPr>
      </w:pPr>
    </w:p>
    <w:p w14:paraId="137BAA53" w14:textId="77E24BB3" w:rsidR="00B4585D" w:rsidRPr="00377B5F" w:rsidRDefault="00B4585D" w:rsidP="00B4585D">
      <w:pPr>
        <w:rPr>
          <w:rFonts w:ascii="Times New Roman" w:hAnsi="Times New Roman" w:cs="Times New Roman"/>
          <w:lang w:val="fr-CH"/>
        </w:rPr>
      </w:pPr>
      <w:r w:rsidRPr="00377B5F">
        <w:rPr>
          <w:rFonts w:ascii="Times New Roman" w:hAnsi="Times New Roman" w:cs="Times New Roman"/>
          <w:lang w:val="fr-CH"/>
        </w:rPr>
        <w:t xml:space="preserve">- Si le Tribunal saisi n’est pas compétent, 334 CPP </w:t>
      </w:r>
      <w:r w:rsidR="00AF0D13" w:rsidRPr="00377B5F">
        <w:rPr>
          <w:rFonts w:ascii="Times New Roman" w:hAnsi="Times New Roman" w:cs="Times New Roman"/>
          <w:lang w:val="fr-CH"/>
        </w:rPr>
        <w:t>p</w:t>
      </w:r>
      <w:r w:rsidRPr="00377B5F">
        <w:rPr>
          <w:rFonts w:ascii="Times New Roman" w:hAnsi="Times New Roman" w:cs="Times New Roman"/>
          <w:lang w:val="fr-CH"/>
        </w:rPr>
        <w:t xml:space="preserve">révoit que le juge se dessaisit et renvoie l’affaire au tribunal compétent : en l’espèce, ce sera le tribunal correctionnel au sens de 98 LOJ, qui peut prononcer des peines au-delà de 2 ans et un internement au sens de 64 CP. </w:t>
      </w:r>
    </w:p>
    <w:p w14:paraId="388C206C" w14:textId="77777777" w:rsidR="00677D4E" w:rsidRPr="00377B5F" w:rsidRDefault="00677D4E" w:rsidP="007C5064">
      <w:pPr>
        <w:rPr>
          <w:rFonts w:ascii="Times New Roman" w:hAnsi="Times New Roman" w:cs="Times New Roman"/>
          <w:lang w:val="fr-CH"/>
        </w:rPr>
      </w:pPr>
    </w:p>
    <w:p w14:paraId="09781927" w14:textId="77777777" w:rsidR="007C5064" w:rsidRPr="00377B5F" w:rsidRDefault="007C5064" w:rsidP="007C5064">
      <w:pPr>
        <w:rPr>
          <w:rFonts w:ascii="Times New Roman" w:hAnsi="Times New Roman" w:cs="Times New Roman"/>
          <w:lang w:val="fr-CH"/>
        </w:rPr>
      </w:pPr>
    </w:p>
    <w:p w14:paraId="5F699747" w14:textId="77777777" w:rsidR="007C5064" w:rsidRPr="00377B5F" w:rsidRDefault="007C5064" w:rsidP="007C5064">
      <w:pPr>
        <w:rPr>
          <w:rFonts w:ascii="Times New Roman" w:hAnsi="Times New Roman" w:cs="Times New Roman"/>
          <w:lang w:val="fr-CH"/>
        </w:rPr>
      </w:pPr>
    </w:p>
    <w:p w14:paraId="70DD5BC7" w14:textId="77777777" w:rsidR="007C5064" w:rsidRPr="00377B5F" w:rsidRDefault="007C5064" w:rsidP="007C5064">
      <w:pPr>
        <w:rPr>
          <w:rFonts w:ascii="Times New Roman" w:hAnsi="Times New Roman" w:cs="Times New Roman"/>
          <w:lang w:val="fr-CH"/>
        </w:rPr>
      </w:pPr>
    </w:p>
    <w:p w14:paraId="25A966FB" w14:textId="77777777" w:rsidR="007C5064" w:rsidRPr="00377B5F" w:rsidRDefault="007C5064" w:rsidP="000D1410">
      <w:pPr>
        <w:rPr>
          <w:rFonts w:ascii="Times New Roman" w:hAnsi="Times New Roman" w:cs="Times New Roman"/>
          <w:lang w:val="fr-CH"/>
        </w:rPr>
      </w:pPr>
    </w:p>
    <w:p w14:paraId="51B5C124" w14:textId="77777777" w:rsidR="000D1410" w:rsidRPr="00377B5F" w:rsidRDefault="000D1410" w:rsidP="000D1410">
      <w:pPr>
        <w:rPr>
          <w:rFonts w:ascii="Times New Roman" w:hAnsi="Times New Roman" w:cs="Times New Roman"/>
          <w:lang w:val="fr-CH"/>
        </w:rPr>
      </w:pPr>
    </w:p>
    <w:p w14:paraId="44BF5579" w14:textId="77777777" w:rsidR="000D1410" w:rsidRPr="00377B5F" w:rsidRDefault="000D1410" w:rsidP="000D1410">
      <w:pPr>
        <w:rPr>
          <w:rFonts w:ascii="Times New Roman" w:hAnsi="Times New Roman" w:cs="Times New Roman"/>
          <w:lang w:val="fr-CH"/>
        </w:rPr>
      </w:pPr>
    </w:p>
    <w:p w14:paraId="5046078C" w14:textId="77777777" w:rsidR="0021231B" w:rsidRPr="00377B5F" w:rsidRDefault="0021231B" w:rsidP="0021231B">
      <w:pPr>
        <w:rPr>
          <w:rFonts w:ascii="Times New Roman" w:hAnsi="Times New Roman" w:cs="Times New Roman"/>
          <w:lang w:val="fr-CH"/>
        </w:rPr>
      </w:pPr>
    </w:p>
    <w:p w14:paraId="48BAB28F" w14:textId="77777777" w:rsidR="00473790" w:rsidRPr="00377B5F" w:rsidRDefault="00473790" w:rsidP="00473790">
      <w:pPr>
        <w:rPr>
          <w:rFonts w:ascii="Times New Roman" w:hAnsi="Times New Roman" w:cs="Times New Roman"/>
          <w:lang w:val="fr-CH"/>
        </w:rPr>
      </w:pPr>
    </w:p>
    <w:p w14:paraId="3D60EAD2" w14:textId="77777777" w:rsidR="00473790" w:rsidRPr="00377B5F" w:rsidRDefault="00473790" w:rsidP="00473790">
      <w:pPr>
        <w:rPr>
          <w:rFonts w:ascii="Times New Roman" w:hAnsi="Times New Roman" w:cs="Times New Roman"/>
          <w:lang w:val="fr-CH"/>
        </w:rPr>
      </w:pPr>
    </w:p>
    <w:p w14:paraId="4A1D5015" w14:textId="77777777" w:rsidR="00473790" w:rsidRPr="00377B5F" w:rsidRDefault="00473790" w:rsidP="00473790">
      <w:pPr>
        <w:rPr>
          <w:rFonts w:ascii="Times New Roman" w:hAnsi="Times New Roman" w:cs="Times New Roman"/>
          <w:lang w:val="fr-CH"/>
        </w:rPr>
      </w:pPr>
    </w:p>
    <w:p w14:paraId="3CDF7883" w14:textId="77777777" w:rsidR="00473790" w:rsidRPr="00377B5F" w:rsidRDefault="00473790" w:rsidP="00F976DB">
      <w:pPr>
        <w:rPr>
          <w:rFonts w:ascii="Times New Roman" w:hAnsi="Times New Roman" w:cs="Times New Roman"/>
          <w:lang w:val="fr-CH"/>
        </w:rPr>
      </w:pPr>
    </w:p>
    <w:sectPr w:rsidR="00473790" w:rsidRPr="00377B5F" w:rsidSect="005A00C9">
      <w:headerReference w:type="default" r:id="rId7"/>
      <w:footerReference w:type="even" r:id="rId8"/>
      <w:footerReference w:type="default" r:id="rId9"/>
      <w:pgSz w:w="11900" w:h="16840"/>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9755" w14:textId="77777777" w:rsidR="001D4A82" w:rsidRDefault="001D4A82" w:rsidP="005A00C9">
      <w:r>
        <w:separator/>
      </w:r>
    </w:p>
  </w:endnote>
  <w:endnote w:type="continuationSeparator" w:id="0">
    <w:p w14:paraId="17BE3FDB" w14:textId="77777777" w:rsidR="001D4A82" w:rsidRDefault="001D4A82" w:rsidP="005A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91138946"/>
      <w:docPartObj>
        <w:docPartGallery w:val="Page Numbers (Bottom of Page)"/>
        <w:docPartUnique/>
      </w:docPartObj>
    </w:sdtPr>
    <w:sdtContent>
      <w:p w14:paraId="5B8D36DC" w14:textId="5E8A5120" w:rsidR="005A00C9" w:rsidRDefault="005A00C9" w:rsidP="00377B5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377B5F">
          <w:rPr>
            <w:rStyle w:val="Numrodepage"/>
            <w:noProof/>
          </w:rPr>
          <w:t>- 77 -</w:t>
        </w:r>
        <w:r>
          <w:rPr>
            <w:rStyle w:val="Numrodepage"/>
          </w:rPr>
          <w:fldChar w:fldCharType="end"/>
        </w:r>
      </w:p>
    </w:sdtContent>
  </w:sdt>
  <w:p w14:paraId="6A18FC20" w14:textId="77777777" w:rsidR="005A00C9" w:rsidRDefault="005A0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98279197"/>
      <w:docPartObj>
        <w:docPartGallery w:val="Page Numbers (Bottom of Page)"/>
        <w:docPartUnique/>
      </w:docPartObj>
    </w:sdtPr>
    <w:sdtEndPr>
      <w:rPr>
        <w:rStyle w:val="Numrodepage"/>
        <w:rFonts w:ascii="Times New Roman" w:hAnsi="Times New Roman" w:cs="Times New Roman"/>
      </w:rPr>
    </w:sdtEndPr>
    <w:sdtContent>
      <w:p w14:paraId="3405EC27" w14:textId="3BCF10D8" w:rsidR="00377B5F" w:rsidRPr="007E398E" w:rsidRDefault="00377B5F" w:rsidP="0081396B">
        <w:pPr>
          <w:pStyle w:val="Pieddepage"/>
          <w:framePr w:wrap="none" w:vAnchor="text" w:hAnchor="margin" w:xAlign="center" w:y="1"/>
          <w:rPr>
            <w:rStyle w:val="Numrodepage"/>
            <w:rFonts w:ascii="Times New Roman" w:hAnsi="Times New Roman" w:cs="Times New Roman"/>
          </w:rPr>
        </w:pPr>
        <w:r w:rsidRPr="007E398E">
          <w:rPr>
            <w:rStyle w:val="Numrodepage"/>
            <w:rFonts w:ascii="Times New Roman" w:hAnsi="Times New Roman" w:cs="Times New Roman"/>
          </w:rPr>
          <w:fldChar w:fldCharType="begin"/>
        </w:r>
        <w:r w:rsidRPr="007E398E">
          <w:rPr>
            <w:rStyle w:val="Numrodepage"/>
            <w:rFonts w:ascii="Times New Roman" w:hAnsi="Times New Roman" w:cs="Times New Roman"/>
          </w:rPr>
          <w:instrText xml:space="preserve"> PAGE </w:instrText>
        </w:r>
        <w:r w:rsidRPr="007E398E">
          <w:rPr>
            <w:rStyle w:val="Numrodepage"/>
            <w:rFonts w:ascii="Times New Roman" w:hAnsi="Times New Roman" w:cs="Times New Roman"/>
          </w:rPr>
          <w:fldChar w:fldCharType="separate"/>
        </w:r>
        <w:r w:rsidRPr="007E398E">
          <w:rPr>
            <w:rStyle w:val="Numrodepage"/>
            <w:rFonts w:ascii="Times New Roman" w:hAnsi="Times New Roman" w:cs="Times New Roman"/>
            <w:noProof/>
          </w:rPr>
          <w:t>- 1 -</w:t>
        </w:r>
        <w:r w:rsidRPr="007E398E">
          <w:rPr>
            <w:rStyle w:val="Numrodepage"/>
            <w:rFonts w:ascii="Times New Roman" w:hAnsi="Times New Roman" w:cs="Times New Roman"/>
          </w:rPr>
          <w:fldChar w:fldCharType="end"/>
        </w:r>
      </w:p>
    </w:sdtContent>
  </w:sdt>
  <w:p w14:paraId="1CF83480" w14:textId="77777777" w:rsidR="005A00C9" w:rsidRPr="007E398E" w:rsidRDefault="005A00C9">
    <w:pPr>
      <w:pStyle w:val="Pieddepag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E93D" w14:textId="77777777" w:rsidR="001D4A82" w:rsidRDefault="001D4A82" w:rsidP="005A00C9">
      <w:r>
        <w:separator/>
      </w:r>
    </w:p>
  </w:footnote>
  <w:footnote w:type="continuationSeparator" w:id="0">
    <w:p w14:paraId="4E5AB6A8" w14:textId="77777777" w:rsidR="001D4A82" w:rsidRDefault="001D4A82" w:rsidP="005A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1BB" w14:textId="14C4BACD" w:rsidR="0057443D" w:rsidRPr="0057443D" w:rsidRDefault="0057443D" w:rsidP="0057443D">
    <w:pPr>
      <w:pStyle w:val="En-tte"/>
      <w:rPr>
        <w:rFonts w:ascii="Times New Roman" w:hAnsi="Times New Roman" w:cs="Times New Roman"/>
        <w:lang w:val="fr-CH"/>
      </w:rPr>
    </w:pPr>
    <w:r w:rsidRPr="0057443D">
      <w:rPr>
        <w:rFonts w:ascii="Times New Roman" w:hAnsi="Times New Roman" w:cs="Times New Roman"/>
        <w:lang w:val="fr-CH"/>
      </w:rPr>
      <w:t xml:space="preserve">ECAV 2022 </w:t>
    </w:r>
    <w:r w:rsidRPr="0057443D">
      <w:rPr>
        <w:rFonts w:ascii="Times New Roman" w:hAnsi="Times New Roman" w:cs="Times New Roman"/>
        <w:lang w:val="fr-CH"/>
      </w:rPr>
      <w:tab/>
    </w:r>
    <w:r w:rsidRPr="0057443D">
      <w:rPr>
        <w:rFonts w:ascii="Times New Roman" w:hAnsi="Times New Roman" w:cs="Times New Roman"/>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4FD1"/>
    <w:multiLevelType w:val="hybridMultilevel"/>
    <w:tmpl w:val="A5AAE3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A4E1ED7"/>
    <w:multiLevelType w:val="hybridMultilevel"/>
    <w:tmpl w:val="DDF82DFE"/>
    <w:lvl w:ilvl="0" w:tplc="6D2233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BA6123"/>
    <w:multiLevelType w:val="hybridMultilevel"/>
    <w:tmpl w:val="274E4DDA"/>
    <w:lvl w:ilvl="0" w:tplc="24040BFC">
      <w:start w:val="38"/>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E67D7E"/>
    <w:multiLevelType w:val="hybridMultilevel"/>
    <w:tmpl w:val="6E32FE7A"/>
    <w:lvl w:ilvl="0" w:tplc="F18E61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1F471BE"/>
    <w:multiLevelType w:val="hybridMultilevel"/>
    <w:tmpl w:val="CD1E80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8545408">
    <w:abstractNumId w:val="1"/>
  </w:num>
  <w:num w:numId="2" w16cid:durableId="1649239887">
    <w:abstractNumId w:val="2"/>
  </w:num>
  <w:num w:numId="3" w16cid:durableId="1428842722">
    <w:abstractNumId w:val="4"/>
  </w:num>
  <w:num w:numId="4" w16cid:durableId="846362661">
    <w:abstractNumId w:val="3"/>
  </w:num>
  <w:num w:numId="5" w16cid:durableId="153461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E8"/>
    <w:rsid w:val="00000430"/>
    <w:rsid w:val="00003C10"/>
    <w:rsid w:val="000063F6"/>
    <w:rsid w:val="00007B9E"/>
    <w:rsid w:val="0001198F"/>
    <w:rsid w:val="00014615"/>
    <w:rsid w:val="00015793"/>
    <w:rsid w:val="000178F6"/>
    <w:rsid w:val="00023BB0"/>
    <w:rsid w:val="00024874"/>
    <w:rsid w:val="00025211"/>
    <w:rsid w:val="00026FC3"/>
    <w:rsid w:val="00030F04"/>
    <w:rsid w:val="000374E5"/>
    <w:rsid w:val="00040639"/>
    <w:rsid w:val="00040B50"/>
    <w:rsid w:val="00040E8A"/>
    <w:rsid w:val="000427C8"/>
    <w:rsid w:val="0004337D"/>
    <w:rsid w:val="00046968"/>
    <w:rsid w:val="0005530B"/>
    <w:rsid w:val="0006012B"/>
    <w:rsid w:val="000607D3"/>
    <w:rsid w:val="00061311"/>
    <w:rsid w:val="00062616"/>
    <w:rsid w:val="0006285C"/>
    <w:rsid w:val="000652AF"/>
    <w:rsid w:val="00065AB1"/>
    <w:rsid w:val="0006736C"/>
    <w:rsid w:val="000676EC"/>
    <w:rsid w:val="00067E89"/>
    <w:rsid w:val="0008078C"/>
    <w:rsid w:val="0008152A"/>
    <w:rsid w:val="00083589"/>
    <w:rsid w:val="00086287"/>
    <w:rsid w:val="00086676"/>
    <w:rsid w:val="00090A8E"/>
    <w:rsid w:val="00092E20"/>
    <w:rsid w:val="00095D56"/>
    <w:rsid w:val="000A292C"/>
    <w:rsid w:val="000A2C5C"/>
    <w:rsid w:val="000A3C33"/>
    <w:rsid w:val="000A3DEF"/>
    <w:rsid w:val="000A4433"/>
    <w:rsid w:val="000B156C"/>
    <w:rsid w:val="000B476C"/>
    <w:rsid w:val="000C0698"/>
    <w:rsid w:val="000C2071"/>
    <w:rsid w:val="000C3C04"/>
    <w:rsid w:val="000D0D4E"/>
    <w:rsid w:val="000D13A3"/>
    <w:rsid w:val="000D1410"/>
    <w:rsid w:val="000D1E37"/>
    <w:rsid w:val="000D293B"/>
    <w:rsid w:val="000E0B41"/>
    <w:rsid w:val="000E673F"/>
    <w:rsid w:val="000E6F82"/>
    <w:rsid w:val="000F0160"/>
    <w:rsid w:val="000F1A4B"/>
    <w:rsid w:val="000F36CB"/>
    <w:rsid w:val="001032A7"/>
    <w:rsid w:val="00105BBC"/>
    <w:rsid w:val="00106430"/>
    <w:rsid w:val="0011665E"/>
    <w:rsid w:val="001236F5"/>
    <w:rsid w:val="00124064"/>
    <w:rsid w:val="001252D7"/>
    <w:rsid w:val="001263C8"/>
    <w:rsid w:val="00132710"/>
    <w:rsid w:val="00134E6A"/>
    <w:rsid w:val="00145B6F"/>
    <w:rsid w:val="001504A3"/>
    <w:rsid w:val="0015166C"/>
    <w:rsid w:val="00153FD2"/>
    <w:rsid w:val="001540F2"/>
    <w:rsid w:val="00157C56"/>
    <w:rsid w:val="001626E2"/>
    <w:rsid w:val="00162A79"/>
    <w:rsid w:val="00162F98"/>
    <w:rsid w:val="00165F94"/>
    <w:rsid w:val="001671ED"/>
    <w:rsid w:val="0017001C"/>
    <w:rsid w:val="00172681"/>
    <w:rsid w:val="00172E91"/>
    <w:rsid w:val="00175909"/>
    <w:rsid w:val="00184D0B"/>
    <w:rsid w:val="001874E5"/>
    <w:rsid w:val="00190A92"/>
    <w:rsid w:val="00191E44"/>
    <w:rsid w:val="00193FBB"/>
    <w:rsid w:val="00194C2B"/>
    <w:rsid w:val="0019618E"/>
    <w:rsid w:val="001A04F0"/>
    <w:rsid w:val="001A0C3F"/>
    <w:rsid w:val="001A4C1E"/>
    <w:rsid w:val="001A7E9D"/>
    <w:rsid w:val="001B646D"/>
    <w:rsid w:val="001C7409"/>
    <w:rsid w:val="001D0666"/>
    <w:rsid w:val="001D4A82"/>
    <w:rsid w:val="001D5621"/>
    <w:rsid w:val="001E017A"/>
    <w:rsid w:val="001E5A36"/>
    <w:rsid w:val="001E5BBF"/>
    <w:rsid w:val="001E6A64"/>
    <w:rsid w:val="001E7CDD"/>
    <w:rsid w:val="001F3625"/>
    <w:rsid w:val="001F543F"/>
    <w:rsid w:val="001F5CD4"/>
    <w:rsid w:val="001F74AC"/>
    <w:rsid w:val="00207052"/>
    <w:rsid w:val="0020752B"/>
    <w:rsid w:val="002122CE"/>
    <w:rsid w:val="0021231B"/>
    <w:rsid w:val="00220C66"/>
    <w:rsid w:val="002211DC"/>
    <w:rsid w:val="00233672"/>
    <w:rsid w:val="00241DFF"/>
    <w:rsid w:val="0024367B"/>
    <w:rsid w:val="00246459"/>
    <w:rsid w:val="002466A1"/>
    <w:rsid w:val="002472F7"/>
    <w:rsid w:val="00250F40"/>
    <w:rsid w:val="00251D6C"/>
    <w:rsid w:val="00252CD6"/>
    <w:rsid w:val="00254B5C"/>
    <w:rsid w:val="002557DD"/>
    <w:rsid w:val="00260432"/>
    <w:rsid w:val="0026166C"/>
    <w:rsid w:val="002637EF"/>
    <w:rsid w:val="00265651"/>
    <w:rsid w:val="00271FA3"/>
    <w:rsid w:val="0027408C"/>
    <w:rsid w:val="00274651"/>
    <w:rsid w:val="00277060"/>
    <w:rsid w:val="002832CA"/>
    <w:rsid w:val="002838B5"/>
    <w:rsid w:val="00284016"/>
    <w:rsid w:val="00284D0C"/>
    <w:rsid w:val="00290FEB"/>
    <w:rsid w:val="002948CB"/>
    <w:rsid w:val="00294992"/>
    <w:rsid w:val="00295D21"/>
    <w:rsid w:val="002A5425"/>
    <w:rsid w:val="002A5BD9"/>
    <w:rsid w:val="002B4C65"/>
    <w:rsid w:val="002B6C02"/>
    <w:rsid w:val="002B6EA2"/>
    <w:rsid w:val="002B7475"/>
    <w:rsid w:val="002C2222"/>
    <w:rsid w:val="002C32A3"/>
    <w:rsid w:val="002C3E70"/>
    <w:rsid w:val="002C3F4D"/>
    <w:rsid w:val="002C46E6"/>
    <w:rsid w:val="002C5156"/>
    <w:rsid w:val="002C76EE"/>
    <w:rsid w:val="002C7A14"/>
    <w:rsid w:val="002C7D1D"/>
    <w:rsid w:val="002D0F74"/>
    <w:rsid w:val="002D2130"/>
    <w:rsid w:val="002D3D69"/>
    <w:rsid w:val="002D46E1"/>
    <w:rsid w:val="002D5582"/>
    <w:rsid w:val="002D6B11"/>
    <w:rsid w:val="002D6C0E"/>
    <w:rsid w:val="002E05E9"/>
    <w:rsid w:val="002E161A"/>
    <w:rsid w:val="002E5283"/>
    <w:rsid w:val="002E61B2"/>
    <w:rsid w:val="002F1543"/>
    <w:rsid w:val="002F168E"/>
    <w:rsid w:val="002F1D07"/>
    <w:rsid w:val="002F3783"/>
    <w:rsid w:val="002F3D0A"/>
    <w:rsid w:val="002F63FB"/>
    <w:rsid w:val="003010D5"/>
    <w:rsid w:val="00303861"/>
    <w:rsid w:val="00305E63"/>
    <w:rsid w:val="00305E96"/>
    <w:rsid w:val="00306597"/>
    <w:rsid w:val="00307C39"/>
    <w:rsid w:val="00312BFC"/>
    <w:rsid w:val="00312EAC"/>
    <w:rsid w:val="00315BEE"/>
    <w:rsid w:val="00316B2E"/>
    <w:rsid w:val="003205FA"/>
    <w:rsid w:val="00322784"/>
    <w:rsid w:val="00322E49"/>
    <w:rsid w:val="0032442C"/>
    <w:rsid w:val="003244E3"/>
    <w:rsid w:val="00324AB8"/>
    <w:rsid w:val="00325106"/>
    <w:rsid w:val="00326A6F"/>
    <w:rsid w:val="00327282"/>
    <w:rsid w:val="00333D50"/>
    <w:rsid w:val="003344D3"/>
    <w:rsid w:val="00335BF5"/>
    <w:rsid w:val="00337F28"/>
    <w:rsid w:val="003412A0"/>
    <w:rsid w:val="003414B1"/>
    <w:rsid w:val="00344DF0"/>
    <w:rsid w:val="003456AB"/>
    <w:rsid w:val="00345A3B"/>
    <w:rsid w:val="00351817"/>
    <w:rsid w:val="003542A4"/>
    <w:rsid w:val="00356258"/>
    <w:rsid w:val="0036640C"/>
    <w:rsid w:val="00370101"/>
    <w:rsid w:val="00370BDE"/>
    <w:rsid w:val="0037125E"/>
    <w:rsid w:val="003725C2"/>
    <w:rsid w:val="003756EB"/>
    <w:rsid w:val="003758DE"/>
    <w:rsid w:val="00376A00"/>
    <w:rsid w:val="00376DFF"/>
    <w:rsid w:val="00377B5F"/>
    <w:rsid w:val="00383DE8"/>
    <w:rsid w:val="00383E26"/>
    <w:rsid w:val="00384231"/>
    <w:rsid w:val="0038535A"/>
    <w:rsid w:val="003853EF"/>
    <w:rsid w:val="00390F65"/>
    <w:rsid w:val="00391C1B"/>
    <w:rsid w:val="00392AC1"/>
    <w:rsid w:val="00397707"/>
    <w:rsid w:val="003A06A1"/>
    <w:rsid w:val="003A1C93"/>
    <w:rsid w:val="003A60B8"/>
    <w:rsid w:val="003B27BE"/>
    <w:rsid w:val="003B2879"/>
    <w:rsid w:val="003C0102"/>
    <w:rsid w:val="003C0843"/>
    <w:rsid w:val="003C4D08"/>
    <w:rsid w:val="003C50A4"/>
    <w:rsid w:val="003E095D"/>
    <w:rsid w:val="003E18BD"/>
    <w:rsid w:val="003E4303"/>
    <w:rsid w:val="003E4647"/>
    <w:rsid w:val="003F0CD9"/>
    <w:rsid w:val="003F11C7"/>
    <w:rsid w:val="003F28AC"/>
    <w:rsid w:val="003F2ADD"/>
    <w:rsid w:val="003F4BE9"/>
    <w:rsid w:val="003F728C"/>
    <w:rsid w:val="00400AE3"/>
    <w:rsid w:val="00402747"/>
    <w:rsid w:val="0041383C"/>
    <w:rsid w:val="00414899"/>
    <w:rsid w:val="004171B6"/>
    <w:rsid w:val="00417D01"/>
    <w:rsid w:val="004204EA"/>
    <w:rsid w:val="00421754"/>
    <w:rsid w:val="00434C89"/>
    <w:rsid w:val="004356AF"/>
    <w:rsid w:val="00440C8B"/>
    <w:rsid w:val="00440C9E"/>
    <w:rsid w:val="00441A7A"/>
    <w:rsid w:val="00446025"/>
    <w:rsid w:val="004474A1"/>
    <w:rsid w:val="00450A98"/>
    <w:rsid w:val="00451589"/>
    <w:rsid w:val="00455017"/>
    <w:rsid w:val="00455AFC"/>
    <w:rsid w:val="00457B02"/>
    <w:rsid w:val="004604C7"/>
    <w:rsid w:val="00464468"/>
    <w:rsid w:val="00473790"/>
    <w:rsid w:val="004742B0"/>
    <w:rsid w:val="00474964"/>
    <w:rsid w:val="00476256"/>
    <w:rsid w:val="004810AA"/>
    <w:rsid w:val="00481C92"/>
    <w:rsid w:val="00483010"/>
    <w:rsid w:val="004843F9"/>
    <w:rsid w:val="00490E14"/>
    <w:rsid w:val="00494F42"/>
    <w:rsid w:val="00495859"/>
    <w:rsid w:val="0049744E"/>
    <w:rsid w:val="004A05ED"/>
    <w:rsid w:val="004A468A"/>
    <w:rsid w:val="004A475C"/>
    <w:rsid w:val="004A5AFC"/>
    <w:rsid w:val="004A6E0D"/>
    <w:rsid w:val="004B4A7E"/>
    <w:rsid w:val="004B72BF"/>
    <w:rsid w:val="004C643A"/>
    <w:rsid w:val="004C6F8E"/>
    <w:rsid w:val="004D3322"/>
    <w:rsid w:val="004D5DF6"/>
    <w:rsid w:val="004D6C00"/>
    <w:rsid w:val="004E1310"/>
    <w:rsid w:val="004E1A3C"/>
    <w:rsid w:val="004E4052"/>
    <w:rsid w:val="004E5BC5"/>
    <w:rsid w:val="004F1A72"/>
    <w:rsid w:val="004F1CA2"/>
    <w:rsid w:val="004F231A"/>
    <w:rsid w:val="004F2E3F"/>
    <w:rsid w:val="004F441C"/>
    <w:rsid w:val="004F5828"/>
    <w:rsid w:val="00501645"/>
    <w:rsid w:val="00503921"/>
    <w:rsid w:val="00506A04"/>
    <w:rsid w:val="00507A95"/>
    <w:rsid w:val="00510EDB"/>
    <w:rsid w:val="00514499"/>
    <w:rsid w:val="00521B7E"/>
    <w:rsid w:val="0052245C"/>
    <w:rsid w:val="0052298F"/>
    <w:rsid w:val="00530CF4"/>
    <w:rsid w:val="00532B0C"/>
    <w:rsid w:val="00533264"/>
    <w:rsid w:val="00533BEE"/>
    <w:rsid w:val="005343D0"/>
    <w:rsid w:val="00535252"/>
    <w:rsid w:val="0053547E"/>
    <w:rsid w:val="00536499"/>
    <w:rsid w:val="005412ED"/>
    <w:rsid w:val="0054797E"/>
    <w:rsid w:val="005505F1"/>
    <w:rsid w:val="00555B04"/>
    <w:rsid w:val="005567A0"/>
    <w:rsid w:val="005628BC"/>
    <w:rsid w:val="00563E69"/>
    <w:rsid w:val="00563F64"/>
    <w:rsid w:val="00564945"/>
    <w:rsid w:val="005713AD"/>
    <w:rsid w:val="0057335E"/>
    <w:rsid w:val="00573975"/>
    <w:rsid w:val="0057443D"/>
    <w:rsid w:val="005801B7"/>
    <w:rsid w:val="00580A7B"/>
    <w:rsid w:val="005842F5"/>
    <w:rsid w:val="00587DDD"/>
    <w:rsid w:val="00590E2C"/>
    <w:rsid w:val="0059164A"/>
    <w:rsid w:val="00593EC2"/>
    <w:rsid w:val="00595A50"/>
    <w:rsid w:val="00597C3D"/>
    <w:rsid w:val="005A00C9"/>
    <w:rsid w:val="005A08DE"/>
    <w:rsid w:val="005A0B09"/>
    <w:rsid w:val="005B01DD"/>
    <w:rsid w:val="005B6903"/>
    <w:rsid w:val="005C0685"/>
    <w:rsid w:val="005C0A90"/>
    <w:rsid w:val="005C0DBA"/>
    <w:rsid w:val="005C2B69"/>
    <w:rsid w:val="005C503D"/>
    <w:rsid w:val="005C7B0D"/>
    <w:rsid w:val="005D2D4D"/>
    <w:rsid w:val="005D5F3B"/>
    <w:rsid w:val="005D7FD2"/>
    <w:rsid w:val="005E3589"/>
    <w:rsid w:val="005E4E84"/>
    <w:rsid w:val="005F00EB"/>
    <w:rsid w:val="005F4535"/>
    <w:rsid w:val="005F686E"/>
    <w:rsid w:val="00600E95"/>
    <w:rsid w:val="00601B4A"/>
    <w:rsid w:val="006042E9"/>
    <w:rsid w:val="00604360"/>
    <w:rsid w:val="0060451A"/>
    <w:rsid w:val="00612036"/>
    <w:rsid w:val="006124EB"/>
    <w:rsid w:val="006129B8"/>
    <w:rsid w:val="00615DD2"/>
    <w:rsid w:val="00616146"/>
    <w:rsid w:val="006256E8"/>
    <w:rsid w:val="00625FC3"/>
    <w:rsid w:val="00626D91"/>
    <w:rsid w:val="0063147B"/>
    <w:rsid w:val="006344BD"/>
    <w:rsid w:val="00635390"/>
    <w:rsid w:val="00635734"/>
    <w:rsid w:val="00635D46"/>
    <w:rsid w:val="00637167"/>
    <w:rsid w:val="00652305"/>
    <w:rsid w:val="00652317"/>
    <w:rsid w:val="00657B91"/>
    <w:rsid w:val="00660177"/>
    <w:rsid w:val="0066046A"/>
    <w:rsid w:val="00660B1F"/>
    <w:rsid w:val="00670D25"/>
    <w:rsid w:val="00670D93"/>
    <w:rsid w:val="00673318"/>
    <w:rsid w:val="00676F4B"/>
    <w:rsid w:val="006779E5"/>
    <w:rsid w:val="00677D4E"/>
    <w:rsid w:val="0068049C"/>
    <w:rsid w:val="006813A4"/>
    <w:rsid w:val="00682A47"/>
    <w:rsid w:val="0068411F"/>
    <w:rsid w:val="0068537B"/>
    <w:rsid w:val="00690B52"/>
    <w:rsid w:val="0069239F"/>
    <w:rsid w:val="00692AEE"/>
    <w:rsid w:val="006958AA"/>
    <w:rsid w:val="00695F44"/>
    <w:rsid w:val="006A0F9F"/>
    <w:rsid w:val="006A1B48"/>
    <w:rsid w:val="006A48EA"/>
    <w:rsid w:val="006A541E"/>
    <w:rsid w:val="006B06F8"/>
    <w:rsid w:val="006B18EE"/>
    <w:rsid w:val="006B76DE"/>
    <w:rsid w:val="006C0CD2"/>
    <w:rsid w:val="006C3BA5"/>
    <w:rsid w:val="006D00DF"/>
    <w:rsid w:val="006D4835"/>
    <w:rsid w:val="006E2DF2"/>
    <w:rsid w:val="006E34C3"/>
    <w:rsid w:val="006E6A0E"/>
    <w:rsid w:val="006E74A0"/>
    <w:rsid w:val="006E794E"/>
    <w:rsid w:val="006F1212"/>
    <w:rsid w:val="006F216B"/>
    <w:rsid w:val="006F2D9E"/>
    <w:rsid w:val="006F3191"/>
    <w:rsid w:val="006F57C4"/>
    <w:rsid w:val="006F7BFB"/>
    <w:rsid w:val="0070228C"/>
    <w:rsid w:val="0070579C"/>
    <w:rsid w:val="0070610C"/>
    <w:rsid w:val="00706775"/>
    <w:rsid w:val="00706DD0"/>
    <w:rsid w:val="007077A9"/>
    <w:rsid w:val="00710070"/>
    <w:rsid w:val="00711013"/>
    <w:rsid w:val="00711874"/>
    <w:rsid w:val="00711899"/>
    <w:rsid w:val="0071247F"/>
    <w:rsid w:val="00712F1E"/>
    <w:rsid w:val="0072154A"/>
    <w:rsid w:val="00723A4D"/>
    <w:rsid w:val="007256A9"/>
    <w:rsid w:val="0073173E"/>
    <w:rsid w:val="007367AF"/>
    <w:rsid w:val="007521A2"/>
    <w:rsid w:val="00754570"/>
    <w:rsid w:val="007600C6"/>
    <w:rsid w:val="00761015"/>
    <w:rsid w:val="00761D4C"/>
    <w:rsid w:val="00762288"/>
    <w:rsid w:val="0076279F"/>
    <w:rsid w:val="00762C38"/>
    <w:rsid w:val="007668A5"/>
    <w:rsid w:val="00774D03"/>
    <w:rsid w:val="00775FFE"/>
    <w:rsid w:val="00776115"/>
    <w:rsid w:val="00781AD1"/>
    <w:rsid w:val="00782AE2"/>
    <w:rsid w:val="007866BF"/>
    <w:rsid w:val="007905A7"/>
    <w:rsid w:val="00793A7D"/>
    <w:rsid w:val="007A5D9D"/>
    <w:rsid w:val="007A6AC5"/>
    <w:rsid w:val="007B57E3"/>
    <w:rsid w:val="007B7519"/>
    <w:rsid w:val="007C266C"/>
    <w:rsid w:val="007C2791"/>
    <w:rsid w:val="007C420E"/>
    <w:rsid w:val="007C5064"/>
    <w:rsid w:val="007C55E4"/>
    <w:rsid w:val="007C5866"/>
    <w:rsid w:val="007D2A15"/>
    <w:rsid w:val="007D41F5"/>
    <w:rsid w:val="007D4932"/>
    <w:rsid w:val="007D643E"/>
    <w:rsid w:val="007D6DEB"/>
    <w:rsid w:val="007D7DD1"/>
    <w:rsid w:val="007E02DF"/>
    <w:rsid w:val="007E26C6"/>
    <w:rsid w:val="007E2A5D"/>
    <w:rsid w:val="007E398E"/>
    <w:rsid w:val="007E3CE2"/>
    <w:rsid w:val="007E5748"/>
    <w:rsid w:val="007F7A72"/>
    <w:rsid w:val="00804CEA"/>
    <w:rsid w:val="008153ED"/>
    <w:rsid w:val="0081592E"/>
    <w:rsid w:val="00822D82"/>
    <w:rsid w:val="0082350F"/>
    <w:rsid w:val="008238A4"/>
    <w:rsid w:val="00825DFC"/>
    <w:rsid w:val="0082750F"/>
    <w:rsid w:val="00827BC1"/>
    <w:rsid w:val="008315E8"/>
    <w:rsid w:val="00833536"/>
    <w:rsid w:val="0084137B"/>
    <w:rsid w:val="00844184"/>
    <w:rsid w:val="00845101"/>
    <w:rsid w:val="0084520F"/>
    <w:rsid w:val="0084687B"/>
    <w:rsid w:val="008475F6"/>
    <w:rsid w:val="008529D8"/>
    <w:rsid w:val="00852CCD"/>
    <w:rsid w:val="0085317C"/>
    <w:rsid w:val="008545CC"/>
    <w:rsid w:val="008577B3"/>
    <w:rsid w:val="00867F94"/>
    <w:rsid w:val="00870EC1"/>
    <w:rsid w:val="00874615"/>
    <w:rsid w:val="008749A1"/>
    <w:rsid w:val="00874AF6"/>
    <w:rsid w:val="00876B6A"/>
    <w:rsid w:val="00880567"/>
    <w:rsid w:val="0088174A"/>
    <w:rsid w:val="00882392"/>
    <w:rsid w:val="00887B11"/>
    <w:rsid w:val="00887EF3"/>
    <w:rsid w:val="008928E5"/>
    <w:rsid w:val="00893BBC"/>
    <w:rsid w:val="008970B7"/>
    <w:rsid w:val="008A126E"/>
    <w:rsid w:val="008A18D8"/>
    <w:rsid w:val="008A7021"/>
    <w:rsid w:val="008A7108"/>
    <w:rsid w:val="008A7D5A"/>
    <w:rsid w:val="008B2B0E"/>
    <w:rsid w:val="008B2FCA"/>
    <w:rsid w:val="008B4352"/>
    <w:rsid w:val="008B57A4"/>
    <w:rsid w:val="008B5B22"/>
    <w:rsid w:val="008B720F"/>
    <w:rsid w:val="008C52B3"/>
    <w:rsid w:val="008D03AF"/>
    <w:rsid w:val="008D1A43"/>
    <w:rsid w:val="008D210F"/>
    <w:rsid w:val="008E01C7"/>
    <w:rsid w:val="008E3075"/>
    <w:rsid w:val="008E36C9"/>
    <w:rsid w:val="008F2664"/>
    <w:rsid w:val="008F7EA1"/>
    <w:rsid w:val="00903D46"/>
    <w:rsid w:val="009077FD"/>
    <w:rsid w:val="0091062F"/>
    <w:rsid w:val="00915807"/>
    <w:rsid w:val="00915EDC"/>
    <w:rsid w:val="009203F8"/>
    <w:rsid w:val="00923F69"/>
    <w:rsid w:val="0093065C"/>
    <w:rsid w:val="009307C9"/>
    <w:rsid w:val="00931524"/>
    <w:rsid w:val="00936243"/>
    <w:rsid w:val="00936943"/>
    <w:rsid w:val="00940B4F"/>
    <w:rsid w:val="00941AD9"/>
    <w:rsid w:val="009423B5"/>
    <w:rsid w:val="00946307"/>
    <w:rsid w:val="00946899"/>
    <w:rsid w:val="0094721B"/>
    <w:rsid w:val="009472DB"/>
    <w:rsid w:val="009512CE"/>
    <w:rsid w:val="00953B74"/>
    <w:rsid w:val="00954E75"/>
    <w:rsid w:val="009569D0"/>
    <w:rsid w:val="00960F44"/>
    <w:rsid w:val="00963C5A"/>
    <w:rsid w:val="00965043"/>
    <w:rsid w:val="00967B4D"/>
    <w:rsid w:val="00967CE9"/>
    <w:rsid w:val="00973D8F"/>
    <w:rsid w:val="00976F6D"/>
    <w:rsid w:val="009800FD"/>
    <w:rsid w:val="00982657"/>
    <w:rsid w:val="0098276C"/>
    <w:rsid w:val="00983155"/>
    <w:rsid w:val="00983900"/>
    <w:rsid w:val="0098522E"/>
    <w:rsid w:val="00985278"/>
    <w:rsid w:val="00987A81"/>
    <w:rsid w:val="00996898"/>
    <w:rsid w:val="00997669"/>
    <w:rsid w:val="009A2EFF"/>
    <w:rsid w:val="009B1707"/>
    <w:rsid w:val="009B1CB1"/>
    <w:rsid w:val="009B22B7"/>
    <w:rsid w:val="009B5CE4"/>
    <w:rsid w:val="009B7233"/>
    <w:rsid w:val="009C1698"/>
    <w:rsid w:val="009C4376"/>
    <w:rsid w:val="009D4998"/>
    <w:rsid w:val="009D5FF5"/>
    <w:rsid w:val="009D64D3"/>
    <w:rsid w:val="009E1F78"/>
    <w:rsid w:val="009E23E2"/>
    <w:rsid w:val="009E2734"/>
    <w:rsid w:val="009E52D5"/>
    <w:rsid w:val="009E599F"/>
    <w:rsid w:val="009E7781"/>
    <w:rsid w:val="009E7FFD"/>
    <w:rsid w:val="009F5FB3"/>
    <w:rsid w:val="009F65E5"/>
    <w:rsid w:val="00A00F4F"/>
    <w:rsid w:val="00A01161"/>
    <w:rsid w:val="00A01E4A"/>
    <w:rsid w:val="00A03DDA"/>
    <w:rsid w:val="00A03F72"/>
    <w:rsid w:val="00A041DA"/>
    <w:rsid w:val="00A04C38"/>
    <w:rsid w:val="00A05AD2"/>
    <w:rsid w:val="00A11496"/>
    <w:rsid w:val="00A117C8"/>
    <w:rsid w:val="00A12267"/>
    <w:rsid w:val="00A133DC"/>
    <w:rsid w:val="00A1386B"/>
    <w:rsid w:val="00A13F3B"/>
    <w:rsid w:val="00A21C66"/>
    <w:rsid w:val="00A33A7B"/>
    <w:rsid w:val="00A34FB5"/>
    <w:rsid w:val="00A35E6E"/>
    <w:rsid w:val="00A36BF7"/>
    <w:rsid w:val="00A43160"/>
    <w:rsid w:val="00A43E4F"/>
    <w:rsid w:val="00A44CCC"/>
    <w:rsid w:val="00A45858"/>
    <w:rsid w:val="00A46FEA"/>
    <w:rsid w:val="00A471BC"/>
    <w:rsid w:val="00A501D1"/>
    <w:rsid w:val="00A52315"/>
    <w:rsid w:val="00A53F94"/>
    <w:rsid w:val="00A57033"/>
    <w:rsid w:val="00A62939"/>
    <w:rsid w:val="00A65807"/>
    <w:rsid w:val="00A725BF"/>
    <w:rsid w:val="00A80257"/>
    <w:rsid w:val="00A81A51"/>
    <w:rsid w:val="00A860BC"/>
    <w:rsid w:val="00A86B8B"/>
    <w:rsid w:val="00A9300D"/>
    <w:rsid w:val="00A9318D"/>
    <w:rsid w:val="00A942EB"/>
    <w:rsid w:val="00AA62CF"/>
    <w:rsid w:val="00AA7741"/>
    <w:rsid w:val="00AB0A32"/>
    <w:rsid w:val="00AB17C8"/>
    <w:rsid w:val="00AB1D83"/>
    <w:rsid w:val="00AB1F8A"/>
    <w:rsid w:val="00AB2699"/>
    <w:rsid w:val="00AB3CF9"/>
    <w:rsid w:val="00AB3E58"/>
    <w:rsid w:val="00AB6051"/>
    <w:rsid w:val="00AB6284"/>
    <w:rsid w:val="00AC0833"/>
    <w:rsid w:val="00AC5BEF"/>
    <w:rsid w:val="00AC5E6F"/>
    <w:rsid w:val="00AC60F9"/>
    <w:rsid w:val="00AC7111"/>
    <w:rsid w:val="00AD386B"/>
    <w:rsid w:val="00AD389D"/>
    <w:rsid w:val="00AD6FF3"/>
    <w:rsid w:val="00AE6B48"/>
    <w:rsid w:val="00AE72BB"/>
    <w:rsid w:val="00AF0D13"/>
    <w:rsid w:val="00AF1281"/>
    <w:rsid w:val="00AF771F"/>
    <w:rsid w:val="00AF77E4"/>
    <w:rsid w:val="00B1069E"/>
    <w:rsid w:val="00B11D34"/>
    <w:rsid w:val="00B1771E"/>
    <w:rsid w:val="00B24FE0"/>
    <w:rsid w:val="00B309A0"/>
    <w:rsid w:val="00B31B5F"/>
    <w:rsid w:val="00B33D32"/>
    <w:rsid w:val="00B34F27"/>
    <w:rsid w:val="00B36A4C"/>
    <w:rsid w:val="00B36A91"/>
    <w:rsid w:val="00B378C0"/>
    <w:rsid w:val="00B424E7"/>
    <w:rsid w:val="00B4585D"/>
    <w:rsid w:val="00B46B7F"/>
    <w:rsid w:val="00B52BD7"/>
    <w:rsid w:val="00B52E40"/>
    <w:rsid w:val="00B54A46"/>
    <w:rsid w:val="00B54ADF"/>
    <w:rsid w:val="00B60826"/>
    <w:rsid w:val="00B63121"/>
    <w:rsid w:val="00B70BE1"/>
    <w:rsid w:val="00B70F35"/>
    <w:rsid w:val="00B72678"/>
    <w:rsid w:val="00B72BA9"/>
    <w:rsid w:val="00B82C48"/>
    <w:rsid w:val="00B93233"/>
    <w:rsid w:val="00B94547"/>
    <w:rsid w:val="00BA0942"/>
    <w:rsid w:val="00BA3A6F"/>
    <w:rsid w:val="00BA65DD"/>
    <w:rsid w:val="00BB0814"/>
    <w:rsid w:val="00BB36BA"/>
    <w:rsid w:val="00BB398F"/>
    <w:rsid w:val="00BB3EDD"/>
    <w:rsid w:val="00BB690F"/>
    <w:rsid w:val="00BC1273"/>
    <w:rsid w:val="00BC1FA6"/>
    <w:rsid w:val="00BC2A01"/>
    <w:rsid w:val="00BC33A0"/>
    <w:rsid w:val="00BC3FD6"/>
    <w:rsid w:val="00BC42B5"/>
    <w:rsid w:val="00BC6F72"/>
    <w:rsid w:val="00BC74B2"/>
    <w:rsid w:val="00BC76FF"/>
    <w:rsid w:val="00BC7C8E"/>
    <w:rsid w:val="00BD0E76"/>
    <w:rsid w:val="00BD1E51"/>
    <w:rsid w:val="00BD600D"/>
    <w:rsid w:val="00BD6D79"/>
    <w:rsid w:val="00BD6F5E"/>
    <w:rsid w:val="00BD7715"/>
    <w:rsid w:val="00BE2154"/>
    <w:rsid w:val="00BE3128"/>
    <w:rsid w:val="00BE53CA"/>
    <w:rsid w:val="00BE71FC"/>
    <w:rsid w:val="00BF0F10"/>
    <w:rsid w:val="00BF126E"/>
    <w:rsid w:val="00BF18CD"/>
    <w:rsid w:val="00BF290A"/>
    <w:rsid w:val="00BF2D6B"/>
    <w:rsid w:val="00BF3475"/>
    <w:rsid w:val="00BF7B45"/>
    <w:rsid w:val="00C0193A"/>
    <w:rsid w:val="00C0252A"/>
    <w:rsid w:val="00C02E67"/>
    <w:rsid w:val="00C0319A"/>
    <w:rsid w:val="00C03843"/>
    <w:rsid w:val="00C11963"/>
    <w:rsid w:val="00C165BF"/>
    <w:rsid w:val="00C209FB"/>
    <w:rsid w:val="00C20E38"/>
    <w:rsid w:val="00C21125"/>
    <w:rsid w:val="00C22992"/>
    <w:rsid w:val="00C2314D"/>
    <w:rsid w:val="00C23941"/>
    <w:rsid w:val="00C31680"/>
    <w:rsid w:val="00C34F9F"/>
    <w:rsid w:val="00C4124E"/>
    <w:rsid w:val="00C41EB0"/>
    <w:rsid w:val="00C517DD"/>
    <w:rsid w:val="00C51CCB"/>
    <w:rsid w:val="00C549BF"/>
    <w:rsid w:val="00C71362"/>
    <w:rsid w:val="00C71703"/>
    <w:rsid w:val="00C730D4"/>
    <w:rsid w:val="00C76F97"/>
    <w:rsid w:val="00C80B7E"/>
    <w:rsid w:val="00C81DAC"/>
    <w:rsid w:val="00C827AC"/>
    <w:rsid w:val="00C8318C"/>
    <w:rsid w:val="00C843D4"/>
    <w:rsid w:val="00C866FA"/>
    <w:rsid w:val="00C87A4D"/>
    <w:rsid w:val="00C90806"/>
    <w:rsid w:val="00C91096"/>
    <w:rsid w:val="00C929C9"/>
    <w:rsid w:val="00C934AE"/>
    <w:rsid w:val="00C94B07"/>
    <w:rsid w:val="00CA1561"/>
    <w:rsid w:val="00CA1CD7"/>
    <w:rsid w:val="00CA38D6"/>
    <w:rsid w:val="00CA3F00"/>
    <w:rsid w:val="00CA48B6"/>
    <w:rsid w:val="00CA6A19"/>
    <w:rsid w:val="00CA770A"/>
    <w:rsid w:val="00CB2E86"/>
    <w:rsid w:val="00CB60AC"/>
    <w:rsid w:val="00CB6F56"/>
    <w:rsid w:val="00CC1074"/>
    <w:rsid w:val="00CC288C"/>
    <w:rsid w:val="00CC2A76"/>
    <w:rsid w:val="00CC46F5"/>
    <w:rsid w:val="00CC763B"/>
    <w:rsid w:val="00CD0D1E"/>
    <w:rsid w:val="00CD5069"/>
    <w:rsid w:val="00CD64C9"/>
    <w:rsid w:val="00CE238A"/>
    <w:rsid w:val="00CE336A"/>
    <w:rsid w:val="00CE3C72"/>
    <w:rsid w:val="00CE54C2"/>
    <w:rsid w:val="00CE66B4"/>
    <w:rsid w:val="00CF1C17"/>
    <w:rsid w:val="00CF2636"/>
    <w:rsid w:val="00CF38F9"/>
    <w:rsid w:val="00D00A65"/>
    <w:rsid w:val="00D037BF"/>
    <w:rsid w:val="00D03FDF"/>
    <w:rsid w:val="00D06266"/>
    <w:rsid w:val="00D06BEF"/>
    <w:rsid w:val="00D1199E"/>
    <w:rsid w:val="00D1363B"/>
    <w:rsid w:val="00D167D5"/>
    <w:rsid w:val="00D1747C"/>
    <w:rsid w:val="00D2115C"/>
    <w:rsid w:val="00D24EE5"/>
    <w:rsid w:val="00D26D74"/>
    <w:rsid w:val="00D318E8"/>
    <w:rsid w:val="00D35A0D"/>
    <w:rsid w:val="00D40122"/>
    <w:rsid w:val="00D406A3"/>
    <w:rsid w:val="00D43057"/>
    <w:rsid w:val="00D45264"/>
    <w:rsid w:val="00D46667"/>
    <w:rsid w:val="00D47632"/>
    <w:rsid w:val="00D50AAE"/>
    <w:rsid w:val="00D521D7"/>
    <w:rsid w:val="00D53FFF"/>
    <w:rsid w:val="00D541E0"/>
    <w:rsid w:val="00D56596"/>
    <w:rsid w:val="00D56B64"/>
    <w:rsid w:val="00D57264"/>
    <w:rsid w:val="00D60254"/>
    <w:rsid w:val="00D65AC5"/>
    <w:rsid w:val="00D66F5F"/>
    <w:rsid w:val="00D72521"/>
    <w:rsid w:val="00D7595D"/>
    <w:rsid w:val="00D77226"/>
    <w:rsid w:val="00D83778"/>
    <w:rsid w:val="00D85D27"/>
    <w:rsid w:val="00D87382"/>
    <w:rsid w:val="00D9175D"/>
    <w:rsid w:val="00D93FDB"/>
    <w:rsid w:val="00D94828"/>
    <w:rsid w:val="00D95A34"/>
    <w:rsid w:val="00DA2770"/>
    <w:rsid w:val="00DA5F48"/>
    <w:rsid w:val="00DA6AFA"/>
    <w:rsid w:val="00DB18B2"/>
    <w:rsid w:val="00DC57F8"/>
    <w:rsid w:val="00DD3C3C"/>
    <w:rsid w:val="00DD64C8"/>
    <w:rsid w:val="00DD7407"/>
    <w:rsid w:val="00DE1BE1"/>
    <w:rsid w:val="00DE35C3"/>
    <w:rsid w:val="00DE47C0"/>
    <w:rsid w:val="00DE4C90"/>
    <w:rsid w:val="00DE7327"/>
    <w:rsid w:val="00DF03ED"/>
    <w:rsid w:val="00DF0B89"/>
    <w:rsid w:val="00DF26DA"/>
    <w:rsid w:val="00E00652"/>
    <w:rsid w:val="00E01D1F"/>
    <w:rsid w:val="00E1472D"/>
    <w:rsid w:val="00E147BA"/>
    <w:rsid w:val="00E152E7"/>
    <w:rsid w:val="00E15567"/>
    <w:rsid w:val="00E15B2C"/>
    <w:rsid w:val="00E1726D"/>
    <w:rsid w:val="00E17965"/>
    <w:rsid w:val="00E204E3"/>
    <w:rsid w:val="00E214B1"/>
    <w:rsid w:val="00E23ADB"/>
    <w:rsid w:val="00E25DA2"/>
    <w:rsid w:val="00E2621F"/>
    <w:rsid w:val="00E3034E"/>
    <w:rsid w:val="00E328B3"/>
    <w:rsid w:val="00E418A2"/>
    <w:rsid w:val="00E42F26"/>
    <w:rsid w:val="00E452F2"/>
    <w:rsid w:val="00E46634"/>
    <w:rsid w:val="00E46D2E"/>
    <w:rsid w:val="00E56EF5"/>
    <w:rsid w:val="00E57064"/>
    <w:rsid w:val="00E62B86"/>
    <w:rsid w:val="00E7083D"/>
    <w:rsid w:val="00E732D5"/>
    <w:rsid w:val="00E73326"/>
    <w:rsid w:val="00E75830"/>
    <w:rsid w:val="00E7797A"/>
    <w:rsid w:val="00E806AB"/>
    <w:rsid w:val="00E825EC"/>
    <w:rsid w:val="00E82DA5"/>
    <w:rsid w:val="00E8421F"/>
    <w:rsid w:val="00E85C8F"/>
    <w:rsid w:val="00E85CB2"/>
    <w:rsid w:val="00E92251"/>
    <w:rsid w:val="00E941F8"/>
    <w:rsid w:val="00E95A39"/>
    <w:rsid w:val="00EA0DB6"/>
    <w:rsid w:val="00EA0FA1"/>
    <w:rsid w:val="00EA30A7"/>
    <w:rsid w:val="00EA34D9"/>
    <w:rsid w:val="00EA4E2A"/>
    <w:rsid w:val="00EA5EB2"/>
    <w:rsid w:val="00EA656E"/>
    <w:rsid w:val="00EB24B5"/>
    <w:rsid w:val="00EB3519"/>
    <w:rsid w:val="00EB3FE1"/>
    <w:rsid w:val="00EB5554"/>
    <w:rsid w:val="00EB7891"/>
    <w:rsid w:val="00EC5EE3"/>
    <w:rsid w:val="00EC7E1C"/>
    <w:rsid w:val="00ED05EA"/>
    <w:rsid w:val="00ED0666"/>
    <w:rsid w:val="00ED0FD1"/>
    <w:rsid w:val="00ED261E"/>
    <w:rsid w:val="00EE210E"/>
    <w:rsid w:val="00EE2C6F"/>
    <w:rsid w:val="00EE32EE"/>
    <w:rsid w:val="00EE6F11"/>
    <w:rsid w:val="00EF13CB"/>
    <w:rsid w:val="00EF65E3"/>
    <w:rsid w:val="00F00DA8"/>
    <w:rsid w:val="00F0164E"/>
    <w:rsid w:val="00F04E3A"/>
    <w:rsid w:val="00F075AC"/>
    <w:rsid w:val="00F1291E"/>
    <w:rsid w:val="00F15D8D"/>
    <w:rsid w:val="00F161E7"/>
    <w:rsid w:val="00F206B4"/>
    <w:rsid w:val="00F23A40"/>
    <w:rsid w:val="00F24490"/>
    <w:rsid w:val="00F25F69"/>
    <w:rsid w:val="00F2709F"/>
    <w:rsid w:val="00F27D97"/>
    <w:rsid w:val="00F30748"/>
    <w:rsid w:val="00F31FF3"/>
    <w:rsid w:val="00F33FCE"/>
    <w:rsid w:val="00F343ED"/>
    <w:rsid w:val="00F44997"/>
    <w:rsid w:val="00F4650E"/>
    <w:rsid w:val="00F46FA0"/>
    <w:rsid w:val="00F51454"/>
    <w:rsid w:val="00F528C9"/>
    <w:rsid w:val="00F652DA"/>
    <w:rsid w:val="00F65FFC"/>
    <w:rsid w:val="00F701EF"/>
    <w:rsid w:val="00F7394A"/>
    <w:rsid w:val="00F73FC9"/>
    <w:rsid w:val="00F741C6"/>
    <w:rsid w:val="00F768DC"/>
    <w:rsid w:val="00F86CB4"/>
    <w:rsid w:val="00F87A79"/>
    <w:rsid w:val="00F91062"/>
    <w:rsid w:val="00F91987"/>
    <w:rsid w:val="00F930A8"/>
    <w:rsid w:val="00F94EC5"/>
    <w:rsid w:val="00F964F4"/>
    <w:rsid w:val="00F976DB"/>
    <w:rsid w:val="00F97EB2"/>
    <w:rsid w:val="00FA1A0B"/>
    <w:rsid w:val="00FA1E52"/>
    <w:rsid w:val="00FA549F"/>
    <w:rsid w:val="00FB1087"/>
    <w:rsid w:val="00FB16AE"/>
    <w:rsid w:val="00FB231B"/>
    <w:rsid w:val="00FB2EC0"/>
    <w:rsid w:val="00FB303B"/>
    <w:rsid w:val="00FC40BC"/>
    <w:rsid w:val="00FD70D9"/>
    <w:rsid w:val="00FD74DC"/>
    <w:rsid w:val="00FD7B1F"/>
    <w:rsid w:val="00FE1B08"/>
    <w:rsid w:val="00FE67A4"/>
    <w:rsid w:val="00FE6F3A"/>
    <w:rsid w:val="00FF2A33"/>
    <w:rsid w:val="00FF2C30"/>
    <w:rsid w:val="00FF4497"/>
    <w:rsid w:val="00FF6FB4"/>
    <w:rsid w:val="00FF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0B0820A"/>
  <w14:defaultImageDpi w14:val="32767"/>
  <w15:chartTrackingRefBased/>
  <w15:docId w15:val="{F6B4A569-BE06-9840-AE57-FFF46BF9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42A4"/>
    <w:pPr>
      <w:ind w:left="720"/>
      <w:contextualSpacing/>
    </w:pPr>
  </w:style>
  <w:style w:type="paragraph" w:styleId="Pieddepage">
    <w:name w:val="footer"/>
    <w:basedOn w:val="Normal"/>
    <w:link w:val="PieddepageCar"/>
    <w:uiPriority w:val="99"/>
    <w:unhideWhenUsed/>
    <w:rsid w:val="005A00C9"/>
    <w:pPr>
      <w:tabs>
        <w:tab w:val="center" w:pos="4536"/>
        <w:tab w:val="right" w:pos="9072"/>
      </w:tabs>
    </w:pPr>
  </w:style>
  <w:style w:type="character" w:customStyle="1" w:styleId="PieddepageCar">
    <w:name w:val="Pied de page Car"/>
    <w:basedOn w:val="Policepardfaut"/>
    <w:link w:val="Pieddepage"/>
    <w:uiPriority w:val="99"/>
    <w:rsid w:val="005A00C9"/>
  </w:style>
  <w:style w:type="character" w:styleId="Numrodepage">
    <w:name w:val="page number"/>
    <w:basedOn w:val="Policepardfaut"/>
    <w:uiPriority w:val="99"/>
    <w:semiHidden/>
    <w:unhideWhenUsed/>
    <w:rsid w:val="005A00C9"/>
  </w:style>
  <w:style w:type="paragraph" w:styleId="En-tte">
    <w:name w:val="header"/>
    <w:basedOn w:val="Normal"/>
    <w:link w:val="En-tteCar"/>
    <w:uiPriority w:val="99"/>
    <w:unhideWhenUsed/>
    <w:rsid w:val="00377B5F"/>
    <w:pPr>
      <w:tabs>
        <w:tab w:val="center" w:pos="4536"/>
        <w:tab w:val="right" w:pos="9072"/>
      </w:tabs>
    </w:pPr>
  </w:style>
  <w:style w:type="character" w:customStyle="1" w:styleId="En-tteCar">
    <w:name w:val="En-tête Car"/>
    <w:basedOn w:val="Policepardfaut"/>
    <w:link w:val="En-tte"/>
    <w:uiPriority w:val="99"/>
    <w:rsid w:val="00377B5F"/>
  </w:style>
  <w:style w:type="character" w:customStyle="1" w:styleId="artref">
    <w:name w:val="artref"/>
    <w:basedOn w:val="Policepardfaut"/>
    <w:rsid w:val="001E5BBF"/>
  </w:style>
  <w:style w:type="character" w:customStyle="1" w:styleId="apple-converted-space">
    <w:name w:val="apple-converted-space"/>
    <w:basedOn w:val="Policepardfaut"/>
    <w:rsid w:val="001E5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6283">
      <w:bodyDiv w:val="1"/>
      <w:marLeft w:val="0"/>
      <w:marRight w:val="0"/>
      <w:marTop w:val="0"/>
      <w:marBottom w:val="0"/>
      <w:divBdr>
        <w:top w:val="none" w:sz="0" w:space="0" w:color="auto"/>
        <w:left w:val="none" w:sz="0" w:space="0" w:color="auto"/>
        <w:bottom w:val="none" w:sz="0" w:space="0" w:color="auto"/>
        <w:right w:val="none" w:sz="0" w:space="0" w:color="auto"/>
      </w:divBdr>
    </w:div>
    <w:div w:id="618728438">
      <w:bodyDiv w:val="1"/>
      <w:marLeft w:val="0"/>
      <w:marRight w:val="0"/>
      <w:marTop w:val="0"/>
      <w:marBottom w:val="0"/>
      <w:divBdr>
        <w:top w:val="none" w:sz="0" w:space="0" w:color="auto"/>
        <w:left w:val="none" w:sz="0" w:space="0" w:color="auto"/>
        <w:bottom w:val="none" w:sz="0" w:space="0" w:color="auto"/>
        <w:right w:val="none" w:sz="0" w:space="0" w:color="auto"/>
      </w:divBdr>
      <w:divsChild>
        <w:div w:id="1052005084">
          <w:marLeft w:val="0"/>
          <w:marRight w:val="0"/>
          <w:marTop w:val="0"/>
          <w:marBottom w:val="0"/>
          <w:divBdr>
            <w:top w:val="none" w:sz="0" w:space="0" w:color="auto"/>
            <w:left w:val="none" w:sz="0" w:space="0" w:color="auto"/>
            <w:bottom w:val="none" w:sz="0" w:space="0" w:color="auto"/>
            <w:right w:val="none" w:sz="0" w:space="0" w:color="auto"/>
          </w:divBdr>
        </w:div>
        <w:div w:id="1891073164">
          <w:marLeft w:val="0"/>
          <w:marRight w:val="0"/>
          <w:marTop w:val="0"/>
          <w:marBottom w:val="0"/>
          <w:divBdr>
            <w:top w:val="none" w:sz="0" w:space="0" w:color="auto"/>
            <w:left w:val="none" w:sz="0" w:space="0" w:color="auto"/>
            <w:bottom w:val="none" w:sz="0" w:space="0" w:color="auto"/>
            <w:right w:val="none" w:sz="0" w:space="0" w:color="auto"/>
          </w:divBdr>
        </w:div>
      </w:divsChild>
    </w:div>
    <w:div w:id="1128666660">
      <w:bodyDiv w:val="1"/>
      <w:marLeft w:val="0"/>
      <w:marRight w:val="0"/>
      <w:marTop w:val="0"/>
      <w:marBottom w:val="0"/>
      <w:divBdr>
        <w:top w:val="none" w:sz="0" w:space="0" w:color="auto"/>
        <w:left w:val="none" w:sz="0" w:space="0" w:color="auto"/>
        <w:bottom w:val="none" w:sz="0" w:space="0" w:color="auto"/>
        <w:right w:val="none" w:sz="0" w:space="0" w:color="auto"/>
      </w:divBdr>
      <w:divsChild>
        <w:div w:id="1218859335">
          <w:marLeft w:val="0"/>
          <w:marRight w:val="0"/>
          <w:marTop w:val="0"/>
          <w:marBottom w:val="0"/>
          <w:divBdr>
            <w:top w:val="none" w:sz="0" w:space="0" w:color="auto"/>
            <w:left w:val="none" w:sz="0" w:space="0" w:color="auto"/>
            <w:bottom w:val="none" w:sz="0" w:space="0" w:color="auto"/>
            <w:right w:val="none" w:sz="0" w:space="0" w:color="auto"/>
          </w:divBdr>
        </w:div>
      </w:divsChild>
    </w:div>
    <w:div w:id="1784575021">
      <w:bodyDiv w:val="1"/>
      <w:marLeft w:val="0"/>
      <w:marRight w:val="0"/>
      <w:marTop w:val="0"/>
      <w:marBottom w:val="0"/>
      <w:divBdr>
        <w:top w:val="none" w:sz="0" w:space="0" w:color="auto"/>
        <w:left w:val="none" w:sz="0" w:space="0" w:color="auto"/>
        <w:bottom w:val="none" w:sz="0" w:space="0" w:color="auto"/>
        <w:right w:val="none" w:sz="0" w:space="0" w:color="auto"/>
      </w:divBdr>
      <w:divsChild>
        <w:div w:id="1702247221">
          <w:marLeft w:val="0"/>
          <w:marRight w:val="0"/>
          <w:marTop w:val="0"/>
          <w:marBottom w:val="0"/>
          <w:divBdr>
            <w:top w:val="none" w:sz="0" w:space="0" w:color="auto"/>
            <w:left w:val="none" w:sz="0" w:space="0" w:color="auto"/>
            <w:bottom w:val="none" w:sz="0" w:space="0" w:color="auto"/>
            <w:right w:val="none" w:sz="0" w:space="0" w:color="auto"/>
          </w:divBdr>
        </w:div>
      </w:divsChild>
    </w:div>
    <w:div w:id="1896892977">
      <w:bodyDiv w:val="1"/>
      <w:marLeft w:val="0"/>
      <w:marRight w:val="0"/>
      <w:marTop w:val="0"/>
      <w:marBottom w:val="0"/>
      <w:divBdr>
        <w:top w:val="none" w:sz="0" w:space="0" w:color="auto"/>
        <w:left w:val="none" w:sz="0" w:space="0" w:color="auto"/>
        <w:bottom w:val="none" w:sz="0" w:space="0" w:color="auto"/>
        <w:right w:val="none" w:sz="0" w:space="0" w:color="auto"/>
      </w:divBdr>
      <w:divsChild>
        <w:div w:id="1370648107">
          <w:marLeft w:val="0"/>
          <w:marRight w:val="0"/>
          <w:marTop w:val="0"/>
          <w:marBottom w:val="0"/>
          <w:divBdr>
            <w:top w:val="none" w:sz="0" w:space="0" w:color="auto"/>
            <w:left w:val="none" w:sz="0" w:space="0" w:color="auto"/>
            <w:bottom w:val="none" w:sz="0" w:space="0" w:color="auto"/>
            <w:right w:val="none" w:sz="0" w:space="0" w:color="auto"/>
          </w:divBdr>
        </w:div>
        <w:div w:id="400443376">
          <w:marLeft w:val="0"/>
          <w:marRight w:val="0"/>
          <w:marTop w:val="0"/>
          <w:marBottom w:val="0"/>
          <w:divBdr>
            <w:top w:val="none" w:sz="0" w:space="0" w:color="auto"/>
            <w:left w:val="none" w:sz="0" w:space="0" w:color="auto"/>
            <w:bottom w:val="none" w:sz="0" w:space="0" w:color="auto"/>
            <w:right w:val="none" w:sz="0" w:space="0" w:color="auto"/>
          </w:divBdr>
        </w:div>
      </w:divsChild>
    </w:div>
    <w:div w:id="1914898093">
      <w:bodyDiv w:val="1"/>
      <w:marLeft w:val="0"/>
      <w:marRight w:val="0"/>
      <w:marTop w:val="0"/>
      <w:marBottom w:val="0"/>
      <w:divBdr>
        <w:top w:val="none" w:sz="0" w:space="0" w:color="auto"/>
        <w:left w:val="none" w:sz="0" w:space="0" w:color="auto"/>
        <w:bottom w:val="none" w:sz="0" w:space="0" w:color="auto"/>
        <w:right w:val="none" w:sz="0" w:space="0" w:color="auto"/>
      </w:divBdr>
      <w:divsChild>
        <w:div w:id="574902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32278</Words>
  <Characters>177532</Characters>
  <Application>Microsoft Office Word</Application>
  <DocSecurity>0</DocSecurity>
  <Lines>1479</Lines>
  <Paragraphs>418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Bédat</dc:creator>
  <cp:keywords/>
  <dc:description/>
  <cp:lastModifiedBy>Sébastien Bédat</cp:lastModifiedBy>
  <cp:revision>2</cp:revision>
  <dcterms:created xsi:type="dcterms:W3CDTF">2022-10-05T09:46:00Z</dcterms:created>
  <dcterms:modified xsi:type="dcterms:W3CDTF">2022-10-05T09:46:00Z</dcterms:modified>
</cp:coreProperties>
</file>